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EB9E4" w14:textId="6822479C" w:rsidR="00265197" w:rsidRPr="00265197" w:rsidRDefault="00265197" w:rsidP="00D324F5">
      <w:pPr>
        <w:jc w:val="right"/>
        <w:rPr>
          <w:rFonts w:ascii="Arial" w:eastAsia="Arial" w:hAnsi="Arial" w:cs="Arial"/>
          <w:bCs/>
          <w:sz w:val="22"/>
          <w:szCs w:val="22"/>
          <w:lang w:eastAsia="es-ES"/>
        </w:rPr>
      </w:pPr>
      <w:bookmarkStart w:id="0" w:name="_GoBack"/>
      <w:bookmarkEnd w:id="0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Chascomús </w:t>
      </w:r>
      <w:r w:rsidR="00D324F5">
        <w:rPr>
          <w:rFonts w:ascii="Arial" w:eastAsia="Arial" w:hAnsi="Arial" w:cs="Arial"/>
          <w:bCs/>
          <w:sz w:val="22"/>
          <w:szCs w:val="22"/>
          <w:lang w:eastAsia="es-ES"/>
        </w:rPr>
        <w:t>6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de mayo del 2025.-</w:t>
      </w:r>
    </w:p>
    <w:p w14:paraId="55CE1015" w14:textId="77777777" w:rsidR="00265197" w:rsidRPr="00265197" w:rsidRDefault="00265197" w:rsidP="00265197">
      <w:pPr>
        <w:jc w:val="center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5D4BCE91" w14:textId="77777777" w:rsidR="00265197" w:rsidRPr="00265197" w:rsidRDefault="00265197" w:rsidP="00265197">
      <w:pPr>
        <w:spacing w:after="160" w:line="259" w:lineRule="auto"/>
        <w:ind w:left="0"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404081D1" w14:textId="77777777" w:rsidR="00265197" w:rsidRPr="00265197" w:rsidRDefault="00265197" w:rsidP="00265197">
      <w:pPr>
        <w:ind w:left="0"/>
        <w:jc w:val="both"/>
        <w:rPr>
          <w:rFonts w:ascii="Arial" w:eastAsia="Arial" w:hAnsi="Arial" w:cs="Arial"/>
          <w:b/>
          <w:bCs/>
          <w:sz w:val="22"/>
          <w:szCs w:val="22"/>
          <w:lang w:eastAsia="es-ES"/>
        </w:rPr>
      </w:pPr>
      <w:r w:rsidRPr="00265197">
        <w:rPr>
          <w:rFonts w:ascii="Arial" w:hAnsi="Arial" w:cs="Arial"/>
          <w:b/>
          <w:color w:val="000000"/>
          <w:sz w:val="22"/>
          <w:szCs w:val="22"/>
          <w:lang w:eastAsia="es-ES"/>
        </w:rPr>
        <w:t>TÍTULO: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</w:t>
      </w:r>
      <w:bookmarkStart w:id="1" w:name="_Hlk197426475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Beneplácito por el 134 aniversario </w:t>
      </w:r>
      <w:bookmarkStart w:id="2" w:name="_Hlk197426234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de la sucursal Chascomús del Banco de la Nación </w:t>
      </w:r>
      <w:proofErr w:type="gramStart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Argentina</w:t>
      </w:r>
      <w:bookmarkEnd w:id="2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.-</w:t>
      </w:r>
      <w:bookmarkEnd w:id="1"/>
      <w:proofErr w:type="gramEnd"/>
    </w:p>
    <w:p w14:paraId="05C11369" w14:textId="77777777" w:rsidR="00265197" w:rsidRPr="00265197" w:rsidRDefault="00265197" w:rsidP="00265197">
      <w:pPr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5B124682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6727DF3D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/>
          <w:sz w:val="22"/>
          <w:szCs w:val="22"/>
          <w:lang w:eastAsia="es-ES"/>
        </w:rPr>
        <w:t>VISTO:</w:t>
      </w:r>
    </w:p>
    <w:p w14:paraId="7FAC0438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052AC91D" w14:textId="73741B15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Que el 05 de mayo del corriente año se cumplieron 134 de la instalación de la sucursal del Banco de la Nación Argentina en nuestra localidad, y</w:t>
      </w:r>
    </w:p>
    <w:p w14:paraId="55721F3F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16259931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/>
          <w:sz w:val="22"/>
          <w:szCs w:val="22"/>
          <w:lang w:eastAsia="es-ES"/>
        </w:rPr>
        <w:t>CONSIDERANDO:</w:t>
      </w:r>
    </w:p>
    <w:p w14:paraId="3B72B675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3ACE6F2F" w14:textId="5A516ADB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Que el Banco de la Nación Argentina (BNA) fue fundado el 26 de octubre de 1891 por iniciativa del</w:t>
      </w:r>
      <w:r w:rsidR="00D324F5">
        <w:rPr>
          <w:rFonts w:ascii="Arial" w:eastAsia="Arial" w:hAnsi="Arial" w:cs="Arial"/>
          <w:bCs/>
          <w:sz w:val="22"/>
          <w:szCs w:val="22"/>
          <w:lang w:eastAsia="es-ES"/>
        </w:rPr>
        <w:t xml:space="preserve"> 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Presidente</w:t>
      </w:r>
      <w:r w:rsidR="00D324F5">
        <w:rPr>
          <w:rFonts w:ascii="Arial" w:eastAsia="Arial" w:hAnsi="Arial" w:cs="Arial"/>
          <w:bCs/>
          <w:sz w:val="22"/>
          <w:szCs w:val="22"/>
          <w:lang w:eastAsia="es-ES"/>
        </w:rPr>
        <w:t xml:space="preserve"> 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Carlos Pellegrini mediante la Ley N</w:t>
      </w:r>
      <w:r w:rsidR="00D324F5">
        <w:rPr>
          <w:rFonts w:ascii="Arial" w:eastAsia="Arial" w:hAnsi="Arial" w:cs="Arial"/>
          <w:bCs/>
          <w:sz w:val="22"/>
          <w:szCs w:val="22"/>
          <w:lang w:eastAsia="es-ES"/>
        </w:rPr>
        <w:t>º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2841, comenzando a funcionar el 1</w:t>
      </w:r>
      <w:r w:rsidR="00D324F5">
        <w:rPr>
          <w:rFonts w:ascii="Arial" w:eastAsia="Arial" w:hAnsi="Arial" w:cs="Arial"/>
          <w:bCs/>
          <w:sz w:val="22"/>
          <w:szCs w:val="22"/>
          <w:lang w:eastAsia="es-ES"/>
        </w:rPr>
        <w:t>º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de diciembre de ese año en la sede central ubicada en la ciudad de Buenos Aires;</w:t>
      </w:r>
    </w:p>
    <w:p w14:paraId="1C8C3F42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4B639101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Que se trata de un banco de capital enteramente estatal, el cual en pocos años abarcó en su giro a toda la geografía nacional y se convirtió en el mayor banco comercial argentino;</w:t>
      </w:r>
    </w:p>
    <w:p w14:paraId="45BEBEE3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41ADD70B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Que, desde entonces, participó activamente en los principales acontecimientos de la vida económica del país y fue un actor clave en la asistencia al sector rural, a tal punto que contribuyó decisivamente a que la República Argentina se convirtiera en una potencia mundial en el segmento de los agronegocios;</w:t>
      </w:r>
    </w:p>
    <w:p w14:paraId="451F8CE6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666D2D77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Que tiene como prioridad la atención a las Pequeñas y Medianas Empresas, como así también asistir a las economías regionales y a toda su gente, inclusive en las localidades alejadas de los grandes centros y de menor relevancia económica; </w:t>
      </w:r>
    </w:p>
    <w:p w14:paraId="05762D3D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21B22C11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Que, al momento de la creación del Banco de la Nación Argentina, el sistema financiero argentino se encontraba en estado crítico y era necesaria la promoción de la agricultura, 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lastRenderedPageBreak/>
        <w:t>la ganadería y diferentes actividades relacionadas con el modelo agroexportador que se había iniciado en la Argentina a finales del siglo XIX;</w:t>
      </w:r>
    </w:p>
    <w:p w14:paraId="4B5156C6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0A7AD887" w14:textId="4A7F376C" w:rsidR="00265197" w:rsidRPr="00265197" w:rsidRDefault="00265197" w:rsidP="00265197">
      <w:pPr>
        <w:spacing w:line="360" w:lineRule="auto"/>
        <w:ind w:left="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Que actualmente el Banco Nación es de capital totalmente estatal, </w:t>
      </w:r>
      <w:r w:rsidRPr="00265197">
        <w:rPr>
          <w:rFonts w:ascii="Arial" w:hAnsi="Arial" w:cs="Arial"/>
          <w:color w:val="333333"/>
          <w:sz w:val="22"/>
          <w:szCs w:val="22"/>
          <w:shd w:val="clear" w:color="auto" w:fill="FFFFFF"/>
          <w:lang w:eastAsia="es-ES"/>
        </w:rPr>
        <w:t xml:space="preserve">a </w:t>
      </w:r>
      <w:r w:rsidR="00D324F5">
        <w:rPr>
          <w:rFonts w:ascii="Arial" w:hAnsi="Arial" w:cs="Arial"/>
          <w:color w:val="333333"/>
          <w:sz w:val="22"/>
          <w:szCs w:val="22"/>
          <w:shd w:val="clear" w:color="auto" w:fill="FFFFFF"/>
          <w:lang w:eastAsia="es-ES"/>
        </w:rPr>
        <w:t>d</w:t>
      </w:r>
      <w:r w:rsidRPr="00265197">
        <w:rPr>
          <w:rFonts w:ascii="Arial" w:hAnsi="Arial" w:cs="Arial"/>
          <w:color w:val="333333"/>
          <w:sz w:val="22"/>
          <w:szCs w:val="22"/>
          <w:shd w:val="clear" w:color="auto" w:fill="FFFFFF"/>
          <w:lang w:eastAsia="es-ES"/>
        </w:rPr>
        <w:t xml:space="preserve">iciembre de 2023, el Banco contaba con 739 sucursales a lo largo del país (divididas en 655 sucursales plenas, 62 anexos operativos, 4 bancos en planta, 16 sucursales electrónicas y 2 sucursales sin contabilidad propia), 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que se relacionan todos los días con argentinos y argentinas de nuestra geografía.</w:t>
      </w:r>
    </w:p>
    <w:p w14:paraId="25D16A6B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6DEC4743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Que, el Banco de la Nación Argentina cuenta con sucursales en nuestro país y también en Uruguay, Chile, Bolivia, Brasil, Paraguay, contando con sucursales en Nueva York, Madrid, Montevideo y Santa Cruz de la Sierra; con agencias en Miami, San Pablo y Asunción, más tres sub agencias en Concepción, Encarnación, Villa Rica, un centro de atención al cliente en Villa Morra y una oficina de representación en la República Popular China, más precisamente en Pekín, también en  España, llegando a tener presencia en Venezuela, Reino Unido, Francia y Japón;</w:t>
      </w:r>
    </w:p>
    <w:p w14:paraId="1C76BE9E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127B6ED2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Que su planta laboral está compuesta por 17.403 empleados en el ámbito nacional y 182 empleados en el exterior;</w:t>
      </w:r>
    </w:p>
    <w:p w14:paraId="24572357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3DF38B29" w14:textId="3812CBB2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Que, en nuestro medio, la entidad bancaria está instalada desde el 05/05/1892 en una casa alquilada a Asencio Arrieta, ubicada en Alvear y Arenales (Hoy Cándida), fue la undécima en el país. </w:t>
      </w:r>
      <w:r>
        <w:rPr>
          <w:rFonts w:ascii="Arial" w:eastAsia="Arial" w:hAnsi="Arial" w:cs="Arial"/>
          <w:bCs/>
          <w:sz w:val="22"/>
          <w:szCs w:val="22"/>
          <w:lang w:eastAsia="es-ES"/>
        </w:rPr>
        <w:t xml:space="preserve"> 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Fue su primer gerente Claudio Canedo, al que secundó un consejo integrado por vecinos de Chascomús: Fernando de Arenaza, Dr. Alfredo </w:t>
      </w:r>
      <w:proofErr w:type="spellStart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Letamendi</w:t>
      </w:r>
      <w:proofErr w:type="spellEnd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, Juan </w:t>
      </w:r>
      <w:proofErr w:type="spellStart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Pervieux</w:t>
      </w:r>
      <w:proofErr w:type="spellEnd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, Domingo Casalins y Wenceslao De </w:t>
      </w:r>
      <w:proofErr w:type="spellStart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Negri</w:t>
      </w:r>
      <w:proofErr w:type="spellEnd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como titulares y Ramón </w:t>
      </w:r>
      <w:proofErr w:type="spellStart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Alday</w:t>
      </w:r>
      <w:proofErr w:type="spellEnd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y Esteban </w:t>
      </w:r>
      <w:proofErr w:type="spellStart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Doartero</w:t>
      </w:r>
      <w:proofErr w:type="spellEnd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como suplentes. </w:t>
      </w:r>
      <w:r>
        <w:rPr>
          <w:rFonts w:ascii="Arial" w:eastAsia="Arial" w:hAnsi="Arial" w:cs="Arial"/>
          <w:bCs/>
          <w:sz w:val="22"/>
          <w:szCs w:val="22"/>
          <w:lang w:eastAsia="es-ES"/>
        </w:rPr>
        <w:t xml:space="preserve"> Que 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su actual edificio, ubicado en Mitre, entre San Martín y Lavalle, fue construido en 1908, cuenta con 24 trabajadores, y atiende en esta sucursal más de 200 Cuentas Corrientes, más de 10000 Cajas de Ahorro y más de 3000 préstamos personales;</w:t>
      </w:r>
    </w:p>
    <w:p w14:paraId="432E7378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681098AF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Que, de acuerdo a Ley Orgánica de las Municipalidades (Decreto-Ley 6769/58), corresponde que el cuerpo se manifieste a través de una resolución, en los términos del artículo 77 inc. c) del citado cuerpo legal;</w:t>
      </w:r>
    </w:p>
    <w:p w14:paraId="5FBE6676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266DA47F" w14:textId="77777777" w:rsidR="00265197" w:rsidRPr="00265197" w:rsidRDefault="00265197" w:rsidP="00265197">
      <w:pPr>
        <w:spacing w:line="360" w:lineRule="auto"/>
        <w:ind w:left="0"/>
        <w:jc w:val="center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Por todo lo expuesto, los concejales del BLOQUE de UP-PJ y UP-UXCH propone para su tratamiento y sanción del siguiente:</w:t>
      </w:r>
    </w:p>
    <w:p w14:paraId="574C57A1" w14:textId="77777777" w:rsidR="00265197" w:rsidRPr="00265197" w:rsidRDefault="00265197" w:rsidP="00265197">
      <w:pPr>
        <w:spacing w:line="360" w:lineRule="auto"/>
        <w:ind w:left="0"/>
        <w:jc w:val="center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26CA9DDF" w14:textId="77777777" w:rsidR="00265197" w:rsidRPr="00265197" w:rsidRDefault="00265197" w:rsidP="00265197">
      <w:pPr>
        <w:spacing w:line="360" w:lineRule="auto"/>
        <w:ind w:left="0"/>
        <w:jc w:val="center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>PROYECTO DE RESOLUCION</w:t>
      </w:r>
    </w:p>
    <w:p w14:paraId="46173A72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0429F75E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59037D5B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/>
          <w:sz w:val="22"/>
          <w:szCs w:val="22"/>
          <w:lang w:eastAsia="es-ES"/>
        </w:rPr>
        <w:t>Artículo 1°: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El Honorable Concejo Deliberante de Chascomús expresa su </w:t>
      </w:r>
      <w:bookmarkStart w:id="3" w:name="_Hlk160402310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Beneplácito por el 134 aniversario de la sucursal Chascomús del Banco de la Nación </w:t>
      </w:r>
      <w:bookmarkEnd w:id="3"/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Argentina. - </w:t>
      </w:r>
    </w:p>
    <w:p w14:paraId="75ECEC57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1D33AF1B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62D16F0E" w14:textId="510E6883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  <w:r w:rsidRPr="00265197">
        <w:rPr>
          <w:rFonts w:ascii="Arial" w:eastAsia="Arial" w:hAnsi="Arial" w:cs="Arial"/>
          <w:b/>
          <w:sz w:val="22"/>
          <w:szCs w:val="22"/>
          <w:lang w:eastAsia="es-ES"/>
        </w:rPr>
        <w:t>Artículo 2°: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Remítase copia de la presente al señor presidente de la Nación Argentina, a la Asociación Bancaria Seccional Chascomús</w:t>
      </w:r>
      <w:r>
        <w:rPr>
          <w:rFonts w:ascii="Arial" w:eastAsia="Arial" w:hAnsi="Arial" w:cs="Arial"/>
          <w:bCs/>
          <w:sz w:val="22"/>
          <w:szCs w:val="22"/>
          <w:lang w:eastAsia="es-ES"/>
        </w:rPr>
        <w:t xml:space="preserve"> y a la Sucursal Chascomús del Banco de la Nación Argentina.</w:t>
      </w:r>
    </w:p>
    <w:p w14:paraId="179E5A88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3103E335" w14:textId="77777777" w:rsidR="00265197" w:rsidRPr="00265197" w:rsidRDefault="00265197" w:rsidP="00265197">
      <w:pPr>
        <w:spacing w:line="360" w:lineRule="auto"/>
        <w:ind w:left="0"/>
        <w:jc w:val="both"/>
        <w:rPr>
          <w:rFonts w:ascii="Arial" w:eastAsia="Arial" w:hAnsi="Arial" w:cs="Arial"/>
          <w:bCs/>
          <w:sz w:val="22"/>
          <w:szCs w:val="22"/>
          <w:lang w:eastAsia="es-ES"/>
        </w:rPr>
      </w:pPr>
    </w:p>
    <w:p w14:paraId="5E7D35EE" w14:textId="702F7C8E" w:rsidR="002A16A2" w:rsidRPr="00A81847" w:rsidRDefault="00265197" w:rsidP="00265197">
      <w:pPr>
        <w:spacing w:line="360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65197">
        <w:rPr>
          <w:rFonts w:ascii="Arial" w:eastAsia="Arial" w:hAnsi="Arial" w:cs="Arial"/>
          <w:b/>
          <w:sz w:val="22"/>
          <w:szCs w:val="22"/>
          <w:lang w:eastAsia="es-ES"/>
        </w:rPr>
        <w:t>Artículo 3º:</w:t>
      </w:r>
      <w:r w:rsidRPr="00265197">
        <w:rPr>
          <w:rFonts w:ascii="Arial" w:eastAsia="Arial" w:hAnsi="Arial" w:cs="Arial"/>
          <w:bCs/>
          <w:sz w:val="22"/>
          <w:szCs w:val="22"/>
          <w:lang w:eastAsia="es-ES"/>
        </w:rPr>
        <w:t xml:space="preserve"> De forma. -</w:t>
      </w:r>
    </w:p>
    <w:sectPr w:rsidR="002A16A2" w:rsidRPr="00A81847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914B3" w14:textId="77777777" w:rsidR="0090263A" w:rsidRDefault="0090263A">
      <w:r>
        <w:separator/>
      </w:r>
    </w:p>
  </w:endnote>
  <w:endnote w:type="continuationSeparator" w:id="0">
    <w:p w14:paraId="065EFCCF" w14:textId="77777777" w:rsidR="0090263A" w:rsidRDefault="0090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02D3D" w14:textId="77777777" w:rsidR="0090263A" w:rsidRDefault="0090263A">
      <w:r>
        <w:separator/>
      </w:r>
    </w:p>
  </w:footnote>
  <w:footnote w:type="continuationSeparator" w:id="0">
    <w:p w14:paraId="3D53BE93" w14:textId="77777777" w:rsidR="0090263A" w:rsidRDefault="0090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15D0" w14:textId="77777777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4BAC7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C127" w14:textId="11F48133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262E">
      <w:rPr>
        <w:noProof/>
        <w:color w:val="000000"/>
      </w:rPr>
      <w:t>3</w:t>
    </w:r>
    <w:r>
      <w:rPr>
        <w:color w:val="000000"/>
      </w:rPr>
      <w:fldChar w:fldCharType="end"/>
    </w:r>
  </w:p>
  <w:p w14:paraId="6864EA81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4D13A0D" wp14:editId="59ACC23D">
          <wp:extent cx="699770" cy="6007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8541F1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D3F5D51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2EBD10F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BBFF4C0" w14:textId="77777777" w:rsidR="002A16A2" w:rsidRDefault="002A16A2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490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3A47CDE" wp14:editId="6857414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13DB99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39DC5AC5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5592F768" w14:textId="77777777" w:rsidR="002A16A2" w:rsidRDefault="00DD6853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022A2155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254D7779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2"/>
    <w:rsid w:val="00056DFF"/>
    <w:rsid w:val="000A7743"/>
    <w:rsid w:val="000B1780"/>
    <w:rsid w:val="000D3D26"/>
    <w:rsid w:val="00123301"/>
    <w:rsid w:val="00126961"/>
    <w:rsid w:val="001E1A46"/>
    <w:rsid w:val="00216519"/>
    <w:rsid w:val="0022468D"/>
    <w:rsid w:val="00265197"/>
    <w:rsid w:val="002A16A2"/>
    <w:rsid w:val="003000DC"/>
    <w:rsid w:val="0031262E"/>
    <w:rsid w:val="00380734"/>
    <w:rsid w:val="003E73EA"/>
    <w:rsid w:val="00443A2E"/>
    <w:rsid w:val="00447117"/>
    <w:rsid w:val="00487E05"/>
    <w:rsid w:val="00491A58"/>
    <w:rsid w:val="004966AA"/>
    <w:rsid w:val="00505D39"/>
    <w:rsid w:val="00541EBA"/>
    <w:rsid w:val="00566D82"/>
    <w:rsid w:val="00582EBC"/>
    <w:rsid w:val="00593183"/>
    <w:rsid w:val="006104D1"/>
    <w:rsid w:val="0067031C"/>
    <w:rsid w:val="006937CD"/>
    <w:rsid w:val="006E615E"/>
    <w:rsid w:val="0079067B"/>
    <w:rsid w:val="007B7BE8"/>
    <w:rsid w:val="008223D8"/>
    <w:rsid w:val="00865E16"/>
    <w:rsid w:val="0090263A"/>
    <w:rsid w:val="00995AA7"/>
    <w:rsid w:val="009F18E9"/>
    <w:rsid w:val="009F5368"/>
    <w:rsid w:val="00A007A4"/>
    <w:rsid w:val="00A00816"/>
    <w:rsid w:val="00A10402"/>
    <w:rsid w:val="00A45B0D"/>
    <w:rsid w:val="00A60207"/>
    <w:rsid w:val="00A81847"/>
    <w:rsid w:val="00B13B74"/>
    <w:rsid w:val="00B7634D"/>
    <w:rsid w:val="00B7693A"/>
    <w:rsid w:val="00C10B7A"/>
    <w:rsid w:val="00CC605B"/>
    <w:rsid w:val="00D06F53"/>
    <w:rsid w:val="00D1051F"/>
    <w:rsid w:val="00D14D24"/>
    <w:rsid w:val="00D324F5"/>
    <w:rsid w:val="00D74A6E"/>
    <w:rsid w:val="00DD6853"/>
    <w:rsid w:val="00EE2D8F"/>
    <w:rsid w:val="00F21895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F0C8"/>
  <w15:docId w15:val="{3540C2E0-7AA6-4AC7-ABEC-7EEB000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1E1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6"/>
  </w:style>
  <w:style w:type="character" w:styleId="Hipervnculo">
    <w:name w:val="Hyperlink"/>
    <w:basedOn w:val="Fuentedeprrafopredeter"/>
    <w:uiPriority w:val="99"/>
    <w:unhideWhenUsed/>
    <w:rsid w:val="001E1A4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1A4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E615E"/>
    <w:rPr>
      <w:i/>
      <w:iCs/>
    </w:rPr>
  </w:style>
  <w:style w:type="character" w:styleId="Textoennegrita">
    <w:name w:val="Strong"/>
    <w:basedOn w:val="Fuentedeprrafopredeter"/>
    <w:uiPriority w:val="22"/>
    <w:qFormat/>
    <w:rsid w:val="000A7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74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SIMM</cp:lastModifiedBy>
  <cp:revision>2</cp:revision>
  <dcterms:created xsi:type="dcterms:W3CDTF">2025-05-06T17:41:00Z</dcterms:created>
  <dcterms:modified xsi:type="dcterms:W3CDTF">2025-05-06T17:41:00Z</dcterms:modified>
</cp:coreProperties>
</file>