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0E5F062" w14:textId="77777777" w:rsidR="003A2799" w:rsidRPr="003A2799" w:rsidRDefault="003A2799" w:rsidP="002D00B8">
      <w:pPr>
        <w:jc w:val="both"/>
        <w:rPr>
          <w:rFonts w:ascii="Tahoma" w:hAnsi="Tahoma" w:cs="Tahoma"/>
          <w:bCs/>
          <w:sz w:val="24"/>
          <w:szCs w:val="24"/>
        </w:rPr>
      </w:pPr>
      <w:bookmarkStart w:id="0" w:name="_GoBack"/>
      <w:bookmarkEnd w:id="0"/>
    </w:p>
    <w:p w14:paraId="0043BF5D" w14:textId="59211B61" w:rsidR="003A2799" w:rsidRPr="003A2799" w:rsidRDefault="002D00B8" w:rsidP="002D00B8">
      <w:pPr>
        <w:jc w:val="right"/>
        <w:rPr>
          <w:rFonts w:ascii="Tahoma" w:hAnsi="Tahoma" w:cs="Tahoma"/>
          <w:bCs/>
          <w:sz w:val="24"/>
          <w:szCs w:val="24"/>
        </w:rPr>
      </w:pPr>
      <w:r>
        <w:rPr>
          <w:rFonts w:ascii="Tahoma" w:hAnsi="Tahoma" w:cs="Tahoma"/>
          <w:bCs/>
          <w:sz w:val="24"/>
          <w:szCs w:val="24"/>
        </w:rPr>
        <w:t>Chascomús,7 de JULIO</w:t>
      </w:r>
      <w:r w:rsidR="003A2799" w:rsidRPr="003A2799">
        <w:rPr>
          <w:rFonts w:ascii="Tahoma" w:hAnsi="Tahoma" w:cs="Tahoma"/>
          <w:bCs/>
          <w:sz w:val="24"/>
          <w:szCs w:val="24"/>
        </w:rPr>
        <w:t xml:space="preserve"> de 2025.-</w:t>
      </w:r>
    </w:p>
    <w:p w14:paraId="42110B82" w14:textId="77777777" w:rsidR="003A2799" w:rsidRPr="003A2799" w:rsidRDefault="003A2799" w:rsidP="002D00B8">
      <w:pPr>
        <w:jc w:val="both"/>
        <w:rPr>
          <w:rFonts w:ascii="Tahoma" w:hAnsi="Tahoma" w:cs="Tahoma"/>
          <w:bCs/>
          <w:sz w:val="24"/>
          <w:szCs w:val="24"/>
        </w:rPr>
      </w:pPr>
    </w:p>
    <w:p w14:paraId="22F340F6" w14:textId="77777777" w:rsidR="003A2799" w:rsidRPr="003A2799" w:rsidRDefault="003A2799" w:rsidP="002D00B8">
      <w:pPr>
        <w:jc w:val="both"/>
        <w:rPr>
          <w:rFonts w:ascii="Tahoma" w:hAnsi="Tahoma" w:cs="Tahoma"/>
          <w:bCs/>
          <w:sz w:val="24"/>
          <w:szCs w:val="24"/>
        </w:rPr>
      </w:pPr>
      <w:r w:rsidRPr="003A2799">
        <w:rPr>
          <w:rFonts w:ascii="Tahoma" w:hAnsi="Tahoma" w:cs="Tahoma"/>
          <w:bCs/>
          <w:sz w:val="24"/>
          <w:szCs w:val="24"/>
        </w:rPr>
        <w:t>Presidente del H. Concejo Deliberante</w:t>
      </w:r>
    </w:p>
    <w:p w14:paraId="690FF136" w14:textId="77777777" w:rsidR="003A2799" w:rsidRPr="003013C5" w:rsidRDefault="003A2799" w:rsidP="002D00B8">
      <w:pPr>
        <w:jc w:val="both"/>
        <w:rPr>
          <w:rFonts w:ascii="Tahoma" w:hAnsi="Tahoma" w:cs="Tahoma"/>
          <w:b/>
          <w:sz w:val="24"/>
          <w:szCs w:val="24"/>
        </w:rPr>
      </w:pPr>
      <w:r w:rsidRPr="003013C5">
        <w:rPr>
          <w:rFonts w:ascii="Tahoma" w:hAnsi="Tahoma" w:cs="Tahoma"/>
          <w:b/>
          <w:sz w:val="24"/>
          <w:szCs w:val="24"/>
        </w:rPr>
        <w:t>ANDRÉS SANUCCI</w:t>
      </w:r>
    </w:p>
    <w:p w14:paraId="23A58846" w14:textId="77777777" w:rsidR="003A2799" w:rsidRPr="003A2799" w:rsidRDefault="003A2799" w:rsidP="002D00B8">
      <w:pPr>
        <w:jc w:val="both"/>
        <w:rPr>
          <w:rFonts w:ascii="Tahoma" w:hAnsi="Tahoma" w:cs="Tahoma"/>
          <w:bCs/>
          <w:sz w:val="24"/>
          <w:szCs w:val="24"/>
        </w:rPr>
      </w:pPr>
      <w:r w:rsidRPr="003A2799">
        <w:rPr>
          <w:rFonts w:ascii="Tahoma" w:hAnsi="Tahoma" w:cs="Tahoma"/>
          <w:bCs/>
          <w:sz w:val="24"/>
          <w:szCs w:val="24"/>
        </w:rPr>
        <w:t>S/D:</w:t>
      </w:r>
    </w:p>
    <w:p w14:paraId="2069AF3C" w14:textId="77777777" w:rsidR="003A2799" w:rsidRPr="003A2799" w:rsidRDefault="003A2799" w:rsidP="002D00B8">
      <w:pPr>
        <w:jc w:val="both"/>
        <w:rPr>
          <w:rFonts w:ascii="Tahoma" w:hAnsi="Tahoma" w:cs="Tahoma"/>
          <w:bCs/>
          <w:sz w:val="24"/>
          <w:szCs w:val="24"/>
        </w:rPr>
      </w:pPr>
      <w:r w:rsidRPr="003A2799">
        <w:rPr>
          <w:rFonts w:ascii="Tahoma" w:hAnsi="Tahoma" w:cs="Tahoma"/>
          <w:bCs/>
          <w:sz w:val="24"/>
          <w:szCs w:val="24"/>
        </w:rPr>
        <w:t>De nuestra consideración:</w:t>
      </w:r>
    </w:p>
    <w:p w14:paraId="1174676B" w14:textId="77777777" w:rsidR="003A2799" w:rsidRPr="003A2799" w:rsidRDefault="003A2799" w:rsidP="002D00B8">
      <w:pPr>
        <w:ind w:firstLine="708"/>
        <w:jc w:val="both"/>
        <w:rPr>
          <w:rFonts w:ascii="Tahoma" w:hAnsi="Tahoma" w:cs="Tahoma"/>
          <w:bCs/>
          <w:sz w:val="24"/>
          <w:szCs w:val="24"/>
        </w:rPr>
      </w:pPr>
      <w:r w:rsidRPr="003A2799">
        <w:rPr>
          <w:rFonts w:ascii="Tahoma" w:hAnsi="Tahoma" w:cs="Tahoma"/>
          <w:bCs/>
          <w:sz w:val="24"/>
          <w:szCs w:val="24"/>
        </w:rPr>
        <w:t>Remitimos copia del presente proyecto para ser incluido en el orden del día de la próxima sesión.</w:t>
      </w:r>
    </w:p>
    <w:p w14:paraId="39B02673" w14:textId="77777777" w:rsidR="003A2799" w:rsidRPr="003A2799" w:rsidRDefault="003A2799" w:rsidP="002D00B8">
      <w:pPr>
        <w:jc w:val="both"/>
        <w:rPr>
          <w:rFonts w:ascii="Tahoma" w:hAnsi="Tahoma" w:cs="Tahoma"/>
          <w:b/>
          <w:bCs/>
          <w:sz w:val="24"/>
          <w:szCs w:val="24"/>
        </w:rPr>
      </w:pPr>
    </w:p>
    <w:p w14:paraId="35BFD48F" w14:textId="265972E6" w:rsidR="003A2799" w:rsidRDefault="003D3E68" w:rsidP="002D00B8">
      <w:pPr>
        <w:jc w:val="both"/>
        <w:rPr>
          <w:rFonts w:ascii="Tahoma" w:hAnsi="Tahoma" w:cs="Tahoma"/>
          <w:b/>
          <w:bCs/>
          <w:sz w:val="24"/>
          <w:szCs w:val="24"/>
          <w:u w:val="single"/>
        </w:rPr>
      </w:pPr>
      <w:r w:rsidRPr="003D3E68">
        <w:rPr>
          <w:rFonts w:ascii="Tahoma" w:hAnsi="Tahoma" w:cs="Tahoma"/>
          <w:b/>
          <w:bCs/>
          <w:sz w:val="24"/>
          <w:szCs w:val="24"/>
          <w:u w:val="single"/>
        </w:rPr>
        <w:t>DECLARASE DE INTERÉS EDUCATIVO Y CULTURAL EL TRABAJO CARTOGRAFICO "THE NEW STARS" AUTORA: SARA PIERRI</w:t>
      </w:r>
      <w:r w:rsidR="00FF002C">
        <w:rPr>
          <w:rFonts w:ascii="Tahoma" w:hAnsi="Tahoma" w:cs="Tahoma"/>
          <w:b/>
          <w:bCs/>
          <w:sz w:val="24"/>
          <w:szCs w:val="24"/>
          <w:u w:val="single"/>
        </w:rPr>
        <w:t>.-</w:t>
      </w:r>
    </w:p>
    <w:p w14:paraId="1B4A3011" w14:textId="77777777" w:rsidR="0025380C" w:rsidRDefault="0025380C" w:rsidP="002D00B8">
      <w:pPr>
        <w:jc w:val="both"/>
        <w:rPr>
          <w:rFonts w:ascii="Tahoma" w:hAnsi="Tahoma" w:cs="Tahoma"/>
          <w:b/>
          <w:bCs/>
          <w:sz w:val="24"/>
          <w:szCs w:val="24"/>
        </w:rPr>
      </w:pPr>
    </w:p>
    <w:p w14:paraId="3750116D" w14:textId="5099AAAF" w:rsidR="002D00B8" w:rsidRPr="002D00B8" w:rsidRDefault="00566A27" w:rsidP="003D3E68">
      <w:pPr>
        <w:ind w:firstLine="708"/>
        <w:jc w:val="both"/>
        <w:rPr>
          <w:rFonts w:ascii="Tahoma" w:hAnsi="Tahoma" w:cs="Tahoma"/>
          <w:b/>
          <w:bCs/>
          <w:sz w:val="24"/>
          <w:szCs w:val="24"/>
        </w:rPr>
      </w:pPr>
      <w:r w:rsidRPr="00566A27">
        <w:rPr>
          <w:rFonts w:ascii="Tahoma" w:hAnsi="Tahoma" w:cs="Tahoma"/>
          <w:b/>
          <w:bCs/>
          <w:sz w:val="24"/>
          <w:szCs w:val="24"/>
        </w:rPr>
        <w:t>Visto:</w:t>
      </w:r>
    </w:p>
    <w:p w14:paraId="004A86D3" w14:textId="3235E034" w:rsidR="002D00B8" w:rsidRDefault="002D00B8" w:rsidP="003D3E68">
      <w:pPr>
        <w:ind w:firstLine="708"/>
        <w:jc w:val="both"/>
        <w:rPr>
          <w:rFonts w:ascii="Tahoma" w:hAnsi="Tahoma" w:cs="Tahoma"/>
          <w:bCs/>
          <w:sz w:val="24"/>
          <w:szCs w:val="24"/>
        </w:rPr>
      </w:pPr>
      <w:r w:rsidRPr="002D00B8">
        <w:rPr>
          <w:rFonts w:ascii="Tahoma" w:hAnsi="Tahoma" w:cs="Tahoma"/>
          <w:bCs/>
          <w:sz w:val="24"/>
          <w:szCs w:val="24"/>
        </w:rPr>
        <w:t>La selección para la participación internacional del trabajo mencionado;</w:t>
      </w:r>
    </w:p>
    <w:p w14:paraId="4622FE41" w14:textId="3EC57548" w:rsidR="002D00B8" w:rsidRPr="002D00B8" w:rsidRDefault="002D00B8" w:rsidP="002D00B8">
      <w:pPr>
        <w:ind w:firstLine="708"/>
        <w:jc w:val="both"/>
        <w:rPr>
          <w:rFonts w:ascii="Tahoma" w:hAnsi="Tahoma" w:cs="Tahoma"/>
          <w:b/>
          <w:bCs/>
          <w:sz w:val="24"/>
          <w:szCs w:val="24"/>
        </w:rPr>
      </w:pPr>
      <w:r>
        <w:rPr>
          <w:rFonts w:ascii="Tahoma" w:hAnsi="Tahoma" w:cs="Tahoma"/>
          <w:b/>
          <w:bCs/>
          <w:sz w:val="24"/>
          <w:szCs w:val="24"/>
        </w:rPr>
        <w:t>Considera</w:t>
      </w:r>
      <w:r w:rsidRPr="002D00B8">
        <w:rPr>
          <w:rFonts w:ascii="Tahoma" w:hAnsi="Tahoma" w:cs="Tahoma"/>
          <w:b/>
          <w:bCs/>
          <w:sz w:val="24"/>
          <w:szCs w:val="24"/>
        </w:rPr>
        <w:t>n</w:t>
      </w:r>
      <w:r>
        <w:rPr>
          <w:rFonts w:ascii="Tahoma" w:hAnsi="Tahoma" w:cs="Tahoma"/>
          <w:b/>
          <w:bCs/>
          <w:sz w:val="24"/>
          <w:szCs w:val="24"/>
        </w:rPr>
        <w:t>do</w:t>
      </w:r>
      <w:r w:rsidRPr="002D00B8">
        <w:rPr>
          <w:rFonts w:ascii="Tahoma" w:hAnsi="Tahoma" w:cs="Tahoma"/>
          <w:b/>
          <w:bCs/>
          <w:sz w:val="24"/>
          <w:szCs w:val="24"/>
        </w:rPr>
        <w:t xml:space="preserve">: </w:t>
      </w:r>
    </w:p>
    <w:p w14:paraId="138CEEB8" w14:textId="5459EF5B" w:rsidR="003D3E68" w:rsidRPr="003D3E68" w:rsidRDefault="003D3E68" w:rsidP="003D3E68">
      <w:pPr>
        <w:spacing w:line="360" w:lineRule="auto"/>
        <w:ind w:firstLine="708"/>
        <w:jc w:val="both"/>
        <w:rPr>
          <w:rFonts w:ascii="Tahoma" w:hAnsi="Tahoma" w:cs="Tahoma"/>
          <w:bCs/>
          <w:sz w:val="24"/>
          <w:szCs w:val="24"/>
          <w:lang w:val="es-ES"/>
        </w:rPr>
      </w:pPr>
      <w:r w:rsidRPr="003D3E68">
        <w:rPr>
          <w:rFonts w:ascii="Tahoma" w:hAnsi="Tahoma" w:cs="Tahoma"/>
          <w:bCs/>
          <w:sz w:val="24"/>
          <w:szCs w:val="24"/>
          <w:lang w:val="es-ES"/>
        </w:rPr>
        <w:t>Que, este año, el certamen “BÁRBARA PETCHENIK” presentó un tema especial y profundamente significativo: “Mapas en la vida cotidiana (</w:t>
      </w:r>
      <w:proofErr w:type="spellStart"/>
      <w:r w:rsidRPr="003D3E68">
        <w:rPr>
          <w:rFonts w:ascii="Tahoma" w:hAnsi="Tahoma" w:cs="Tahoma"/>
          <w:bCs/>
          <w:sz w:val="24"/>
          <w:szCs w:val="24"/>
          <w:lang w:val="es-ES"/>
        </w:rPr>
        <w:t>Maps</w:t>
      </w:r>
      <w:proofErr w:type="spellEnd"/>
      <w:r w:rsidRPr="003D3E68">
        <w:rPr>
          <w:rFonts w:ascii="Tahoma" w:hAnsi="Tahoma" w:cs="Tahoma"/>
          <w:bCs/>
          <w:sz w:val="24"/>
          <w:szCs w:val="24"/>
          <w:lang w:val="es-ES"/>
        </w:rPr>
        <w:t xml:space="preserve"> in </w:t>
      </w:r>
      <w:proofErr w:type="spellStart"/>
      <w:r w:rsidRPr="003D3E68">
        <w:rPr>
          <w:rFonts w:ascii="Tahoma" w:hAnsi="Tahoma" w:cs="Tahoma"/>
          <w:bCs/>
          <w:sz w:val="24"/>
          <w:szCs w:val="24"/>
          <w:lang w:val="es-ES"/>
        </w:rPr>
        <w:t>everyday</w:t>
      </w:r>
      <w:proofErr w:type="spellEnd"/>
      <w:r w:rsidRPr="003D3E68">
        <w:rPr>
          <w:rFonts w:ascii="Tahoma" w:hAnsi="Tahoma" w:cs="Tahoma"/>
          <w:bCs/>
          <w:sz w:val="24"/>
          <w:szCs w:val="24"/>
          <w:lang w:val="es-ES"/>
        </w:rPr>
        <w:t xml:space="preserve"> </w:t>
      </w:r>
      <w:proofErr w:type="spellStart"/>
      <w:r w:rsidRPr="003D3E68">
        <w:rPr>
          <w:rFonts w:ascii="Tahoma" w:hAnsi="Tahoma" w:cs="Tahoma"/>
          <w:bCs/>
          <w:sz w:val="24"/>
          <w:szCs w:val="24"/>
          <w:lang w:val="es-ES"/>
        </w:rPr>
        <w:t>life</w:t>
      </w:r>
      <w:proofErr w:type="spellEnd"/>
      <w:r w:rsidRPr="003D3E68">
        <w:rPr>
          <w:rFonts w:ascii="Tahoma" w:hAnsi="Tahoma" w:cs="Tahoma"/>
          <w:bCs/>
          <w:sz w:val="24"/>
          <w:szCs w:val="24"/>
          <w:lang w:val="es-ES"/>
        </w:rPr>
        <w:t>)”, invitando a reflexionar sobre el papel de lo</w:t>
      </w:r>
      <w:r>
        <w:rPr>
          <w:rFonts w:ascii="Tahoma" w:hAnsi="Tahoma" w:cs="Tahoma"/>
          <w:bCs/>
          <w:sz w:val="24"/>
          <w:szCs w:val="24"/>
          <w:lang w:val="es-ES"/>
        </w:rPr>
        <w:t>s mapas en nuestra vida diaria;</w:t>
      </w:r>
    </w:p>
    <w:p w14:paraId="6CB48DDA" w14:textId="70AABA27" w:rsidR="003D3E68" w:rsidRPr="003D3E68" w:rsidRDefault="003D3E68" w:rsidP="003D3E68">
      <w:pPr>
        <w:spacing w:line="360" w:lineRule="auto"/>
        <w:ind w:firstLine="708"/>
        <w:jc w:val="both"/>
        <w:rPr>
          <w:rFonts w:ascii="Tahoma" w:hAnsi="Tahoma" w:cs="Tahoma"/>
          <w:bCs/>
          <w:sz w:val="24"/>
          <w:szCs w:val="24"/>
          <w:lang w:val="es-ES"/>
        </w:rPr>
      </w:pPr>
      <w:r w:rsidRPr="003D3E68">
        <w:rPr>
          <w:rFonts w:ascii="Tahoma" w:hAnsi="Tahoma" w:cs="Tahoma"/>
          <w:bCs/>
          <w:sz w:val="24"/>
          <w:szCs w:val="24"/>
          <w:lang w:val="es-ES"/>
        </w:rPr>
        <w:t xml:space="preserve">Que, en la ciudad de Chascomús, esta competencia fue impulsada con dedicación y compromiso por la Profesora de Geografía Micaela </w:t>
      </w:r>
      <w:proofErr w:type="spellStart"/>
      <w:r w:rsidRPr="003D3E68">
        <w:rPr>
          <w:rFonts w:ascii="Tahoma" w:hAnsi="Tahoma" w:cs="Tahoma"/>
          <w:bCs/>
          <w:sz w:val="24"/>
          <w:szCs w:val="24"/>
          <w:lang w:val="es-ES"/>
        </w:rPr>
        <w:t>Jauretche</w:t>
      </w:r>
      <w:proofErr w:type="spellEnd"/>
      <w:r w:rsidRPr="003D3E68">
        <w:rPr>
          <w:rFonts w:ascii="Tahoma" w:hAnsi="Tahoma" w:cs="Tahoma"/>
          <w:bCs/>
          <w:sz w:val="24"/>
          <w:szCs w:val="24"/>
          <w:lang w:val="es-ES"/>
        </w:rPr>
        <w:t xml:space="preserve">, quien, con su vocación docente, acompañó a sus alumnos de las escuelas Instituto </w:t>
      </w:r>
      <w:r w:rsidRPr="003D3E68">
        <w:rPr>
          <w:rFonts w:ascii="Tahoma" w:hAnsi="Tahoma" w:cs="Tahoma"/>
          <w:bCs/>
          <w:sz w:val="24"/>
          <w:szCs w:val="24"/>
          <w:lang w:val="es-ES"/>
        </w:rPr>
        <w:lastRenderedPageBreak/>
        <w:t>Corazón de María y Nuestra Señora de Luján, alentándolos a partici</w:t>
      </w:r>
      <w:r>
        <w:rPr>
          <w:rFonts w:ascii="Tahoma" w:hAnsi="Tahoma" w:cs="Tahoma"/>
          <w:bCs/>
          <w:sz w:val="24"/>
          <w:szCs w:val="24"/>
          <w:lang w:val="es-ES"/>
        </w:rPr>
        <w:t>par y desplegar su creatividad;</w:t>
      </w:r>
    </w:p>
    <w:p w14:paraId="1953016D" w14:textId="6D9FF027" w:rsidR="003D3E68" w:rsidRPr="003D3E68" w:rsidRDefault="003D3E68" w:rsidP="003D3E68">
      <w:pPr>
        <w:spacing w:line="360" w:lineRule="auto"/>
        <w:ind w:firstLine="708"/>
        <w:jc w:val="both"/>
        <w:rPr>
          <w:rFonts w:ascii="Tahoma" w:hAnsi="Tahoma" w:cs="Tahoma"/>
          <w:bCs/>
          <w:sz w:val="24"/>
          <w:szCs w:val="24"/>
          <w:lang w:val="es-ES"/>
        </w:rPr>
      </w:pPr>
      <w:r w:rsidRPr="003D3E68">
        <w:rPr>
          <w:rFonts w:ascii="Tahoma" w:hAnsi="Tahoma" w:cs="Tahoma"/>
          <w:bCs/>
          <w:sz w:val="24"/>
          <w:szCs w:val="24"/>
          <w:lang w:val="es-ES"/>
        </w:rPr>
        <w:t xml:space="preserve">Que, en esta oportunidad, la alumna del nivel secundario Sara Pierri se destacó con su trabajo titulado “THE NEW STARS”, una propuesta original y poética que </w:t>
      </w:r>
      <w:proofErr w:type="spellStart"/>
      <w:r w:rsidRPr="003D3E68">
        <w:rPr>
          <w:rFonts w:ascii="Tahoma" w:hAnsi="Tahoma" w:cs="Tahoma"/>
          <w:bCs/>
          <w:sz w:val="24"/>
          <w:szCs w:val="24"/>
          <w:lang w:val="es-ES"/>
        </w:rPr>
        <w:t>reimagina</w:t>
      </w:r>
      <w:proofErr w:type="spellEnd"/>
      <w:r w:rsidRPr="003D3E68">
        <w:rPr>
          <w:rFonts w:ascii="Tahoma" w:hAnsi="Tahoma" w:cs="Tahoma"/>
          <w:bCs/>
          <w:sz w:val="24"/>
          <w:szCs w:val="24"/>
          <w:lang w:val="es-ES"/>
        </w:rPr>
        <w:t xml:space="preserve"> la cartografía al representar un planisferio proyectado sobre un cielo nocturno, donde los continentes se forman a partir de la unión de las estrellas, simbolizando la conexión entre los pueblos y recordando que, más allá de las fronteras, to</w:t>
      </w:r>
      <w:r>
        <w:rPr>
          <w:rFonts w:ascii="Tahoma" w:hAnsi="Tahoma" w:cs="Tahoma"/>
          <w:bCs/>
          <w:sz w:val="24"/>
          <w:szCs w:val="24"/>
          <w:lang w:val="es-ES"/>
        </w:rPr>
        <w:t>dos compartimos un mismo cielo;</w:t>
      </w:r>
    </w:p>
    <w:p w14:paraId="3086AE49" w14:textId="2C86E2AF" w:rsidR="003D3E68" w:rsidRPr="003D3E68" w:rsidRDefault="003D3E68" w:rsidP="003D3E68">
      <w:pPr>
        <w:spacing w:line="360" w:lineRule="auto"/>
        <w:ind w:firstLine="708"/>
        <w:jc w:val="both"/>
        <w:rPr>
          <w:rFonts w:ascii="Tahoma" w:hAnsi="Tahoma" w:cs="Tahoma"/>
          <w:bCs/>
          <w:sz w:val="24"/>
          <w:szCs w:val="24"/>
          <w:lang w:val="es-ES"/>
        </w:rPr>
      </w:pPr>
      <w:r w:rsidRPr="003D3E68">
        <w:rPr>
          <w:rFonts w:ascii="Tahoma" w:hAnsi="Tahoma" w:cs="Tahoma"/>
          <w:bCs/>
          <w:sz w:val="24"/>
          <w:szCs w:val="24"/>
          <w:lang w:val="es-ES"/>
        </w:rPr>
        <w:t>Que, en su obra, Sara invita a reflexionar sobre la belleza y la universalidad del cielo estrellado como un lenguaje común para la humanidad, proponiendo una mirada innovadora, sensible y artística sobre los mapas, que trasciende lo meramente geográfico para convertirse en un</w:t>
      </w:r>
      <w:r>
        <w:rPr>
          <w:rFonts w:ascii="Tahoma" w:hAnsi="Tahoma" w:cs="Tahoma"/>
          <w:bCs/>
          <w:sz w:val="24"/>
          <w:szCs w:val="24"/>
          <w:lang w:val="es-ES"/>
        </w:rPr>
        <w:t xml:space="preserve"> mensaje de unidad y esperanza;</w:t>
      </w:r>
    </w:p>
    <w:p w14:paraId="54238446" w14:textId="77777777" w:rsidR="003D3E68" w:rsidRDefault="003D3E68" w:rsidP="003D3E68">
      <w:pPr>
        <w:spacing w:line="360" w:lineRule="auto"/>
        <w:ind w:firstLine="708"/>
        <w:jc w:val="both"/>
        <w:rPr>
          <w:rFonts w:ascii="Tahoma" w:hAnsi="Tahoma" w:cs="Tahoma"/>
          <w:bCs/>
          <w:sz w:val="24"/>
          <w:szCs w:val="24"/>
          <w:lang w:val="es-ES"/>
        </w:rPr>
      </w:pPr>
      <w:r w:rsidRPr="003D3E68">
        <w:rPr>
          <w:rFonts w:ascii="Tahoma" w:hAnsi="Tahoma" w:cs="Tahoma"/>
          <w:bCs/>
          <w:sz w:val="24"/>
          <w:szCs w:val="24"/>
          <w:lang w:val="es-ES"/>
        </w:rPr>
        <w:t>Que, como reconocimiento a su creatividad y profundo mensaje, Sara recibió su premio y mención especial el pasado jueves 26 de junio, en un emotivo acto realizado en el Centro Argentino de Cartografía, donde se celebró su valioso aporte que combina arte, ciencia e inclusión, y que representará a nuestra ciudad en la instancia internacional del certamen.</w:t>
      </w:r>
    </w:p>
    <w:p w14:paraId="7E7D04A2" w14:textId="45DC92BD" w:rsidR="00667018" w:rsidRPr="00932D21" w:rsidRDefault="00932D21" w:rsidP="003D3E68">
      <w:pPr>
        <w:spacing w:line="360" w:lineRule="auto"/>
        <w:ind w:firstLine="708"/>
        <w:jc w:val="both"/>
        <w:rPr>
          <w:rFonts w:ascii="Tahoma" w:hAnsi="Tahoma" w:cs="Tahoma"/>
          <w:bCs/>
          <w:sz w:val="24"/>
          <w:szCs w:val="24"/>
          <w:lang w:val="es-ES"/>
        </w:rPr>
      </w:pPr>
      <w:r w:rsidRPr="00932D21">
        <w:rPr>
          <w:rFonts w:ascii="Tahoma" w:hAnsi="Tahoma" w:cs="Tahoma"/>
          <w:bCs/>
          <w:sz w:val="24"/>
          <w:szCs w:val="24"/>
          <w:lang w:val="es-ES"/>
        </w:rPr>
        <w:t xml:space="preserve">Que, de acuerdo a Ley Orgánica de las Municipalidades, </w:t>
      </w:r>
      <w:r w:rsidR="003013C5">
        <w:rPr>
          <w:rFonts w:ascii="Tahoma" w:hAnsi="Tahoma" w:cs="Tahoma"/>
          <w:bCs/>
          <w:sz w:val="24"/>
          <w:szCs w:val="24"/>
          <w:lang w:val="es-ES"/>
        </w:rPr>
        <w:t xml:space="preserve"> </w:t>
      </w:r>
      <w:r w:rsidR="003013C5" w:rsidRPr="00932D21">
        <w:rPr>
          <w:rFonts w:ascii="Tahoma" w:hAnsi="Tahoma" w:cs="Tahoma"/>
          <w:bCs/>
          <w:sz w:val="24"/>
          <w:szCs w:val="24"/>
          <w:lang w:val="es-ES"/>
        </w:rPr>
        <w:t>en</w:t>
      </w:r>
      <w:r w:rsidRPr="00932D21">
        <w:rPr>
          <w:rFonts w:ascii="Tahoma" w:hAnsi="Tahoma" w:cs="Tahoma"/>
          <w:bCs/>
          <w:sz w:val="24"/>
          <w:szCs w:val="24"/>
          <w:lang w:val="es-ES"/>
        </w:rPr>
        <w:t xml:space="preserve"> los términos del artículo </w:t>
      </w:r>
      <w:r w:rsidR="003013C5" w:rsidRPr="00932D21">
        <w:rPr>
          <w:rFonts w:ascii="Tahoma" w:hAnsi="Tahoma" w:cs="Tahoma"/>
          <w:bCs/>
          <w:sz w:val="24"/>
          <w:szCs w:val="24"/>
          <w:lang w:val="es-ES"/>
        </w:rPr>
        <w:t xml:space="preserve">77 </w:t>
      </w:r>
      <w:r w:rsidR="003013C5">
        <w:rPr>
          <w:rFonts w:ascii="Tahoma" w:hAnsi="Tahoma" w:cs="Tahoma"/>
          <w:bCs/>
          <w:sz w:val="24"/>
          <w:szCs w:val="24"/>
          <w:lang w:val="es-ES"/>
        </w:rPr>
        <w:t>del</w:t>
      </w:r>
      <w:r w:rsidR="00F918E8">
        <w:rPr>
          <w:rFonts w:ascii="Tahoma" w:hAnsi="Tahoma" w:cs="Tahoma"/>
          <w:bCs/>
          <w:sz w:val="24"/>
          <w:szCs w:val="24"/>
          <w:lang w:val="es-ES"/>
        </w:rPr>
        <w:t xml:space="preserve"> citado cuerpo legal.</w:t>
      </w:r>
    </w:p>
    <w:p w14:paraId="1D27B729" w14:textId="568F2FE7" w:rsidR="00932D21" w:rsidRDefault="00932D21" w:rsidP="002D00B8">
      <w:pPr>
        <w:spacing w:line="360" w:lineRule="auto"/>
        <w:ind w:firstLine="708"/>
        <w:jc w:val="both"/>
        <w:rPr>
          <w:rFonts w:ascii="Tahoma" w:hAnsi="Tahoma" w:cs="Tahoma"/>
          <w:bCs/>
          <w:sz w:val="24"/>
          <w:szCs w:val="24"/>
          <w:lang w:val="es-ES"/>
        </w:rPr>
      </w:pPr>
      <w:r w:rsidRPr="00932D21">
        <w:rPr>
          <w:rFonts w:ascii="Tahoma" w:hAnsi="Tahoma" w:cs="Tahoma"/>
          <w:bCs/>
          <w:sz w:val="24"/>
          <w:szCs w:val="24"/>
          <w:lang w:val="es-ES"/>
        </w:rPr>
        <w:t xml:space="preserve">Por ello, el Bloque de </w:t>
      </w:r>
      <w:r w:rsidR="003013C5" w:rsidRPr="00932D21">
        <w:rPr>
          <w:rFonts w:ascii="Tahoma" w:hAnsi="Tahoma" w:cs="Tahoma"/>
          <w:bCs/>
          <w:sz w:val="24"/>
          <w:szCs w:val="24"/>
          <w:lang w:val="es-ES"/>
        </w:rPr>
        <w:t>concejales</w:t>
      </w:r>
      <w:r w:rsidRPr="00932D21">
        <w:rPr>
          <w:rFonts w:ascii="Tahoma" w:hAnsi="Tahoma" w:cs="Tahoma"/>
          <w:bCs/>
          <w:sz w:val="24"/>
          <w:szCs w:val="24"/>
          <w:lang w:val="es-ES"/>
        </w:rPr>
        <w:t xml:space="preserve"> </w:t>
      </w:r>
      <w:r w:rsidRPr="00932D21">
        <w:rPr>
          <w:rFonts w:ascii="Tahoma" w:hAnsi="Tahoma" w:cs="Tahoma"/>
          <w:b/>
          <w:bCs/>
          <w:sz w:val="24"/>
          <w:szCs w:val="24"/>
          <w:lang w:val="es-ES"/>
        </w:rPr>
        <w:t>Cambiemos Chascomús</w:t>
      </w:r>
      <w:r w:rsidR="005B38D3" w:rsidRPr="005B38D3">
        <w:rPr>
          <w:rFonts w:ascii="Tahoma" w:hAnsi="Tahoma" w:cs="Tahoma"/>
          <w:bCs/>
          <w:sz w:val="24"/>
          <w:szCs w:val="24"/>
          <w:lang w:val="es-ES"/>
        </w:rPr>
        <w:t>,</w:t>
      </w:r>
      <w:r w:rsidR="005B38D3">
        <w:rPr>
          <w:rFonts w:ascii="Tahoma" w:hAnsi="Tahoma" w:cs="Tahoma"/>
          <w:b/>
          <w:bCs/>
          <w:sz w:val="24"/>
          <w:szCs w:val="24"/>
          <w:lang w:val="es-ES"/>
        </w:rPr>
        <w:t xml:space="preserve"> </w:t>
      </w:r>
      <w:r w:rsidRPr="00932D21">
        <w:rPr>
          <w:rFonts w:ascii="Tahoma" w:hAnsi="Tahoma" w:cs="Tahoma"/>
          <w:bCs/>
          <w:sz w:val="24"/>
          <w:szCs w:val="24"/>
          <w:lang w:val="es-ES"/>
        </w:rPr>
        <w:t>propone el siguiente:</w:t>
      </w:r>
    </w:p>
    <w:p w14:paraId="295F3113" w14:textId="77777777" w:rsidR="003013C5" w:rsidRPr="00932D21" w:rsidRDefault="003013C5" w:rsidP="002D00B8">
      <w:pPr>
        <w:spacing w:line="360" w:lineRule="auto"/>
        <w:ind w:firstLine="708"/>
        <w:jc w:val="both"/>
        <w:rPr>
          <w:rFonts w:ascii="Tahoma" w:hAnsi="Tahoma" w:cs="Tahoma"/>
          <w:bCs/>
          <w:sz w:val="24"/>
          <w:szCs w:val="24"/>
          <w:lang w:val="es-ES"/>
        </w:rPr>
      </w:pPr>
    </w:p>
    <w:p w14:paraId="17AA608F" w14:textId="3337E557" w:rsidR="00932D21" w:rsidRPr="00932D21" w:rsidRDefault="0044023D" w:rsidP="002D00B8">
      <w:pPr>
        <w:spacing w:line="360" w:lineRule="auto"/>
        <w:ind w:firstLine="708"/>
        <w:jc w:val="center"/>
        <w:rPr>
          <w:rFonts w:ascii="Tahoma" w:hAnsi="Tahoma" w:cs="Tahoma"/>
          <w:b/>
          <w:bCs/>
          <w:sz w:val="24"/>
          <w:szCs w:val="24"/>
          <w:u w:val="single"/>
          <w:lang w:val="es-ES"/>
        </w:rPr>
      </w:pPr>
      <w:r>
        <w:rPr>
          <w:rFonts w:ascii="Tahoma" w:hAnsi="Tahoma" w:cs="Tahoma"/>
          <w:b/>
          <w:bCs/>
          <w:sz w:val="24"/>
          <w:szCs w:val="24"/>
          <w:u w:val="single"/>
          <w:lang w:val="es-ES"/>
        </w:rPr>
        <w:t>PROYECTO DE</w:t>
      </w:r>
      <w:r w:rsidR="00C03C70">
        <w:rPr>
          <w:rFonts w:ascii="Tahoma" w:hAnsi="Tahoma" w:cs="Tahoma"/>
          <w:b/>
          <w:bCs/>
          <w:sz w:val="24"/>
          <w:szCs w:val="24"/>
          <w:u w:val="single"/>
          <w:lang w:val="es-ES"/>
        </w:rPr>
        <w:t xml:space="preserve"> RESOLUCIÓN</w:t>
      </w:r>
      <w:r w:rsidR="002D00B8">
        <w:rPr>
          <w:rFonts w:ascii="Tahoma" w:hAnsi="Tahoma" w:cs="Tahoma"/>
          <w:b/>
          <w:bCs/>
          <w:sz w:val="24"/>
          <w:szCs w:val="24"/>
          <w:u w:val="single"/>
          <w:lang w:val="es-ES"/>
        </w:rPr>
        <w:t>:</w:t>
      </w:r>
    </w:p>
    <w:p w14:paraId="620F9539" w14:textId="3C208008" w:rsidR="002D00B8" w:rsidRPr="002D00B8" w:rsidRDefault="002D00B8" w:rsidP="009E1A75">
      <w:pPr>
        <w:spacing w:line="360" w:lineRule="auto"/>
        <w:ind w:firstLine="708"/>
        <w:jc w:val="both"/>
        <w:rPr>
          <w:rFonts w:ascii="Tahoma" w:hAnsi="Tahoma" w:cs="Tahoma"/>
          <w:b/>
          <w:bCs/>
          <w:sz w:val="24"/>
          <w:szCs w:val="24"/>
          <w:lang w:val="es-ES"/>
        </w:rPr>
      </w:pPr>
      <w:r w:rsidRPr="002D00B8">
        <w:rPr>
          <w:rFonts w:ascii="Tahoma" w:hAnsi="Tahoma" w:cs="Tahoma"/>
          <w:b/>
          <w:bCs/>
          <w:sz w:val="24"/>
          <w:szCs w:val="24"/>
          <w:lang w:val="es-ES"/>
        </w:rPr>
        <w:lastRenderedPageBreak/>
        <w:t xml:space="preserve">ARTÍCULO 1°: </w:t>
      </w:r>
      <w:r w:rsidRPr="002D00B8">
        <w:rPr>
          <w:rFonts w:ascii="Tahoma" w:hAnsi="Tahoma" w:cs="Tahoma"/>
          <w:bCs/>
          <w:sz w:val="24"/>
          <w:szCs w:val="24"/>
          <w:lang w:val="es-ES"/>
        </w:rPr>
        <w:t xml:space="preserve">El Honorable Concejo Deliberante declara de  </w:t>
      </w:r>
      <w:r w:rsidR="009E1A75" w:rsidRPr="002D00B8">
        <w:rPr>
          <w:rFonts w:ascii="Tahoma" w:hAnsi="Tahoma" w:cs="Tahoma"/>
          <w:bCs/>
          <w:sz w:val="24"/>
          <w:szCs w:val="24"/>
          <w:lang w:val="es-ES"/>
        </w:rPr>
        <w:t xml:space="preserve">interés educativo y cultural el trabajo </w:t>
      </w:r>
      <w:r w:rsidR="003D3E68" w:rsidRPr="003D3E68">
        <w:rPr>
          <w:rFonts w:ascii="Tahoma" w:hAnsi="Tahoma" w:cs="Tahoma"/>
          <w:bCs/>
          <w:sz w:val="24"/>
          <w:szCs w:val="24"/>
          <w:lang w:val="es-ES"/>
        </w:rPr>
        <w:t>“THE NEW STARS”</w:t>
      </w:r>
      <w:r w:rsidR="003D3E68">
        <w:rPr>
          <w:rFonts w:ascii="Tahoma" w:hAnsi="Tahoma" w:cs="Tahoma"/>
          <w:bCs/>
          <w:sz w:val="24"/>
          <w:szCs w:val="24"/>
          <w:lang w:val="es-ES"/>
        </w:rPr>
        <w:t xml:space="preserve"> </w:t>
      </w:r>
      <w:r w:rsidRPr="002D00B8">
        <w:rPr>
          <w:rFonts w:ascii="Tahoma" w:hAnsi="Tahoma" w:cs="Tahoma"/>
          <w:bCs/>
          <w:sz w:val="24"/>
          <w:szCs w:val="24"/>
          <w:lang w:val="es-ES"/>
        </w:rPr>
        <w:t>de</w:t>
      </w:r>
      <w:r w:rsidR="003D3E68">
        <w:rPr>
          <w:rFonts w:ascii="Tahoma" w:hAnsi="Tahoma" w:cs="Tahoma"/>
          <w:bCs/>
          <w:sz w:val="24"/>
          <w:szCs w:val="24"/>
          <w:lang w:val="es-ES"/>
        </w:rPr>
        <w:t xml:space="preserve"> la autora SARA PIERRI</w:t>
      </w:r>
      <w:r w:rsidR="009E1A75" w:rsidRPr="009E1A75">
        <w:rPr>
          <w:rFonts w:ascii="Tahoma" w:hAnsi="Tahoma" w:cs="Tahoma"/>
          <w:bCs/>
          <w:sz w:val="24"/>
          <w:szCs w:val="24"/>
        </w:rPr>
        <w:t>.-</w:t>
      </w:r>
    </w:p>
    <w:p w14:paraId="49079D04" w14:textId="0C89DBF1" w:rsidR="002D00B8" w:rsidRPr="002D00B8" w:rsidRDefault="002D00B8" w:rsidP="002D00B8">
      <w:pPr>
        <w:spacing w:line="360" w:lineRule="auto"/>
        <w:ind w:firstLine="708"/>
        <w:jc w:val="both"/>
        <w:rPr>
          <w:rFonts w:ascii="Tahoma" w:hAnsi="Tahoma" w:cs="Tahoma"/>
          <w:b/>
          <w:bCs/>
          <w:sz w:val="24"/>
          <w:szCs w:val="24"/>
          <w:lang w:val="es-ES"/>
        </w:rPr>
      </w:pPr>
      <w:r w:rsidRPr="002D00B8">
        <w:rPr>
          <w:rFonts w:ascii="Tahoma" w:hAnsi="Tahoma" w:cs="Tahoma"/>
          <w:b/>
          <w:bCs/>
          <w:sz w:val="24"/>
          <w:szCs w:val="24"/>
          <w:lang w:val="es-ES"/>
        </w:rPr>
        <w:t xml:space="preserve">ARTÍCULO 2°:  </w:t>
      </w:r>
      <w:r w:rsidRPr="002D00B8">
        <w:rPr>
          <w:rFonts w:ascii="Tahoma" w:hAnsi="Tahoma" w:cs="Tahoma"/>
          <w:bCs/>
          <w:sz w:val="24"/>
          <w:szCs w:val="24"/>
          <w:lang w:val="es-ES"/>
        </w:rPr>
        <w:t xml:space="preserve">Envíese copia de la presente resolución a: la Escuelas Nuestra Señora de Luján e Instituto Corazón de María, a la Profesora Micaela </w:t>
      </w:r>
      <w:proofErr w:type="spellStart"/>
      <w:r w:rsidRPr="002D00B8">
        <w:rPr>
          <w:rFonts w:ascii="Tahoma" w:hAnsi="Tahoma" w:cs="Tahoma"/>
          <w:bCs/>
          <w:sz w:val="24"/>
          <w:szCs w:val="24"/>
          <w:lang w:val="es-ES"/>
        </w:rPr>
        <w:t>Jauretche</w:t>
      </w:r>
      <w:proofErr w:type="spellEnd"/>
      <w:r w:rsidRPr="002D00B8">
        <w:rPr>
          <w:rFonts w:ascii="Tahoma" w:hAnsi="Tahoma" w:cs="Tahoma"/>
          <w:bCs/>
          <w:sz w:val="24"/>
          <w:szCs w:val="24"/>
          <w:lang w:val="es-ES"/>
        </w:rPr>
        <w:t>, y a la alumna</w:t>
      </w:r>
      <w:r>
        <w:rPr>
          <w:rFonts w:ascii="Tahoma" w:hAnsi="Tahoma" w:cs="Tahoma"/>
          <w:b/>
          <w:bCs/>
          <w:sz w:val="24"/>
          <w:szCs w:val="24"/>
          <w:lang w:val="es-ES"/>
        </w:rPr>
        <w:t>.</w:t>
      </w:r>
    </w:p>
    <w:p w14:paraId="0BE48913" w14:textId="168878AA" w:rsidR="00B50803" w:rsidRPr="00B148BE" w:rsidRDefault="002D00B8" w:rsidP="002D00B8">
      <w:pPr>
        <w:spacing w:line="360" w:lineRule="auto"/>
        <w:ind w:firstLine="708"/>
        <w:jc w:val="both"/>
        <w:rPr>
          <w:rFonts w:ascii="Tahoma" w:hAnsi="Tahoma" w:cs="Tahoma"/>
          <w:bCs/>
          <w:sz w:val="24"/>
          <w:szCs w:val="24"/>
        </w:rPr>
      </w:pPr>
      <w:r w:rsidRPr="002D00B8">
        <w:rPr>
          <w:rFonts w:ascii="Tahoma" w:hAnsi="Tahoma" w:cs="Tahoma"/>
          <w:b/>
          <w:bCs/>
          <w:sz w:val="24"/>
          <w:szCs w:val="24"/>
          <w:lang w:val="es-ES"/>
        </w:rPr>
        <w:t xml:space="preserve">ARTÍCULO 3°: </w:t>
      </w:r>
      <w:r w:rsidR="00B50803">
        <w:rPr>
          <w:rFonts w:ascii="Tahoma" w:hAnsi="Tahoma" w:cs="Tahoma"/>
          <w:bCs/>
          <w:sz w:val="24"/>
          <w:szCs w:val="24"/>
          <w:lang w:val="es-ES"/>
        </w:rPr>
        <w:t xml:space="preserve"> De </w:t>
      </w:r>
      <w:proofErr w:type="gramStart"/>
      <w:r w:rsidR="00B50803">
        <w:rPr>
          <w:rFonts w:ascii="Tahoma" w:hAnsi="Tahoma" w:cs="Tahoma"/>
          <w:bCs/>
          <w:sz w:val="24"/>
          <w:szCs w:val="24"/>
          <w:lang w:val="es-ES"/>
        </w:rPr>
        <w:t>forma.-</w:t>
      </w:r>
      <w:proofErr w:type="gramEnd"/>
    </w:p>
    <w:p w14:paraId="596B5160" w14:textId="77777777" w:rsidR="00E270EA" w:rsidRDefault="00E270EA" w:rsidP="002D00B8">
      <w:pPr>
        <w:jc w:val="both"/>
      </w:pPr>
    </w:p>
    <w:sectPr w:rsidR="00E270EA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84347D1" w14:textId="77777777" w:rsidR="00ED6C3C" w:rsidRDefault="00ED6C3C" w:rsidP="003A2799">
      <w:pPr>
        <w:spacing w:after="0" w:line="240" w:lineRule="auto"/>
      </w:pPr>
      <w:r>
        <w:separator/>
      </w:r>
    </w:p>
  </w:endnote>
  <w:endnote w:type="continuationSeparator" w:id="0">
    <w:p w14:paraId="0C341397" w14:textId="77777777" w:rsidR="00ED6C3C" w:rsidRDefault="00ED6C3C" w:rsidP="003A27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25018C0" w14:textId="77777777" w:rsidR="00ED6C3C" w:rsidRDefault="00ED6C3C" w:rsidP="003A2799">
      <w:pPr>
        <w:spacing w:after="0" w:line="240" w:lineRule="auto"/>
      </w:pPr>
      <w:r>
        <w:separator/>
      </w:r>
    </w:p>
  </w:footnote>
  <w:footnote w:type="continuationSeparator" w:id="0">
    <w:p w14:paraId="7C7AC6F2" w14:textId="77777777" w:rsidR="00ED6C3C" w:rsidRDefault="00ED6C3C" w:rsidP="003A279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07EBEA0" w14:textId="77777777" w:rsidR="003A2799" w:rsidRPr="003A2799" w:rsidRDefault="003A2799" w:rsidP="003A2799">
    <w:pPr>
      <w:spacing w:after="0" w:line="240" w:lineRule="auto"/>
      <w:jc w:val="center"/>
      <w:rPr>
        <w:rFonts w:ascii="Calibri" w:eastAsia="Calibri" w:hAnsi="Calibri" w:cs="Times New Roman"/>
        <w:noProof/>
        <w:color w:val="000000"/>
        <w:lang w:val="es-ES"/>
      </w:rPr>
    </w:pPr>
    <w:r w:rsidRPr="003A2799">
      <w:rPr>
        <w:rFonts w:ascii="Calibri" w:eastAsia="Calibri" w:hAnsi="Calibri" w:cs="Times New Roman"/>
        <w:noProof/>
        <w:color w:val="000000"/>
        <w:lang w:val="en-US"/>
      </w:rPr>
      <w:drawing>
        <wp:inline distT="0" distB="0" distL="0" distR="0" wp14:anchorId="2E0A309A" wp14:editId="57F747AE">
          <wp:extent cx="675640" cy="596265"/>
          <wp:effectExtent l="0" t="0" r="0" b="0"/>
          <wp:docPr id="1" name="Imagen 1" descr="Descripción: Escudo Chascomú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 descr="Descripción: Escudo Chascomús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75640" cy="5962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963B95E" w14:textId="77777777" w:rsidR="003A2799" w:rsidRPr="003A2799" w:rsidRDefault="003A2799" w:rsidP="003A2799">
    <w:pPr>
      <w:spacing w:after="0" w:line="240" w:lineRule="auto"/>
      <w:jc w:val="center"/>
      <w:rPr>
        <w:rFonts w:ascii="Calibri" w:eastAsia="Calibri" w:hAnsi="Calibri" w:cs="Times New Roman"/>
        <w:b/>
        <w:bCs/>
        <w:noProof/>
        <w:color w:val="000000"/>
        <w:lang w:val="es-ES"/>
      </w:rPr>
    </w:pPr>
    <w:r w:rsidRPr="003A2799">
      <w:rPr>
        <w:rFonts w:ascii="Calibri" w:eastAsia="Calibri" w:hAnsi="Calibri" w:cs="Times New Roman"/>
        <w:b/>
        <w:bCs/>
        <w:noProof/>
        <w:color w:val="000000"/>
        <w:lang w:val="es-ES"/>
      </w:rPr>
      <w:t>Honorable Concejo Deliberante</w:t>
    </w:r>
  </w:p>
  <w:p w14:paraId="31CB42A9" w14:textId="77777777" w:rsidR="003A2799" w:rsidRPr="003A2799" w:rsidRDefault="003A2799" w:rsidP="003A2799">
    <w:pPr>
      <w:spacing w:after="0" w:line="240" w:lineRule="auto"/>
      <w:jc w:val="center"/>
      <w:rPr>
        <w:rFonts w:ascii="Calibri" w:eastAsia="Calibri" w:hAnsi="Calibri" w:cs="Times New Roman"/>
        <w:b/>
        <w:bCs/>
        <w:noProof/>
        <w:color w:val="000000"/>
        <w:lang w:val="es-ES"/>
      </w:rPr>
    </w:pPr>
    <w:r w:rsidRPr="003A2799">
      <w:rPr>
        <w:rFonts w:ascii="Calibri" w:eastAsia="Calibri" w:hAnsi="Calibri" w:cs="Times New Roman"/>
        <w:b/>
        <w:bCs/>
        <w:noProof/>
        <w:color w:val="000000"/>
        <w:lang w:val="es-ES"/>
      </w:rPr>
      <w:t>Mitre 38    -    Chascomús</w:t>
    </w:r>
  </w:p>
  <w:p w14:paraId="5DC91C5E" w14:textId="7D7FA38E" w:rsidR="00EA591E" w:rsidRDefault="00B50803" w:rsidP="00EA591E">
    <w:pPr>
      <w:spacing w:after="0" w:line="240" w:lineRule="auto"/>
      <w:jc w:val="center"/>
      <w:rPr>
        <w:rFonts w:ascii="Arial Black" w:eastAsia="Times New Roman" w:hAnsi="Arial Black" w:cs="Times New Roman"/>
        <w:lang w:val="es-ES" w:eastAsia="es-ES"/>
      </w:rPr>
    </w:pPr>
    <w:r>
      <w:rPr>
        <w:rFonts w:ascii="Arial Black" w:eastAsia="Times New Roman" w:hAnsi="Arial Black" w:cs="Times New Roman"/>
        <w:lang w:val="es-ES" w:eastAsia="es-ES"/>
      </w:rPr>
      <w:t xml:space="preserve">BLOQUE CAMBIEMOS CHASCOMUS </w:t>
    </w:r>
  </w:p>
  <w:p w14:paraId="07522D3A" w14:textId="77777777" w:rsidR="00566A27" w:rsidRDefault="00566A27" w:rsidP="00566A27">
    <w:pPr>
      <w:spacing w:after="0" w:line="240" w:lineRule="auto"/>
      <w:jc w:val="center"/>
      <w:rPr>
        <w:rFonts w:ascii="Arial Black" w:eastAsia="Times New Roman" w:hAnsi="Arial Black" w:cs="Times New Roman"/>
        <w:sz w:val="24"/>
        <w:szCs w:val="24"/>
      </w:rPr>
    </w:pPr>
    <w:r>
      <w:rPr>
        <w:rFonts w:ascii="Garamond" w:eastAsia="Times New Roman" w:hAnsi="Garamond" w:cs="Times New Roman"/>
        <w:b/>
        <w:i/>
        <w:lang w:val="es-ES" w:eastAsia="es-ES"/>
      </w:rPr>
      <w:tab/>
    </w:r>
    <w:r>
      <w:rPr>
        <w:rFonts w:ascii="Arial" w:eastAsia="Times New Roman" w:hAnsi="Arial" w:cs="Arial"/>
        <w:b/>
        <w:bCs/>
        <w:color w:val="000000"/>
        <w:lang w:val="es-ES" w:eastAsia="es-ES"/>
      </w:rPr>
      <w:t>“2025.   AÑO DEL 40º ANIVERSARIO DEL JUICIO A LAS JUNTAS MILITARES, HITO DE NUESTRA DEMOCRACIA”</w:t>
    </w:r>
  </w:p>
  <w:p w14:paraId="769DACD6" w14:textId="77777777" w:rsidR="00566A27" w:rsidRPr="003A2799" w:rsidRDefault="00566A27" w:rsidP="00EA591E">
    <w:pPr>
      <w:spacing w:after="0" w:line="240" w:lineRule="auto"/>
      <w:jc w:val="center"/>
      <w:rPr>
        <w:rFonts w:ascii="Arial Black" w:eastAsia="Times New Roman" w:hAnsi="Arial Black" w:cs="Times New Roman"/>
        <w:lang w:val="es-ES" w:eastAsia="es-ES"/>
      </w:rPr>
    </w:pPr>
  </w:p>
  <w:p w14:paraId="19FC7260" w14:textId="77777777" w:rsidR="003A2799" w:rsidRDefault="003A2799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BD010A5"/>
    <w:multiLevelType w:val="multilevel"/>
    <w:tmpl w:val="989AE040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0771"/>
    <w:rsid w:val="000253C1"/>
    <w:rsid w:val="00027FBD"/>
    <w:rsid w:val="00041F8B"/>
    <w:rsid w:val="0006651D"/>
    <w:rsid w:val="00072BEA"/>
    <w:rsid w:val="00075A91"/>
    <w:rsid w:val="00103B54"/>
    <w:rsid w:val="0013002F"/>
    <w:rsid w:val="0023210A"/>
    <w:rsid w:val="0025380C"/>
    <w:rsid w:val="002D00B8"/>
    <w:rsid w:val="002E0771"/>
    <w:rsid w:val="003013C5"/>
    <w:rsid w:val="00317B3E"/>
    <w:rsid w:val="003A2799"/>
    <w:rsid w:val="003C2245"/>
    <w:rsid w:val="003D3E68"/>
    <w:rsid w:val="0044023D"/>
    <w:rsid w:val="00467CF4"/>
    <w:rsid w:val="00497DD6"/>
    <w:rsid w:val="00566A27"/>
    <w:rsid w:val="005861FF"/>
    <w:rsid w:val="005B01EF"/>
    <w:rsid w:val="005B38D3"/>
    <w:rsid w:val="005C5CF7"/>
    <w:rsid w:val="005D6059"/>
    <w:rsid w:val="005E079E"/>
    <w:rsid w:val="005E5232"/>
    <w:rsid w:val="00667018"/>
    <w:rsid w:val="00794312"/>
    <w:rsid w:val="007D5DF6"/>
    <w:rsid w:val="007E23FA"/>
    <w:rsid w:val="00811A04"/>
    <w:rsid w:val="008D2585"/>
    <w:rsid w:val="00932D21"/>
    <w:rsid w:val="00983569"/>
    <w:rsid w:val="009D35A1"/>
    <w:rsid w:val="009E1A75"/>
    <w:rsid w:val="009E488E"/>
    <w:rsid w:val="00A7598A"/>
    <w:rsid w:val="00AF1EF9"/>
    <w:rsid w:val="00B029FB"/>
    <w:rsid w:val="00B0766D"/>
    <w:rsid w:val="00B148BE"/>
    <w:rsid w:val="00B50803"/>
    <w:rsid w:val="00C03C70"/>
    <w:rsid w:val="00C620BB"/>
    <w:rsid w:val="00CA3C56"/>
    <w:rsid w:val="00CF1820"/>
    <w:rsid w:val="00D17C2B"/>
    <w:rsid w:val="00D24FB3"/>
    <w:rsid w:val="00D25C90"/>
    <w:rsid w:val="00D746B3"/>
    <w:rsid w:val="00DD5F74"/>
    <w:rsid w:val="00E270EA"/>
    <w:rsid w:val="00E359D3"/>
    <w:rsid w:val="00E6142C"/>
    <w:rsid w:val="00EA591E"/>
    <w:rsid w:val="00ED6C3C"/>
    <w:rsid w:val="00F76367"/>
    <w:rsid w:val="00F7749C"/>
    <w:rsid w:val="00F918E8"/>
    <w:rsid w:val="00FF00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A1D8EF1"/>
  <w15:docId w15:val="{763E12C1-A3AD-47CB-8EC5-47C09E894A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D17C2B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2E07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AR"/>
    </w:rPr>
  </w:style>
  <w:style w:type="paragraph" w:styleId="Encabezado">
    <w:name w:val="header"/>
    <w:basedOn w:val="Normal"/>
    <w:link w:val="EncabezadoCar"/>
    <w:uiPriority w:val="99"/>
    <w:unhideWhenUsed/>
    <w:rsid w:val="003A279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A2799"/>
  </w:style>
  <w:style w:type="paragraph" w:styleId="Piedepgina">
    <w:name w:val="footer"/>
    <w:basedOn w:val="Normal"/>
    <w:link w:val="PiedepginaCar"/>
    <w:uiPriority w:val="99"/>
    <w:unhideWhenUsed/>
    <w:rsid w:val="003A279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A2799"/>
  </w:style>
  <w:style w:type="paragraph" w:styleId="Textodeglobo">
    <w:name w:val="Balloon Text"/>
    <w:basedOn w:val="Normal"/>
    <w:link w:val="TextodegloboCar"/>
    <w:uiPriority w:val="99"/>
    <w:semiHidden/>
    <w:unhideWhenUsed/>
    <w:rsid w:val="003A27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A2799"/>
    <w:rPr>
      <w:rFonts w:ascii="Tahoma" w:hAnsi="Tahoma" w:cs="Tahoma"/>
      <w:sz w:val="16"/>
      <w:szCs w:val="16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D17C2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767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81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8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0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98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3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392</Words>
  <Characters>2237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Milagros</dc:creator>
  <cp:lastModifiedBy>SIMM</cp:lastModifiedBy>
  <cp:revision>2</cp:revision>
  <cp:lastPrinted>2025-07-07T16:05:00Z</cp:lastPrinted>
  <dcterms:created xsi:type="dcterms:W3CDTF">2025-07-07T17:28:00Z</dcterms:created>
  <dcterms:modified xsi:type="dcterms:W3CDTF">2025-07-07T17:28:00Z</dcterms:modified>
</cp:coreProperties>
</file>