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12CBA" w14:textId="77777777" w:rsidR="001A46EB" w:rsidRDefault="001A46EB" w:rsidP="001A46EB">
      <w:pPr>
        <w:ind w:firstLine="170"/>
        <w:jc w:val="center"/>
        <w:rPr>
          <w:rFonts w:ascii="Gentium Basic" w:eastAsia="Gentium Basic" w:hAnsi="Gentium Basic" w:cs="Gentium Basic"/>
          <w:color w:val="000000"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color w:val="000000"/>
          <w:lang w:val="en-US" w:eastAsia="en-US"/>
        </w:rPr>
        <w:drawing>
          <wp:inline distT="0" distB="0" distL="114300" distR="114300" wp14:anchorId="227E84D2" wp14:editId="6ABA3737">
            <wp:extent cx="699770" cy="60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4D8D8D" w14:textId="77777777" w:rsidR="001A46EB" w:rsidRDefault="001A46EB" w:rsidP="001A46EB">
      <w:pPr>
        <w:keepNext/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Honorable Concejo Deliberante</w:t>
      </w:r>
    </w:p>
    <w:p w14:paraId="0A3C139F" w14:textId="77777777" w:rsidR="001A46EB" w:rsidRDefault="001A46EB" w:rsidP="001A46EB">
      <w:pPr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Sarmiento 56    -    Chascomús</w:t>
      </w:r>
    </w:p>
    <w:p w14:paraId="3DC9737C" w14:textId="77777777" w:rsidR="001A46EB" w:rsidRDefault="001A46EB" w:rsidP="001A46EB">
      <w:pPr>
        <w:ind w:firstLine="170"/>
        <w:rPr>
          <w:color w:val="000000"/>
          <w:sz w:val="22"/>
          <w:szCs w:val="22"/>
        </w:rPr>
      </w:pPr>
      <w:bookmarkStart w:id="1" w:name="_30j0zll" w:colFirst="0" w:colLast="0"/>
      <w:bookmarkEnd w:id="1"/>
      <w:r>
        <w:rPr>
          <w:b/>
          <w:color w:val="000000"/>
          <w:sz w:val="22"/>
          <w:szCs w:val="22"/>
        </w:rPr>
        <w:t xml:space="preserve">                     Bloques Unión por la Patria/UXCH - Unión por la Patria/PJ</w:t>
      </w:r>
    </w:p>
    <w:p w14:paraId="746022C7" w14:textId="77777777" w:rsidR="001A46EB" w:rsidRDefault="001A46EB" w:rsidP="001A46EB">
      <w:pPr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“2024: Año del 225° Aniversario del fallecimiento del fundador de Chascomús –</w:t>
      </w:r>
    </w:p>
    <w:p w14:paraId="2723181E" w14:textId="77777777" w:rsidR="001A46EB" w:rsidRDefault="001A46EB" w:rsidP="001A46EB">
      <w:pPr>
        <w:ind w:firstLine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>Pedro Nicolás Escribano”</w:t>
      </w:r>
    </w:p>
    <w:p w14:paraId="0860F910" w14:textId="77777777" w:rsidR="001A46EB" w:rsidRDefault="001A46EB" w:rsidP="001A46EB">
      <w:pPr>
        <w:ind w:firstLine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0B3F9D34" w14:textId="77777777" w:rsidR="001A46EB" w:rsidRDefault="001A46EB" w:rsidP="001A46E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13FC4F4A" w14:textId="249906C9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sz w:val="24"/>
          <w:szCs w:val="24"/>
        </w:rPr>
        <w:t xml:space="preserve">                                                     Chascomús </w:t>
      </w:r>
      <w:r w:rsidR="00B353E2">
        <w:rPr>
          <w:rFonts w:ascii="Arial" w:eastAsia="Arial" w:hAnsi="Arial" w:cs="Arial"/>
          <w:sz w:val="24"/>
          <w:szCs w:val="24"/>
        </w:rPr>
        <w:t>2</w:t>
      </w:r>
      <w:r w:rsidR="005B6D8D">
        <w:rPr>
          <w:rFonts w:ascii="Arial" w:eastAsia="Arial" w:hAnsi="Arial" w:cs="Arial"/>
          <w:sz w:val="24"/>
          <w:szCs w:val="24"/>
        </w:rPr>
        <w:t>2</w:t>
      </w:r>
      <w:r w:rsidR="00241FE9" w:rsidRPr="003D2298">
        <w:rPr>
          <w:rFonts w:ascii="Arial" w:eastAsia="Arial" w:hAnsi="Arial" w:cs="Arial"/>
          <w:sz w:val="24"/>
          <w:szCs w:val="24"/>
        </w:rPr>
        <w:t xml:space="preserve"> de </w:t>
      </w:r>
      <w:r w:rsidR="005B6D8D">
        <w:rPr>
          <w:rFonts w:ascii="Arial" w:eastAsia="Arial" w:hAnsi="Arial" w:cs="Arial"/>
          <w:sz w:val="24"/>
          <w:szCs w:val="24"/>
        </w:rPr>
        <w:t>SEPTIEMBRE</w:t>
      </w:r>
      <w:r w:rsidRPr="003D2298">
        <w:rPr>
          <w:rFonts w:ascii="Arial" w:eastAsia="Arial" w:hAnsi="Arial" w:cs="Arial"/>
          <w:sz w:val="24"/>
          <w:szCs w:val="24"/>
        </w:rPr>
        <w:t xml:space="preserve"> del 202</w:t>
      </w:r>
      <w:r w:rsidR="00AD5C68">
        <w:rPr>
          <w:rFonts w:ascii="Arial" w:eastAsia="Arial" w:hAnsi="Arial" w:cs="Arial"/>
          <w:sz w:val="24"/>
          <w:szCs w:val="24"/>
        </w:rPr>
        <w:t>5</w:t>
      </w:r>
    </w:p>
    <w:p w14:paraId="517A8B12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65360C6D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65879819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1DE2E381" w14:textId="77777777" w:rsidR="001A46EB" w:rsidRPr="003D2298" w:rsidRDefault="001A46EB" w:rsidP="001A46EB">
      <w:pPr>
        <w:ind w:firstLine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Sr. Presidente del</w:t>
      </w:r>
    </w:p>
    <w:p w14:paraId="243E9F56" w14:textId="77777777" w:rsidR="001A46EB" w:rsidRPr="003D2298" w:rsidRDefault="001A46EB" w:rsidP="001A46EB">
      <w:pPr>
        <w:ind w:firstLine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Honorable Concejo Deliberante</w:t>
      </w:r>
    </w:p>
    <w:p w14:paraId="1173670F" w14:textId="77777777" w:rsidR="001A46EB" w:rsidRPr="003D2298" w:rsidRDefault="001A46EB" w:rsidP="001A46EB">
      <w:pPr>
        <w:ind w:firstLine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ANDRES SANUCCI</w:t>
      </w:r>
    </w:p>
    <w:p w14:paraId="293D804A" w14:textId="77777777" w:rsidR="001A46EB" w:rsidRPr="003D2298" w:rsidRDefault="001A46EB" w:rsidP="001A46EB">
      <w:pPr>
        <w:spacing w:after="160" w:line="259" w:lineRule="auto"/>
        <w:ind w:left="0"/>
        <w:rPr>
          <w:rFonts w:ascii="Arial" w:eastAsia="Arial" w:hAnsi="Arial" w:cs="Arial"/>
          <w:sz w:val="24"/>
          <w:szCs w:val="24"/>
        </w:rPr>
      </w:pPr>
    </w:p>
    <w:p w14:paraId="5A15EA3A" w14:textId="77777777" w:rsidR="001A46EB" w:rsidRPr="003D2298" w:rsidRDefault="001A46EB" w:rsidP="001A46EB">
      <w:pPr>
        <w:ind w:left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F19450" w14:textId="171068B9" w:rsidR="001062B9" w:rsidRPr="001062B9" w:rsidRDefault="001A46EB" w:rsidP="001062B9">
      <w:pPr>
        <w:spacing w:line="360" w:lineRule="auto"/>
        <w:ind w:left="0" w:firstLine="708"/>
        <w:jc w:val="both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b/>
          <w:color w:val="000000"/>
          <w:sz w:val="24"/>
          <w:szCs w:val="24"/>
        </w:rPr>
        <w:t>TÍTULO:</w:t>
      </w:r>
      <w:r w:rsidRPr="003D2298">
        <w:rPr>
          <w:rFonts w:ascii="Arial" w:eastAsia="Arial" w:hAnsi="Arial" w:cs="Arial"/>
          <w:sz w:val="24"/>
          <w:szCs w:val="24"/>
        </w:rPr>
        <w:t xml:space="preserve"> </w:t>
      </w:r>
      <w:r w:rsidR="001062B9">
        <w:rPr>
          <w:rFonts w:ascii="Arial" w:eastAsia="Arial" w:hAnsi="Arial" w:cs="Arial"/>
          <w:sz w:val="24"/>
          <w:szCs w:val="24"/>
        </w:rPr>
        <w:t>BENEPLACITO POR</w:t>
      </w:r>
      <w:r w:rsidR="005B6D8D">
        <w:rPr>
          <w:rFonts w:ascii="Arial" w:eastAsia="Arial" w:hAnsi="Arial" w:cs="Arial"/>
          <w:sz w:val="24"/>
          <w:szCs w:val="24"/>
        </w:rPr>
        <w:t xml:space="preserve"> LEVANTAMIENTO DEL VETO A LA LEY </w:t>
      </w:r>
      <w:proofErr w:type="gramStart"/>
      <w:r w:rsidR="005B6D8D">
        <w:rPr>
          <w:rFonts w:ascii="Arial" w:eastAsia="Arial" w:hAnsi="Arial" w:cs="Arial"/>
          <w:sz w:val="24"/>
          <w:szCs w:val="24"/>
        </w:rPr>
        <w:t>DE  FINANCIAMIENTO</w:t>
      </w:r>
      <w:proofErr w:type="gramEnd"/>
      <w:r w:rsidR="005B6D8D">
        <w:rPr>
          <w:rFonts w:ascii="Arial" w:eastAsia="Arial" w:hAnsi="Arial" w:cs="Arial"/>
          <w:sz w:val="24"/>
          <w:szCs w:val="24"/>
        </w:rPr>
        <w:t xml:space="preserve"> UNIVERSITARIO </w:t>
      </w:r>
    </w:p>
    <w:p w14:paraId="6DD39701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4A01C44" w14:textId="4735B1E9" w:rsidR="005B6D8D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VISTO: </w:t>
      </w:r>
      <w:r w:rsidR="00587AC1" w:rsidRPr="00587AC1">
        <w:rPr>
          <w:rFonts w:ascii="Arial" w:eastAsia="Arial" w:hAnsi="Arial" w:cs="Arial"/>
          <w:sz w:val="24"/>
          <w:szCs w:val="24"/>
        </w:rPr>
        <w:t>Que la Honorable Cámara de Diputados y del Senado de la Nación insistieron en la sanción del proyecto de Ley de Financiamiento Universitario, el 20 de agosto y 4 de septiembre respectivamente.</w:t>
      </w:r>
    </w:p>
    <w:p w14:paraId="0AB9E917" w14:textId="77777777" w:rsidR="005B6D8D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954E850" w14:textId="3D69464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1062B9">
        <w:rPr>
          <w:rFonts w:ascii="Arial" w:eastAsia="Arial" w:hAnsi="Arial" w:cs="Arial"/>
          <w:b/>
          <w:bCs/>
          <w:sz w:val="24"/>
          <w:szCs w:val="24"/>
        </w:rPr>
        <w:t>CONSIDERANDO</w:t>
      </w:r>
      <w:r w:rsidR="005B6D8D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79613514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13E2F50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1062B9">
        <w:rPr>
          <w:rFonts w:ascii="Arial" w:eastAsia="Arial" w:hAnsi="Arial" w:cs="Arial"/>
          <w:sz w:val="24"/>
          <w:szCs w:val="24"/>
        </w:rPr>
        <w:t>Que la educación pública, gratuita y de calidad constituye un pilar fundamental para el desarrollo social, económico y cultural de la Nación.</w:t>
      </w:r>
    </w:p>
    <w:p w14:paraId="17F02981" w14:textId="77777777" w:rsidR="005B6D8D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9A9CB07" w14:textId="487FA7D8" w:rsidR="001062B9" w:rsidRPr="001062B9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nuestra Carta Magna resguarda los derechos fundamentales para la educación GRATUITA de todas y todos los argentinos.</w:t>
      </w:r>
    </w:p>
    <w:p w14:paraId="68576D8D" w14:textId="77777777" w:rsidR="005B6D8D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4AF3534B" w14:textId="7374F13C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1062B9">
        <w:rPr>
          <w:rFonts w:ascii="Arial" w:eastAsia="Arial" w:hAnsi="Arial" w:cs="Arial"/>
          <w:sz w:val="24"/>
          <w:szCs w:val="24"/>
        </w:rPr>
        <w:t>Que las Universidades Nacionales cumplen un rol estratégico en la formación de profesionales, la investigación científica y la extensión cultural en todo el territorio argentino, contribuyendo al crecimiento de la comunidad de Chascomús y de la región.</w:t>
      </w:r>
    </w:p>
    <w:p w14:paraId="4F1CE095" w14:textId="77777777" w:rsidR="005B6D8D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43A67122" w14:textId="7D12A3A5" w:rsidR="005B6D8D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5B6D8D">
        <w:rPr>
          <w:rFonts w:ascii="Arial" w:eastAsia="Arial" w:hAnsi="Arial" w:cs="Arial"/>
          <w:sz w:val="24"/>
          <w:szCs w:val="24"/>
        </w:rPr>
        <w:lastRenderedPageBreak/>
        <w:t>Que el levantamiento del veto por parte del Honorable Congreso de la Nación representa una defensa del rol estratégico de las Universidades Nacionales y del derecho a la educación superior.</w:t>
      </w:r>
    </w:p>
    <w:p w14:paraId="426D89D4" w14:textId="77777777" w:rsidR="005B6D8D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0F17301E" w14:textId="21E0A6D9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1062B9">
        <w:rPr>
          <w:rFonts w:ascii="Arial" w:eastAsia="Arial" w:hAnsi="Arial" w:cs="Arial"/>
          <w:sz w:val="24"/>
          <w:szCs w:val="24"/>
        </w:rPr>
        <w:t>Que este Honorable Cuerpo ha manifestado históricamente su compromiso con la defensa de la educación pública en todos sus niveles.</w:t>
      </w:r>
    </w:p>
    <w:p w14:paraId="58D9C4C3" w14:textId="77777777" w:rsidR="005B6D8D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079DA3CD" w14:textId="1EE0099A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1062B9">
        <w:rPr>
          <w:rFonts w:ascii="Arial" w:eastAsia="Arial" w:hAnsi="Arial" w:cs="Arial"/>
          <w:sz w:val="24"/>
          <w:szCs w:val="24"/>
        </w:rPr>
        <w:t>Que la comunidad de Chascomús se beneficia directamente de las actividades de universidades cercanas, como la Universidad Nacional de La Plata,</w:t>
      </w:r>
      <w:r w:rsidR="005B6D8D">
        <w:rPr>
          <w:rFonts w:ascii="Arial" w:eastAsia="Arial" w:hAnsi="Arial" w:cs="Arial"/>
          <w:sz w:val="24"/>
          <w:szCs w:val="24"/>
        </w:rPr>
        <w:t xml:space="preserve"> Universidad de Quilmes, UTN, UBA</w:t>
      </w:r>
      <w:r w:rsidRPr="001062B9">
        <w:rPr>
          <w:rFonts w:ascii="Arial" w:eastAsia="Arial" w:hAnsi="Arial" w:cs="Arial"/>
          <w:sz w:val="24"/>
          <w:szCs w:val="24"/>
        </w:rPr>
        <w:t xml:space="preserve"> y de los programas de formación que estas ofrecen</w:t>
      </w:r>
      <w:r w:rsidR="00587AC1">
        <w:rPr>
          <w:rFonts w:ascii="Arial" w:eastAsia="Arial" w:hAnsi="Arial" w:cs="Arial"/>
          <w:sz w:val="24"/>
          <w:szCs w:val="24"/>
        </w:rPr>
        <w:t>, sumado al Centro Universitario de Chascomús y al programa provincial Puentes.</w:t>
      </w:r>
    </w:p>
    <w:p w14:paraId="45A1AC17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08BDABB6" w14:textId="77777777" w:rsidR="005B6D8D" w:rsidRPr="005B0498" w:rsidRDefault="005B6D8D" w:rsidP="005B6D8D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5B0498">
        <w:rPr>
          <w:rFonts w:ascii="Arial" w:eastAsia="Arial" w:hAnsi="Arial" w:cs="Arial"/>
          <w:sz w:val="24"/>
          <w:szCs w:val="24"/>
        </w:rPr>
        <w:t xml:space="preserve">Por todo lo expuesto, los concejales del </w:t>
      </w:r>
      <w:r w:rsidRPr="00AD5C68">
        <w:rPr>
          <w:rFonts w:ascii="Arial" w:eastAsia="Arial" w:hAnsi="Arial" w:cs="Arial"/>
          <w:b/>
          <w:bCs/>
          <w:sz w:val="24"/>
          <w:szCs w:val="24"/>
        </w:rPr>
        <w:t>BLOQUE de UP-PJ y UP-UXCH</w:t>
      </w:r>
      <w:r w:rsidRPr="005B0498">
        <w:rPr>
          <w:rFonts w:ascii="Arial" w:eastAsia="Arial" w:hAnsi="Arial" w:cs="Arial"/>
          <w:sz w:val="24"/>
          <w:szCs w:val="24"/>
        </w:rPr>
        <w:t xml:space="preserve"> propone para su tratamiento y sanción del siguiente:</w:t>
      </w:r>
    </w:p>
    <w:p w14:paraId="36E65B54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E4A7B16" w14:textId="00B79FF3" w:rsidR="001062B9" w:rsidRPr="005B6D8D" w:rsidRDefault="005B6D8D" w:rsidP="005B6D8D">
      <w:pPr>
        <w:spacing w:line="360" w:lineRule="auto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PROYECTO DE </w:t>
      </w:r>
      <w:r w:rsidR="001062B9" w:rsidRPr="005B6D8D">
        <w:rPr>
          <w:rFonts w:ascii="Arial" w:eastAsia="Arial" w:hAnsi="Arial" w:cs="Arial"/>
          <w:b/>
          <w:bCs/>
          <w:sz w:val="24"/>
          <w:szCs w:val="24"/>
        </w:rPr>
        <w:t>RESOLUCIÓN</w:t>
      </w:r>
    </w:p>
    <w:p w14:paraId="4A60BF1A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C90268D" w14:textId="6E59375F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1062B9">
        <w:rPr>
          <w:rFonts w:ascii="Arial" w:eastAsia="Arial" w:hAnsi="Arial" w:cs="Arial"/>
          <w:sz w:val="24"/>
          <w:szCs w:val="24"/>
        </w:rPr>
        <w:t xml:space="preserve">ARTÍCULO 1º: </w:t>
      </w:r>
      <w:r w:rsidR="005B6D8D" w:rsidRPr="005B6D8D">
        <w:rPr>
          <w:rFonts w:ascii="Arial" w:eastAsia="Arial" w:hAnsi="Arial" w:cs="Arial"/>
          <w:sz w:val="24"/>
          <w:szCs w:val="24"/>
        </w:rPr>
        <w:t xml:space="preserve">Expresar el beneplácito del Honorable Concejo Deliberante de Chascomús por la decisión de la Cámara de </w:t>
      </w:r>
      <w:r w:rsidR="00587AC1">
        <w:rPr>
          <w:rFonts w:ascii="Arial" w:eastAsia="Arial" w:hAnsi="Arial" w:cs="Arial"/>
          <w:sz w:val="24"/>
          <w:szCs w:val="24"/>
        </w:rPr>
        <w:t xml:space="preserve">Diputados y </w:t>
      </w:r>
      <w:r w:rsidR="005B6D8D" w:rsidRPr="005B6D8D">
        <w:rPr>
          <w:rFonts w:ascii="Arial" w:eastAsia="Arial" w:hAnsi="Arial" w:cs="Arial"/>
          <w:sz w:val="24"/>
          <w:szCs w:val="24"/>
        </w:rPr>
        <w:t xml:space="preserve">Senadores de la Nación de </w:t>
      </w:r>
      <w:r w:rsidR="00587AC1">
        <w:rPr>
          <w:rFonts w:ascii="Arial" w:eastAsia="Arial" w:hAnsi="Arial" w:cs="Arial"/>
          <w:sz w:val="24"/>
          <w:szCs w:val="24"/>
        </w:rPr>
        <w:t xml:space="preserve">insistir con la aprobación de la ley, </w:t>
      </w:r>
      <w:r w:rsidR="005B6D8D" w:rsidRPr="005B6D8D">
        <w:rPr>
          <w:rFonts w:ascii="Arial" w:eastAsia="Arial" w:hAnsi="Arial" w:cs="Arial"/>
          <w:sz w:val="24"/>
          <w:szCs w:val="24"/>
        </w:rPr>
        <w:t>asegurando así las partidas presupuestarias destinadas a las Universidades Nacionales</w:t>
      </w:r>
      <w:r w:rsidR="00587AC1" w:rsidRPr="00587AC1">
        <w:rPr>
          <w:rFonts w:ascii="Arial" w:eastAsia="Arial" w:hAnsi="Arial" w:cs="Arial"/>
          <w:sz w:val="24"/>
          <w:szCs w:val="24"/>
        </w:rPr>
        <w:t xml:space="preserve"> </w:t>
      </w:r>
      <w:r w:rsidR="00587AC1">
        <w:rPr>
          <w:rFonts w:ascii="Arial" w:eastAsia="Arial" w:hAnsi="Arial" w:cs="Arial"/>
          <w:sz w:val="24"/>
          <w:szCs w:val="24"/>
        </w:rPr>
        <w:t xml:space="preserve">y </w:t>
      </w:r>
      <w:r w:rsidR="00587AC1" w:rsidRPr="005B6D8D">
        <w:rPr>
          <w:rFonts w:ascii="Arial" w:eastAsia="Arial" w:hAnsi="Arial" w:cs="Arial"/>
          <w:sz w:val="24"/>
          <w:szCs w:val="24"/>
        </w:rPr>
        <w:t>levantar el veto</w:t>
      </w:r>
      <w:r w:rsidR="00587AC1">
        <w:rPr>
          <w:rFonts w:ascii="Arial" w:eastAsia="Arial" w:hAnsi="Arial" w:cs="Arial"/>
          <w:sz w:val="24"/>
          <w:szCs w:val="24"/>
        </w:rPr>
        <w:t xml:space="preserve"> arbitratorio de Javier Milei</w:t>
      </w:r>
      <w:r w:rsidRPr="001062B9">
        <w:rPr>
          <w:rFonts w:ascii="Arial" w:eastAsia="Arial" w:hAnsi="Arial" w:cs="Arial"/>
          <w:sz w:val="24"/>
          <w:szCs w:val="24"/>
        </w:rPr>
        <w:t>.</w:t>
      </w:r>
    </w:p>
    <w:p w14:paraId="4123F4D2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1B73F109" w14:textId="6EC869A8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1062B9">
        <w:rPr>
          <w:rFonts w:ascii="Arial" w:eastAsia="Arial" w:hAnsi="Arial" w:cs="Arial"/>
          <w:sz w:val="24"/>
          <w:szCs w:val="24"/>
        </w:rPr>
        <w:t xml:space="preserve">ARTÍCULO 2º: </w:t>
      </w:r>
      <w:r w:rsidR="005B6D8D" w:rsidRPr="005B6D8D">
        <w:rPr>
          <w:rFonts w:ascii="Arial" w:eastAsia="Arial" w:hAnsi="Arial" w:cs="Arial"/>
          <w:sz w:val="24"/>
          <w:szCs w:val="24"/>
        </w:rPr>
        <w:t>Reafirmar el compromiso de este Honorable Cuerpo con el fortalecimiento de la educación pública, gratuita y de calidad como derecho fundamental y herramienta de progreso social.</w:t>
      </w:r>
    </w:p>
    <w:p w14:paraId="49F2AA74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0BB47EB" w14:textId="48A16C28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1062B9">
        <w:rPr>
          <w:rFonts w:ascii="Arial" w:eastAsia="Arial" w:hAnsi="Arial" w:cs="Arial"/>
          <w:sz w:val="24"/>
          <w:szCs w:val="24"/>
        </w:rPr>
        <w:t xml:space="preserve">ARTÍCULO 3º: </w:t>
      </w:r>
      <w:r w:rsidR="005B6D8D" w:rsidRPr="005B6D8D">
        <w:rPr>
          <w:rFonts w:ascii="Arial" w:eastAsia="Arial" w:hAnsi="Arial" w:cs="Arial"/>
          <w:sz w:val="24"/>
          <w:szCs w:val="24"/>
        </w:rPr>
        <w:t>Comunicar la presente Resolución al Poder Ejecutivo Nacional, a la Honorable Cámara de Diputados de la Nación, al Honorable Senado de la Nación, al Ministerio de Capital Humano, al Consejo Interuniversitario Nacional (CIN) y a la prensa local y nacional.</w:t>
      </w:r>
    </w:p>
    <w:p w14:paraId="342FEA3B" w14:textId="77777777" w:rsidR="005B6D8D" w:rsidRDefault="005B6D8D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E7993EE" w14:textId="05E16D6F" w:rsidR="003C29F4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1062B9">
        <w:rPr>
          <w:rFonts w:ascii="Arial" w:eastAsia="Arial" w:hAnsi="Arial" w:cs="Arial"/>
          <w:sz w:val="24"/>
          <w:szCs w:val="24"/>
        </w:rPr>
        <w:t xml:space="preserve">ARTÍCULO </w:t>
      </w:r>
      <w:r w:rsidR="005B6D8D">
        <w:rPr>
          <w:rFonts w:ascii="Arial" w:eastAsia="Arial" w:hAnsi="Arial" w:cs="Arial"/>
          <w:sz w:val="24"/>
          <w:szCs w:val="24"/>
        </w:rPr>
        <w:t>4</w:t>
      </w:r>
      <w:r w:rsidRPr="001062B9">
        <w:rPr>
          <w:rFonts w:ascii="Arial" w:eastAsia="Arial" w:hAnsi="Arial" w:cs="Arial"/>
          <w:sz w:val="24"/>
          <w:szCs w:val="24"/>
        </w:rPr>
        <w:t>º: De forma.</w:t>
      </w:r>
    </w:p>
    <w:p w14:paraId="0985A633" w14:textId="77777777" w:rsid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6FCFAF7" w14:textId="77777777" w:rsidR="001062B9" w:rsidRDefault="001062B9" w:rsidP="00B353E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0BA1D5CF" w14:textId="77777777" w:rsidR="001062B9" w:rsidRDefault="001062B9" w:rsidP="00B353E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D5F4263" w14:textId="77777777" w:rsidR="001062B9" w:rsidRDefault="001062B9" w:rsidP="00B353E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196FDCD0" w14:textId="77777777" w:rsidR="001062B9" w:rsidRDefault="001062B9" w:rsidP="00B353E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2858BB5" w14:textId="77777777" w:rsidR="001062B9" w:rsidRDefault="001062B9" w:rsidP="00B353E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BCDA474" w14:textId="77777777" w:rsidR="0087467D" w:rsidRDefault="0087467D" w:rsidP="00AD5C68">
      <w:pPr>
        <w:ind w:left="0"/>
        <w:jc w:val="both"/>
      </w:pPr>
    </w:p>
    <w:sectPr w:rsidR="008746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4FE9"/>
    <w:multiLevelType w:val="multilevel"/>
    <w:tmpl w:val="A698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EB"/>
    <w:rsid w:val="000D0D92"/>
    <w:rsid w:val="001062B9"/>
    <w:rsid w:val="00114606"/>
    <w:rsid w:val="0012198C"/>
    <w:rsid w:val="001A46EB"/>
    <w:rsid w:val="001E4407"/>
    <w:rsid w:val="00241FE9"/>
    <w:rsid w:val="00262228"/>
    <w:rsid w:val="00285495"/>
    <w:rsid w:val="002D4C73"/>
    <w:rsid w:val="002E4102"/>
    <w:rsid w:val="003C29F4"/>
    <w:rsid w:val="003D2298"/>
    <w:rsid w:val="00442F79"/>
    <w:rsid w:val="004E7B06"/>
    <w:rsid w:val="00513275"/>
    <w:rsid w:val="00587AC1"/>
    <w:rsid w:val="005B0498"/>
    <w:rsid w:val="005B6D8D"/>
    <w:rsid w:val="00667272"/>
    <w:rsid w:val="0072178F"/>
    <w:rsid w:val="00787C75"/>
    <w:rsid w:val="0087467D"/>
    <w:rsid w:val="008946A6"/>
    <w:rsid w:val="009572D4"/>
    <w:rsid w:val="009A66E8"/>
    <w:rsid w:val="009D0008"/>
    <w:rsid w:val="009F31DB"/>
    <w:rsid w:val="00A60015"/>
    <w:rsid w:val="00AC528C"/>
    <w:rsid w:val="00AD5C68"/>
    <w:rsid w:val="00B353E2"/>
    <w:rsid w:val="00B922B3"/>
    <w:rsid w:val="00C157EA"/>
    <w:rsid w:val="00C40303"/>
    <w:rsid w:val="00C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24A1"/>
  <w15:chartTrackingRefBased/>
  <w15:docId w15:val="{8224AEA7-7409-400C-B1DE-B28AD930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EB"/>
    <w:pPr>
      <w:spacing w:after="0" w:line="240" w:lineRule="auto"/>
      <w:ind w:left="170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B353E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6EB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353E2"/>
  </w:style>
  <w:style w:type="character" w:customStyle="1" w:styleId="Ttulo3Car">
    <w:name w:val="Título 3 Car"/>
    <w:basedOn w:val="Fuentedeprrafopredeter"/>
    <w:link w:val="Ttulo3"/>
    <w:uiPriority w:val="9"/>
    <w:rsid w:val="00B353E2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B353E2"/>
    <w:pPr>
      <w:spacing w:before="100" w:beforeAutospacing="1" w:after="100" w:afterAutospacing="1"/>
      <w:ind w:left="0"/>
    </w:pPr>
    <w:rPr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0E84B1-1A52-473D-BC3A-0834D833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figueroa</dc:creator>
  <cp:keywords/>
  <dc:description/>
  <cp:lastModifiedBy>SIMM</cp:lastModifiedBy>
  <cp:revision>2</cp:revision>
  <dcterms:created xsi:type="dcterms:W3CDTF">2025-09-22T18:24:00Z</dcterms:created>
  <dcterms:modified xsi:type="dcterms:W3CDTF">2025-09-22T18:24:00Z</dcterms:modified>
</cp:coreProperties>
</file>