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6A5" w:rsidRPr="00504C13" w:rsidRDefault="00112D75" w:rsidP="00AF4A74">
      <w:pPr>
        <w:spacing w:line="360" w:lineRule="auto"/>
        <w:jc w:val="right"/>
        <w:rPr>
          <w:rFonts w:eastAsia="Arial"/>
          <w:sz w:val="22"/>
          <w:szCs w:val="22"/>
        </w:rPr>
      </w:pPr>
      <w:bookmarkStart w:id="0" w:name="_GoBack"/>
      <w:bookmarkEnd w:id="0"/>
      <w:r w:rsidRPr="00504C13">
        <w:rPr>
          <w:rFonts w:eastAsia="Arial"/>
          <w:sz w:val="22"/>
          <w:szCs w:val="22"/>
        </w:rPr>
        <w:t xml:space="preserve">                                         </w:t>
      </w:r>
      <w:r w:rsidR="000221CF">
        <w:rPr>
          <w:rFonts w:eastAsia="Arial"/>
          <w:sz w:val="22"/>
          <w:szCs w:val="22"/>
        </w:rPr>
        <w:t xml:space="preserve">                   Chascomús, </w:t>
      </w:r>
      <w:r w:rsidR="000C751A">
        <w:rPr>
          <w:rFonts w:eastAsia="Arial"/>
          <w:sz w:val="22"/>
          <w:szCs w:val="22"/>
        </w:rPr>
        <w:t>10</w:t>
      </w:r>
      <w:r w:rsidR="000221CF">
        <w:rPr>
          <w:rFonts w:eastAsia="Arial"/>
          <w:sz w:val="22"/>
          <w:szCs w:val="22"/>
        </w:rPr>
        <w:t xml:space="preserve"> de </w:t>
      </w:r>
      <w:r w:rsidR="000C751A">
        <w:rPr>
          <w:rFonts w:eastAsia="Arial"/>
          <w:sz w:val="22"/>
          <w:szCs w:val="22"/>
        </w:rPr>
        <w:t>Marzo</w:t>
      </w:r>
      <w:r w:rsidRPr="00504C13">
        <w:rPr>
          <w:rFonts w:eastAsia="Arial"/>
          <w:sz w:val="22"/>
          <w:szCs w:val="22"/>
        </w:rPr>
        <w:t xml:space="preserve"> de 202</w:t>
      </w:r>
      <w:r w:rsidR="000221CF">
        <w:rPr>
          <w:rFonts w:eastAsia="Arial"/>
          <w:sz w:val="22"/>
          <w:szCs w:val="22"/>
        </w:rPr>
        <w:t>6</w:t>
      </w:r>
      <w:r w:rsidRPr="00504C13">
        <w:rPr>
          <w:rFonts w:eastAsia="Arial"/>
          <w:sz w:val="22"/>
          <w:szCs w:val="22"/>
        </w:rPr>
        <w:t>.-</w:t>
      </w:r>
    </w:p>
    <w:p w:rsidR="00EF06A5" w:rsidRPr="00504C13" w:rsidRDefault="00112D75" w:rsidP="00616BD8">
      <w:pPr>
        <w:spacing w:line="360" w:lineRule="auto"/>
        <w:jc w:val="both"/>
        <w:rPr>
          <w:rFonts w:eastAsia="Arial"/>
          <w:b/>
          <w:sz w:val="22"/>
          <w:szCs w:val="22"/>
        </w:rPr>
      </w:pPr>
      <w:r w:rsidRPr="00504C13">
        <w:rPr>
          <w:rFonts w:eastAsia="Arial"/>
          <w:b/>
          <w:sz w:val="22"/>
          <w:szCs w:val="22"/>
        </w:rPr>
        <w:t>Sr. Presidente del</w:t>
      </w:r>
    </w:p>
    <w:p w:rsidR="00EF06A5" w:rsidRPr="00504C13" w:rsidRDefault="00112D75" w:rsidP="00616BD8">
      <w:pPr>
        <w:spacing w:line="360" w:lineRule="auto"/>
        <w:jc w:val="both"/>
        <w:rPr>
          <w:rFonts w:eastAsia="Arial"/>
          <w:b/>
          <w:sz w:val="22"/>
          <w:szCs w:val="22"/>
        </w:rPr>
      </w:pPr>
      <w:r w:rsidRPr="00504C13">
        <w:rPr>
          <w:rFonts w:eastAsia="Arial"/>
          <w:b/>
          <w:sz w:val="22"/>
          <w:szCs w:val="22"/>
        </w:rPr>
        <w:t>Honorable Concejo Deliberante</w:t>
      </w:r>
    </w:p>
    <w:p w:rsidR="000221CF" w:rsidRPr="00ED2B78" w:rsidRDefault="00ED2B78" w:rsidP="00616BD8">
      <w:pPr>
        <w:spacing w:line="360" w:lineRule="auto"/>
        <w:jc w:val="both"/>
        <w:rPr>
          <w:rFonts w:eastAsia="Arial"/>
          <w:b/>
          <w:sz w:val="22"/>
          <w:szCs w:val="22"/>
        </w:rPr>
      </w:pPr>
      <w:r>
        <w:rPr>
          <w:rFonts w:eastAsia="Arial"/>
          <w:b/>
          <w:sz w:val="22"/>
          <w:szCs w:val="22"/>
        </w:rPr>
        <w:t>OSCAR FREDDY TOLEDO BARZOLA</w:t>
      </w:r>
    </w:p>
    <w:p w:rsidR="00EF06A5" w:rsidRPr="00ED2B78" w:rsidRDefault="00112D75" w:rsidP="00616BD8">
      <w:pPr>
        <w:spacing w:line="360" w:lineRule="auto"/>
        <w:jc w:val="both"/>
        <w:rPr>
          <w:rFonts w:eastAsia="Arial"/>
          <w:b/>
          <w:sz w:val="22"/>
          <w:szCs w:val="22"/>
        </w:rPr>
      </w:pPr>
      <w:r w:rsidRPr="00ED2B78">
        <w:rPr>
          <w:rFonts w:eastAsia="Arial"/>
          <w:b/>
          <w:sz w:val="22"/>
          <w:szCs w:val="22"/>
        </w:rPr>
        <w:t>S/D</w:t>
      </w:r>
      <w:r w:rsidR="00504C13" w:rsidRPr="00ED2B78">
        <w:rPr>
          <w:rFonts w:eastAsia="Arial"/>
          <w:b/>
          <w:sz w:val="22"/>
          <w:szCs w:val="22"/>
        </w:rPr>
        <w:t>:</w:t>
      </w:r>
    </w:p>
    <w:p w:rsidR="00EF06A5" w:rsidRPr="00ED2B78" w:rsidRDefault="00EF06A5" w:rsidP="00616BD8">
      <w:pPr>
        <w:spacing w:line="360" w:lineRule="auto"/>
        <w:jc w:val="both"/>
        <w:rPr>
          <w:rFonts w:eastAsia="Arial"/>
          <w:sz w:val="22"/>
          <w:szCs w:val="22"/>
        </w:rPr>
      </w:pPr>
    </w:p>
    <w:p w:rsidR="00EF06A5" w:rsidRPr="00504C13" w:rsidRDefault="00112D75" w:rsidP="00616BD8">
      <w:pPr>
        <w:spacing w:line="360" w:lineRule="auto"/>
        <w:jc w:val="both"/>
        <w:rPr>
          <w:rFonts w:eastAsia="Arial"/>
        </w:rPr>
      </w:pPr>
      <w:r w:rsidRPr="00504C13">
        <w:rPr>
          <w:rFonts w:eastAsia="Arial"/>
        </w:rPr>
        <w:t>De nuestra consideración:</w:t>
      </w:r>
    </w:p>
    <w:p w:rsidR="00EF06A5" w:rsidRPr="00504C13" w:rsidRDefault="00112D75" w:rsidP="00616BD8">
      <w:pPr>
        <w:spacing w:line="360" w:lineRule="auto"/>
        <w:jc w:val="both"/>
        <w:rPr>
          <w:rFonts w:eastAsia="Arial"/>
        </w:rPr>
      </w:pPr>
      <w:r w:rsidRPr="00504C13">
        <w:rPr>
          <w:rFonts w:eastAsia="Arial"/>
        </w:rPr>
        <w:t xml:space="preserve">                                         Remitimos copia del presente proyecto para ser incluida en el orden del día de la próxima sesión.</w:t>
      </w:r>
    </w:p>
    <w:p w:rsidR="00EF06A5" w:rsidRPr="00504C13" w:rsidRDefault="00EF06A5" w:rsidP="00616BD8">
      <w:pPr>
        <w:spacing w:line="360" w:lineRule="auto"/>
        <w:jc w:val="both"/>
        <w:rPr>
          <w:rFonts w:eastAsia="Arial"/>
          <w:b/>
          <w:u w:val="single"/>
        </w:rPr>
      </w:pPr>
    </w:p>
    <w:p w:rsidR="00EF06A5" w:rsidRPr="00504C13" w:rsidRDefault="002C48C1" w:rsidP="00616BD8">
      <w:pPr>
        <w:spacing w:line="360" w:lineRule="auto"/>
        <w:jc w:val="both"/>
        <w:rPr>
          <w:rFonts w:eastAsia="Arial"/>
          <w:b/>
          <w:u w:val="single"/>
        </w:rPr>
      </w:pPr>
      <w:r>
        <w:rPr>
          <w:rFonts w:eastAsia="Arial"/>
          <w:b/>
          <w:u w:val="single"/>
        </w:rPr>
        <w:t xml:space="preserve">RECONOCIMIENTO </w:t>
      </w:r>
      <w:r w:rsidR="00ED2B78">
        <w:rPr>
          <w:rFonts w:eastAsia="Arial"/>
          <w:b/>
          <w:u w:val="single"/>
        </w:rPr>
        <w:t>BLOQUES POLÍTICOS 2026</w:t>
      </w:r>
      <w:r w:rsidR="00584ADF">
        <w:rPr>
          <w:rFonts w:eastAsia="Arial"/>
          <w:b/>
          <w:u w:val="single"/>
        </w:rPr>
        <w:t>.</w:t>
      </w:r>
    </w:p>
    <w:p w:rsidR="00EF06A5" w:rsidRPr="00504C13" w:rsidRDefault="00EF06A5" w:rsidP="00616BD8">
      <w:pPr>
        <w:spacing w:line="360" w:lineRule="auto"/>
        <w:jc w:val="both"/>
        <w:rPr>
          <w:rFonts w:eastAsia="Arial"/>
          <w:b/>
          <w:u w:val="single"/>
        </w:rPr>
      </w:pPr>
    </w:p>
    <w:p w:rsidR="00EF06A5" w:rsidRPr="00504C13" w:rsidRDefault="00112D75" w:rsidP="00616BD8">
      <w:pPr>
        <w:spacing w:line="360" w:lineRule="auto"/>
        <w:jc w:val="both"/>
        <w:rPr>
          <w:rFonts w:eastAsia="Arial"/>
          <w:b/>
        </w:rPr>
      </w:pPr>
      <w:r w:rsidRPr="00504C13">
        <w:rPr>
          <w:rFonts w:eastAsia="Arial"/>
          <w:b/>
        </w:rPr>
        <w:t>VISTO:</w:t>
      </w:r>
    </w:p>
    <w:p w:rsidR="00EF06A5" w:rsidRPr="00504C13" w:rsidRDefault="00112D75" w:rsidP="00616BD8">
      <w:pPr>
        <w:spacing w:line="360" w:lineRule="auto"/>
        <w:jc w:val="both"/>
        <w:rPr>
          <w:rFonts w:eastAsia="Arial"/>
        </w:rPr>
      </w:pPr>
      <w:r w:rsidRPr="00504C13">
        <w:rPr>
          <w:rFonts w:eastAsia="Arial"/>
          <w:b/>
        </w:rPr>
        <w:tab/>
      </w:r>
      <w:r w:rsidR="00ED2B78">
        <w:rPr>
          <w:rFonts w:eastAsia="Arial"/>
        </w:rPr>
        <w:t>Las distintas presentaciones que se han suscitado desde la asunción de los nuevos ediles respecto a la conformación de los bloques políticos para el periodo legislativo en curso</w:t>
      </w:r>
      <w:r w:rsidR="00DD7C60" w:rsidRPr="00504C13">
        <w:rPr>
          <w:rFonts w:eastAsia="Arial"/>
        </w:rPr>
        <w:t xml:space="preserve">; </w:t>
      </w:r>
      <w:r w:rsidR="002C48C1">
        <w:rPr>
          <w:rFonts w:eastAsia="Arial"/>
        </w:rPr>
        <w:t xml:space="preserve"> Y</w:t>
      </w:r>
    </w:p>
    <w:p w:rsidR="00EF06A5" w:rsidRPr="00504C13" w:rsidRDefault="00EF06A5" w:rsidP="00616BD8">
      <w:pPr>
        <w:spacing w:line="360" w:lineRule="auto"/>
        <w:jc w:val="both"/>
        <w:rPr>
          <w:rFonts w:eastAsia="Arial"/>
        </w:rPr>
      </w:pPr>
    </w:p>
    <w:p w:rsidR="00EF06A5" w:rsidRDefault="00112D75" w:rsidP="00616BD8">
      <w:pPr>
        <w:spacing w:line="360" w:lineRule="auto"/>
        <w:jc w:val="both"/>
        <w:rPr>
          <w:rFonts w:eastAsia="Arial"/>
          <w:b/>
        </w:rPr>
      </w:pPr>
      <w:r w:rsidRPr="00504C13">
        <w:rPr>
          <w:rFonts w:eastAsia="Arial"/>
          <w:b/>
        </w:rPr>
        <w:t>CONSIDERANDO:</w:t>
      </w:r>
    </w:p>
    <w:p w:rsidR="00431E7E" w:rsidRPr="00504C13" w:rsidRDefault="00431E7E" w:rsidP="00616BD8">
      <w:pPr>
        <w:spacing w:line="360" w:lineRule="auto"/>
        <w:jc w:val="both"/>
        <w:rPr>
          <w:rFonts w:eastAsia="Arial"/>
          <w:b/>
        </w:rPr>
      </w:pPr>
    </w:p>
    <w:p w:rsidR="0010301F" w:rsidRPr="00504C13" w:rsidRDefault="00112D75" w:rsidP="00616BD8">
      <w:pPr>
        <w:spacing w:line="360" w:lineRule="auto"/>
        <w:ind w:firstLine="708"/>
        <w:jc w:val="both"/>
        <w:rPr>
          <w:rFonts w:eastAsia="Calibri"/>
          <w:lang w:val="es-ES"/>
        </w:rPr>
      </w:pPr>
      <w:r w:rsidRPr="00504C13">
        <w:rPr>
          <w:rFonts w:eastAsia="Arial"/>
        </w:rPr>
        <w:t xml:space="preserve">Que, </w:t>
      </w:r>
      <w:r w:rsidR="00ED2B78">
        <w:rPr>
          <w:rFonts w:eastAsia="Arial"/>
        </w:rPr>
        <w:t xml:space="preserve">en fecha 10/12/25 fueron ingresadas las notas </w:t>
      </w:r>
      <w:r w:rsidR="000C751A">
        <w:rPr>
          <w:rFonts w:eastAsia="Arial"/>
        </w:rPr>
        <w:t>262, 263, 264 y 265</w:t>
      </w:r>
      <w:r w:rsidR="00ED2B78">
        <w:rPr>
          <w:rFonts w:eastAsia="Arial"/>
        </w:rPr>
        <w:t xml:space="preserve"> conformando los Bloques UCR, La Libertad Avanza, GEN y Potencia.</w:t>
      </w:r>
    </w:p>
    <w:p w:rsidR="0010301F" w:rsidRPr="00504C13" w:rsidRDefault="0010301F" w:rsidP="00616BD8">
      <w:pPr>
        <w:spacing w:line="360" w:lineRule="auto"/>
        <w:ind w:firstLine="708"/>
        <w:jc w:val="both"/>
        <w:rPr>
          <w:rFonts w:eastAsia="Calibri"/>
          <w:lang w:val="es-ES"/>
        </w:rPr>
      </w:pPr>
    </w:p>
    <w:p w:rsidR="00AB1907" w:rsidRPr="00AB1907" w:rsidRDefault="00AB1907" w:rsidP="00616BD8">
      <w:pPr>
        <w:spacing w:after="200" w:line="360" w:lineRule="auto"/>
        <w:ind w:firstLine="708"/>
        <w:jc w:val="both"/>
        <w:rPr>
          <w:rFonts w:eastAsia="Calibri"/>
          <w:lang w:val="es-ES"/>
        </w:rPr>
      </w:pPr>
      <w:r w:rsidRPr="00504C13">
        <w:rPr>
          <w:rFonts w:eastAsia="Calibri"/>
          <w:lang w:val="es-ES"/>
        </w:rPr>
        <w:t xml:space="preserve">Que, </w:t>
      </w:r>
      <w:r w:rsidR="00ED2B78">
        <w:rPr>
          <w:rFonts w:eastAsia="Calibri"/>
          <w:lang w:val="es-ES"/>
        </w:rPr>
        <w:t xml:space="preserve">en fecha </w:t>
      </w:r>
      <w:r w:rsidR="000C751A">
        <w:rPr>
          <w:rFonts w:eastAsia="Calibri"/>
          <w:lang w:val="es-ES"/>
        </w:rPr>
        <w:t>15/12/25</w:t>
      </w:r>
      <w:r w:rsidR="00ED2B78">
        <w:rPr>
          <w:rFonts w:eastAsia="Calibri"/>
          <w:lang w:val="es-ES"/>
        </w:rPr>
        <w:t xml:space="preserve"> ingresó en Presidencia de este HCD la nota </w:t>
      </w:r>
      <w:r w:rsidR="000C751A">
        <w:rPr>
          <w:rFonts w:eastAsia="Calibri"/>
          <w:lang w:val="es-ES"/>
        </w:rPr>
        <w:t>281</w:t>
      </w:r>
      <w:r w:rsidR="00B00E18">
        <w:rPr>
          <w:rFonts w:eastAsia="Calibri"/>
          <w:lang w:val="es-ES"/>
        </w:rPr>
        <w:t xml:space="preserve"> c</w:t>
      </w:r>
      <w:r w:rsidR="00ED2B78">
        <w:rPr>
          <w:rFonts w:eastAsia="Calibri"/>
          <w:lang w:val="es-ES"/>
        </w:rPr>
        <w:t>onformando el Bloque PJ</w:t>
      </w:r>
      <w:r w:rsidR="000C751A">
        <w:rPr>
          <w:rFonts w:eastAsia="Calibri"/>
          <w:lang w:val="es-ES"/>
        </w:rPr>
        <w:t xml:space="preserve"> - Fuerza Patria</w:t>
      </w:r>
    </w:p>
    <w:p w:rsidR="002C48C1" w:rsidRPr="002C48C1" w:rsidRDefault="00AB1907" w:rsidP="002C48C1">
      <w:pPr>
        <w:spacing w:after="200" w:line="360" w:lineRule="auto"/>
        <w:ind w:firstLine="708"/>
        <w:jc w:val="both"/>
        <w:rPr>
          <w:rFonts w:eastAsia="Calibri"/>
          <w:lang w:val="es-ES"/>
        </w:rPr>
      </w:pPr>
      <w:r w:rsidRPr="00504C13">
        <w:rPr>
          <w:rFonts w:eastAsia="Calibri"/>
          <w:lang w:val="es-ES"/>
        </w:rPr>
        <w:t xml:space="preserve">Que, </w:t>
      </w:r>
      <w:r w:rsidR="00ED2B78">
        <w:rPr>
          <w:rFonts w:eastAsia="Calibri"/>
          <w:lang w:val="es-ES"/>
        </w:rPr>
        <w:t xml:space="preserve">en fecha </w:t>
      </w:r>
      <w:r w:rsidR="000C751A">
        <w:rPr>
          <w:rFonts w:eastAsia="Calibri"/>
          <w:lang w:val="es-ES"/>
        </w:rPr>
        <w:t>16/01/26</w:t>
      </w:r>
      <w:r w:rsidR="00ED2B78">
        <w:rPr>
          <w:rFonts w:eastAsia="Calibri"/>
          <w:lang w:val="es-ES"/>
        </w:rPr>
        <w:t xml:space="preserve"> la Concejal Figueroa ingresó la nota </w:t>
      </w:r>
      <w:r w:rsidR="000C751A">
        <w:rPr>
          <w:rFonts w:eastAsia="Calibri"/>
          <w:lang w:val="es-ES"/>
        </w:rPr>
        <w:t>19</w:t>
      </w:r>
      <w:r w:rsidR="00ED2B78">
        <w:rPr>
          <w:rFonts w:eastAsia="Calibri"/>
          <w:lang w:val="es-ES"/>
        </w:rPr>
        <w:t xml:space="preserve"> conformando el Bloque </w:t>
      </w:r>
      <w:r w:rsidR="000C751A">
        <w:rPr>
          <w:rFonts w:eastAsia="Calibri"/>
          <w:lang w:val="es-ES"/>
        </w:rPr>
        <w:t>Unidad Por Chascomús – Unión por la Patria</w:t>
      </w:r>
    </w:p>
    <w:p w:rsidR="000C751A" w:rsidRDefault="00AB1907" w:rsidP="000C751A">
      <w:pPr>
        <w:spacing w:line="360" w:lineRule="auto"/>
        <w:ind w:firstLine="708"/>
        <w:jc w:val="both"/>
        <w:rPr>
          <w:rFonts w:eastAsia="Calibri"/>
          <w:lang w:val="es-ES"/>
        </w:rPr>
      </w:pPr>
      <w:r w:rsidRPr="00504C13">
        <w:rPr>
          <w:rFonts w:eastAsia="Calibri"/>
          <w:lang w:val="es-MX"/>
        </w:rPr>
        <w:t>Que</w:t>
      </w:r>
      <w:r w:rsidR="00431E7E">
        <w:rPr>
          <w:rFonts w:eastAsia="Calibri"/>
          <w:lang w:val="es-MX"/>
        </w:rPr>
        <w:t xml:space="preserve"> también</w:t>
      </w:r>
      <w:r w:rsidRPr="00504C13">
        <w:rPr>
          <w:rFonts w:eastAsia="Calibri"/>
          <w:lang w:val="es-MX"/>
        </w:rPr>
        <w:t xml:space="preserve">, </w:t>
      </w:r>
      <w:r w:rsidR="00ED2B78">
        <w:rPr>
          <w:rFonts w:eastAsia="Calibri"/>
          <w:lang w:val="es-MX"/>
        </w:rPr>
        <w:t xml:space="preserve">en fecha </w:t>
      </w:r>
      <w:r w:rsidR="000C751A">
        <w:rPr>
          <w:rFonts w:eastAsia="Calibri"/>
          <w:lang w:val="es-MX"/>
        </w:rPr>
        <w:t>16/01/26</w:t>
      </w:r>
      <w:r w:rsidR="00ED2B78">
        <w:rPr>
          <w:rFonts w:eastAsia="Calibri"/>
          <w:lang w:val="es-MX"/>
        </w:rPr>
        <w:t xml:space="preserve"> el Concejal Alfonsín ingresó la nota </w:t>
      </w:r>
      <w:r w:rsidR="000C751A">
        <w:rPr>
          <w:rFonts w:eastAsia="Calibri"/>
          <w:lang w:val="es-MX"/>
        </w:rPr>
        <w:t>20</w:t>
      </w:r>
      <w:r w:rsidR="00ED2B78">
        <w:rPr>
          <w:rFonts w:eastAsia="Calibri"/>
          <w:lang w:val="es-MX"/>
        </w:rPr>
        <w:t xml:space="preserve"> conformando el Bloque </w:t>
      </w:r>
      <w:r w:rsidR="000C751A">
        <w:rPr>
          <w:rFonts w:eastAsia="Calibri"/>
          <w:lang w:val="es-ES"/>
        </w:rPr>
        <w:t>Unidad Por Chascomús – Fuerza Patria</w:t>
      </w:r>
    </w:p>
    <w:p w:rsidR="00331DCA" w:rsidRDefault="00331DCA" w:rsidP="000C751A">
      <w:pPr>
        <w:spacing w:line="360" w:lineRule="auto"/>
        <w:ind w:firstLine="708"/>
        <w:jc w:val="both"/>
        <w:rPr>
          <w:rFonts w:eastAsia="Calibri"/>
          <w:lang w:val="es-ES"/>
        </w:rPr>
      </w:pPr>
      <w:r>
        <w:rPr>
          <w:rFonts w:eastAsia="Calibri"/>
          <w:lang w:val="es-ES"/>
        </w:rPr>
        <w:t>Que al momento de la presentación de la nota 20, ya se encontraba incorporado a este cuerpo el Concejal Gimenez</w:t>
      </w:r>
    </w:p>
    <w:p w:rsidR="000C751A" w:rsidRPr="000C751A" w:rsidRDefault="000C751A" w:rsidP="000C751A">
      <w:pPr>
        <w:spacing w:line="360" w:lineRule="auto"/>
        <w:ind w:firstLine="708"/>
        <w:jc w:val="both"/>
        <w:rPr>
          <w:rFonts w:eastAsia="Calibri"/>
          <w:lang w:val="es-ES"/>
        </w:rPr>
      </w:pPr>
      <w:r>
        <w:rPr>
          <w:rFonts w:eastAsia="Calibri"/>
          <w:lang w:val="es-ES"/>
        </w:rPr>
        <w:lastRenderedPageBreak/>
        <w:t>Que, en fecha 21/01/26 mediante nota 24, el Concejal Gimenez conforma el Bloque Unidad por Chascomús</w:t>
      </w:r>
    </w:p>
    <w:p w:rsidR="0010301F" w:rsidRDefault="00ED2B78" w:rsidP="002C48C1">
      <w:pPr>
        <w:spacing w:line="360" w:lineRule="auto"/>
        <w:jc w:val="both"/>
        <w:rPr>
          <w:rFonts w:eastAsia="Calibri"/>
          <w:lang w:val="es-ES"/>
        </w:rPr>
      </w:pPr>
      <w:r>
        <w:rPr>
          <w:rFonts w:eastAsia="Calibri"/>
          <w:lang w:val="es-ES"/>
        </w:rPr>
        <w:t xml:space="preserve">            Que el artículo </w:t>
      </w:r>
      <w:r w:rsidR="00D97F93">
        <w:rPr>
          <w:rFonts w:eastAsia="Calibri"/>
          <w:lang w:val="es-ES"/>
        </w:rPr>
        <w:t>26</w:t>
      </w:r>
      <w:r>
        <w:rPr>
          <w:rFonts w:eastAsia="Calibri"/>
          <w:lang w:val="es-ES"/>
        </w:rPr>
        <w:t xml:space="preserve"> del reglamento interno </w:t>
      </w:r>
      <w:r w:rsidR="00D97F93">
        <w:rPr>
          <w:rFonts w:eastAsia="Calibri"/>
          <w:lang w:val="es-ES"/>
        </w:rPr>
        <w:t>estipula</w:t>
      </w:r>
      <w:r>
        <w:rPr>
          <w:rFonts w:eastAsia="Calibri"/>
          <w:lang w:val="es-ES"/>
        </w:rPr>
        <w:t xml:space="preserve"> que cada comisión contará con</w:t>
      </w:r>
      <w:r w:rsidR="00D97F93">
        <w:rPr>
          <w:rFonts w:eastAsia="Calibri"/>
          <w:lang w:val="es-ES"/>
        </w:rPr>
        <w:t xml:space="preserve"> un máxim</w:t>
      </w:r>
      <w:r w:rsidR="00431E7E">
        <w:rPr>
          <w:rFonts w:eastAsia="Calibri"/>
          <w:lang w:val="es-ES"/>
        </w:rPr>
        <w:t>o</w:t>
      </w:r>
      <w:r>
        <w:rPr>
          <w:rFonts w:eastAsia="Calibri"/>
          <w:lang w:val="es-ES"/>
        </w:rPr>
        <w:t xml:space="preserve"> </w:t>
      </w:r>
      <w:r w:rsidR="00431E7E">
        <w:rPr>
          <w:rFonts w:eastAsia="Calibri"/>
          <w:lang w:val="es-ES"/>
        </w:rPr>
        <w:t>de</w:t>
      </w:r>
      <w:r>
        <w:rPr>
          <w:rFonts w:eastAsia="Calibri"/>
          <w:lang w:val="es-ES"/>
        </w:rPr>
        <w:t xml:space="preserve"> 7 integrantes y que </w:t>
      </w:r>
      <w:r w:rsidR="00D97F93">
        <w:rPr>
          <w:rFonts w:eastAsia="Calibri"/>
          <w:lang w:val="es-ES"/>
        </w:rPr>
        <w:t xml:space="preserve">estas </w:t>
      </w:r>
      <w:r>
        <w:rPr>
          <w:rFonts w:eastAsia="Calibri"/>
          <w:lang w:val="es-ES"/>
        </w:rPr>
        <w:t>deberán conformarse con un integrante por bloque político, por lo que de la interpretación de la misma se desprende que este cuerpo no puede tener más de 7 bloques.</w:t>
      </w:r>
    </w:p>
    <w:p w:rsidR="002C48C1" w:rsidRDefault="002C48C1" w:rsidP="002C48C1">
      <w:pPr>
        <w:spacing w:line="360" w:lineRule="auto"/>
        <w:jc w:val="both"/>
        <w:rPr>
          <w:rFonts w:eastAsia="Calibri"/>
          <w:lang w:val="es-ES"/>
        </w:rPr>
      </w:pPr>
      <w:r>
        <w:rPr>
          <w:rFonts w:eastAsia="Calibri"/>
          <w:lang w:val="es-ES"/>
        </w:rPr>
        <w:t xml:space="preserve">            Que la voluntad popular se representa en la cantidad de Concejales que cada espacio político logra obtener, y que debe ser reflejada también en las comisiones de este Concejo.</w:t>
      </w:r>
    </w:p>
    <w:p w:rsidR="00EF06A5" w:rsidRPr="00504C13" w:rsidRDefault="0010301F" w:rsidP="00ED2B78">
      <w:pPr>
        <w:spacing w:line="360" w:lineRule="auto"/>
        <w:ind w:firstLine="708"/>
        <w:jc w:val="both"/>
        <w:rPr>
          <w:rFonts w:eastAsia="Arial"/>
        </w:rPr>
      </w:pPr>
      <w:r w:rsidRPr="00504C13">
        <w:rPr>
          <w:rFonts w:eastAsia="Calibri"/>
          <w:lang w:val="es-ES"/>
        </w:rPr>
        <w:t>Que, a los fines de avanzar</w:t>
      </w:r>
      <w:r w:rsidR="00ED2B78">
        <w:rPr>
          <w:rFonts w:eastAsia="Calibri"/>
          <w:lang w:val="es-ES"/>
        </w:rPr>
        <w:t xml:space="preserve"> en la primer sesión ordinaria con la rápida conformación de las comisiones de trabajo de este Honorable Concejo Deliberante, es que es necesario resolver la conformación definitiva de los bloques políticos para el periodo legislativo.</w:t>
      </w:r>
    </w:p>
    <w:p w:rsidR="00EF06A5" w:rsidRPr="00504C13" w:rsidRDefault="00112D75" w:rsidP="00616BD8">
      <w:pPr>
        <w:spacing w:line="360" w:lineRule="auto"/>
        <w:jc w:val="both"/>
        <w:rPr>
          <w:rFonts w:eastAsia="Arial"/>
        </w:rPr>
      </w:pPr>
      <w:r w:rsidRPr="00504C13">
        <w:rPr>
          <w:rFonts w:eastAsia="Arial"/>
        </w:rPr>
        <w:t xml:space="preserve">           </w:t>
      </w:r>
    </w:p>
    <w:p w:rsidR="00EF06A5" w:rsidRPr="00504C13" w:rsidRDefault="00112D75" w:rsidP="00616BD8">
      <w:pPr>
        <w:spacing w:line="360" w:lineRule="auto"/>
        <w:ind w:firstLine="708"/>
        <w:jc w:val="both"/>
        <w:rPr>
          <w:rFonts w:eastAsia="Arial"/>
        </w:rPr>
      </w:pPr>
      <w:r w:rsidRPr="00504C13">
        <w:rPr>
          <w:rFonts w:eastAsia="Arial"/>
        </w:rPr>
        <w:t xml:space="preserve">Por ello, </w:t>
      </w:r>
      <w:r w:rsidR="00ED2B78">
        <w:rPr>
          <w:rFonts w:eastAsia="Arial"/>
          <w:b/>
        </w:rPr>
        <w:t>los Concejales abajo firmantes</w:t>
      </w:r>
      <w:r w:rsidRPr="00504C13">
        <w:rPr>
          <w:rFonts w:eastAsia="Arial"/>
          <w:b/>
        </w:rPr>
        <w:t xml:space="preserve"> </w:t>
      </w:r>
      <w:r w:rsidRPr="00504C13">
        <w:rPr>
          <w:rFonts w:eastAsia="Arial"/>
        </w:rPr>
        <w:t xml:space="preserve">en atribución a </w:t>
      </w:r>
      <w:r w:rsidR="00ED2B78">
        <w:rPr>
          <w:rFonts w:eastAsia="Arial"/>
        </w:rPr>
        <w:t>las</w:t>
      </w:r>
      <w:r w:rsidRPr="00504C13">
        <w:rPr>
          <w:rFonts w:eastAsia="Arial"/>
        </w:rPr>
        <w:t xml:space="preserve"> facultades que le</w:t>
      </w:r>
      <w:r w:rsidR="00ED2B78">
        <w:rPr>
          <w:rFonts w:eastAsia="Arial"/>
        </w:rPr>
        <w:t>s</w:t>
      </w:r>
      <w:r w:rsidRPr="00504C13">
        <w:rPr>
          <w:rFonts w:eastAsia="Arial"/>
        </w:rPr>
        <w:t xml:space="preserve"> confiere la Ley Orgánica de las Municipalidades, proponen el siguiente:</w:t>
      </w:r>
    </w:p>
    <w:p w:rsidR="00EF06A5" w:rsidRPr="00504C13" w:rsidRDefault="00EF06A5" w:rsidP="00616BD8">
      <w:pPr>
        <w:spacing w:line="360" w:lineRule="auto"/>
        <w:ind w:firstLine="708"/>
        <w:jc w:val="both"/>
        <w:rPr>
          <w:rFonts w:eastAsia="Arial"/>
        </w:rPr>
      </w:pPr>
    </w:p>
    <w:p w:rsidR="00584ADF" w:rsidRDefault="00584ADF" w:rsidP="000221CF">
      <w:pPr>
        <w:spacing w:line="360" w:lineRule="auto"/>
        <w:jc w:val="center"/>
        <w:rPr>
          <w:rFonts w:eastAsia="Arial"/>
          <w:b/>
          <w:u w:val="single"/>
        </w:rPr>
      </w:pPr>
    </w:p>
    <w:p w:rsidR="00EF06A5" w:rsidRPr="00504C13" w:rsidRDefault="00112D75" w:rsidP="000221CF">
      <w:pPr>
        <w:spacing w:line="360" w:lineRule="auto"/>
        <w:jc w:val="center"/>
        <w:rPr>
          <w:rFonts w:eastAsia="Arial"/>
          <w:b/>
          <w:u w:val="single"/>
        </w:rPr>
      </w:pPr>
      <w:r w:rsidRPr="00504C13">
        <w:rPr>
          <w:rFonts w:eastAsia="Arial"/>
          <w:b/>
          <w:u w:val="single"/>
        </w:rPr>
        <w:t>PROYECTO DE DECRETO:</w:t>
      </w:r>
    </w:p>
    <w:p w:rsidR="00EF06A5" w:rsidRDefault="00112D75" w:rsidP="00ED2B78">
      <w:pPr>
        <w:pBdr>
          <w:top w:val="nil"/>
          <w:left w:val="nil"/>
          <w:bottom w:val="nil"/>
          <w:right w:val="nil"/>
          <w:between w:val="nil"/>
        </w:pBdr>
        <w:spacing w:before="280" w:after="280" w:line="360" w:lineRule="auto"/>
        <w:jc w:val="both"/>
        <w:rPr>
          <w:rFonts w:eastAsia="Arial"/>
          <w:color w:val="000000"/>
        </w:rPr>
      </w:pPr>
      <w:r w:rsidRPr="00504C13">
        <w:rPr>
          <w:rFonts w:eastAsia="Arial"/>
          <w:b/>
          <w:color w:val="000000"/>
        </w:rPr>
        <w:t>Artículo 1º:</w:t>
      </w:r>
      <w:r w:rsidRPr="00504C13">
        <w:rPr>
          <w:rFonts w:eastAsia="Arial"/>
          <w:color w:val="000000"/>
        </w:rPr>
        <w:t xml:space="preserve"> </w:t>
      </w:r>
      <w:r w:rsidR="00ED2B78">
        <w:rPr>
          <w:rFonts w:eastAsia="Arial"/>
          <w:color w:val="000000"/>
        </w:rPr>
        <w:t>Establézcase que los Bloques políticos reconocidos serán los siguientes:</w:t>
      </w:r>
    </w:p>
    <w:p w:rsidR="00ED2B78" w:rsidRDefault="00ED2B78" w:rsidP="00ED2B78">
      <w:pPr>
        <w:pStyle w:val="Prrafodelista"/>
        <w:numPr>
          <w:ilvl w:val="0"/>
          <w:numId w:val="2"/>
        </w:numPr>
        <w:pBdr>
          <w:top w:val="nil"/>
          <w:left w:val="nil"/>
          <w:bottom w:val="nil"/>
          <w:right w:val="nil"/>
          <w:between w:val="nil"/>
        </w:pBdr>
        <w:spacing w:before="280" w:after="280" w:line="360" w:lineRule="auto"/>
        <w:jc w:val="both"/>
      </w:pPr>
      <w:r>
        <w:t>Bloque La Libertad Avanza</w:t>
      </w:r>
    </w:p>
    <w:p w:rsidR="00ED2B78" w:rsidRDefault="00ED2B78" w:rsidP="00ED2B78">
      <w:pPr>
        <w:pStyle w:val="Prrafodelista"/>
        <w:numPr>
          <w:ilvl w:val="0"/>
          <w:numId w:val="2"/>
        </w:numPr>
        <w:pBdr>
          <w:top w:val="nil"/>
          <w:left w:val="nil"/>
          <w:bottom w:val="nil"/>
          <w:right w:val="nil"/>
          <w:between w:val="nil"/>
        </w:pBdr>
        <w:spacing w:before="280" w:after="280" w:line="360" w:lineRule="auto"/>
        <w:jc w:val="both"/>
      </w:pPr>
      <w:r>
        <w:t>Bloque UCR</w:t>
      </w:r>
    </w:p>
    <w:p w:rsidR="00ED2B78" w:rsidRDefault="00ED2B78" w:rsidP="00ED2B78">
      <w:pPr>
        <w:pStyle w:val="Prrafodelista"/>
        <w:numPr>
          <w:ilvl w:val="0"/>
          <w:numId w:val="2"/>
        </w:numPr>
        <w:pBdr>
          <w:top w:val="nil"/>
          <w:left w:val="nil"/>
          <w:bottom w:val="nil"/>
          <w:right w:val="nil"/>
          <w:between w:val="nil"/>
        </w:pBdr>
        <w:spacing w:before="280" w:after="280" w:line="360" w:lineRule="auto"/>
        <w:jc w:val="both"/>
      </w:pPr>
      <w:r>
        <w:t>Bloque Potencia</w:t>
      </w:r>
    </w:p>
    <w:p w:rsidR="00ED2B78" w:rsidRDefault="00ED2B78" w:rsidP="00ED2B78">
      <w:pPr>
        <w:pStyle w:val="Prrafodelista"/>
        <w:numPr>
          <w:ilvl w:val="0"/>
          <w:numId w:val="2"/>
        </w:numPr>
        <w:pBdr>
          <w:top w:val="nil"/>
          <w:left w:val="nil"/>
          <w:bottom w:val="nil"/>
          <w:right w:val="nil"/>
          <w:between w:val="nil"/>
        </w:pBdr>
        <w:spacing w:before="280" w:after="280" w:line="360" w:lineRule="auto"/>
        <w:jc w:val="both"/>
      </w:pPr>
      <w:r>
        <w:t>Bloque GEN</w:t>
      </w:r>
    </w:p>
    <w:p w:rsidR="00ED2B78" w:rsidRDefault="000C751A" w:rsidP="00ED2B78">
      <w:pPr>
        <w:pStyle w:val="Prrafodelista"/>
        <w:numPr>
          <w:ilvl w:val="0"/>
          <w:numId w:val="2"/>
        </w:numPr>
        <w:pBdr>
          <w:top w:val="nil"/>
          <w:left w:val="nil"/>
          <w:bottom w:val="nil"/>
          <w:right w:val="nil"/>
          <w:between w:val="nil"/>
        </w:pBdr>
        <w:spacing w:before="280" w:after="280" w:line="360" w:lineRule="auto"/>
        <w:jc w:val="both"/>
      </w:pPr>
      <w:r>
        <w:rPr>
          <w:rFonts w:eastAsia="Calibri"/>
          <w:lang w:val="es-ES"/>
        </w:rPr>
        <w:t>Bloque PJ - Fuerza Patria</w:t>
      </w:r>
    </w:p>
    <w:p w:rsidR="000C751A" w:rsidRDefault="00431E7E" w:rsidP="00ED2B78">
      <w:pPr>
        <w:pStyle w:val="Prrafodelista"/>
        <w:numPr>
          <w:ilvl w:val="0"/>
          <w:numId w:val="2"/>
        </w:numPr>
        <w:pBdr>
          <w:top w:val="nil"/>
          <w:left w:val="nil"/>
          <w:bottom w:val="nil"/>
          <w:right w:val="nil"/>
          <w:between w:val="nil"/>
        </w:pBdr>
        <w:spacing w:before="280" w:after="280" w:line="360" w:lineRule="auto"/>
        <w:jc w:val="both"/>
      </w:pPr>
      <w:r>
        <w:rPr>
          <w:rFonts w:eastAsia="Calibri"/>
          <w:lang w:val="es-ES"/>
        </w:rPr>
        <w:t xml:space="preserve">Bloque </w:t>
      </w:r>
      <w:r w:rsidR="000C751A">
        <w:rPr>
          <w:rFonts w:eastAsia="Calibri"/>
          <w:lang w:val="es-ES"/>
        </w:rPr>
        <w:t>Unidad Por Chascomús – Unión por la Patria</w:t>
      </w:r>
      <w:r w:rsidR="000C751A">
        <w:t xml:space="preserve"> </w:t>
      </w:r>
    </w:p>
    <w:p w:rsidR="000C751A" w:rsidRPr="000C751A" w:rsidRDefault="00431E7E" w:rsidP="00ED2B78">
      <w:pPr>
        <w:pStyle w:val="Prrafodelista"/>
        <w:numPr>
          <w:ilvl w:val="0"/>
          <w:numId w:val="2"/>
        </w:numPr>
        <w:pBdr>
          <w:top w:val="nil"/>
          <w:left w:val="nil"/>
          <w:bottom w:val="nil"/>
          <w:right w:val="nil"/>
          <w:between w:val="nil"/>
        </w:pBdr>
        <w:spacing w:before="280" w:after="280" w:line="360" w:lineRule="auto"/>
        <w:jc w:val="both"/>
      </w:pPr>
      <w:r>
        <w:rPr>
          <w:rFonts w:eastAsia="Calibri"/>
        </w:rPr>
        <w:t xml:space="preserve">Bloque </w:t>
      </w:r>
      <w:r w:rsidR="000C751A" w:rsidRPr="000C751A">
        <w:rPr>
          <w:rFonts w:eastAsia="Calibri"/>
          <w:lang w:val="es-ES"/>
        </w:rPr>
        <w:t>Unidad Por Chascom</w:t>
      </w:r>
      <w:r w:rsidR="000C751A">
        <w:rPr>
          <w:rFonts w:eastAsia="Calibri"/>
          <w:lang w:val="es-ES"/>
        </w:rPr>
        <w:t>ú</w:t>
      </w:r>
      <w:r w:rsidR="000C751A" w:rsidRPr="000C751A">
        <w:rPr>
          <w:rFonts w:eastAsia="Calibri"/>
          <w:lang w:val="es-ES"/>
        </w:rPr>
        <w:t>s – Fuerza Patria</w:t>
      </w:r>
      <w:r w:rsidR="000C751A" w:rsidRPr="000C751A">
        <w:rPr>
          <w:rFonts w:eastAsia="Arial"/>
          <w:b/>
          <w:color w:val="000000"/>
        </w:rPr>
        <w:t xml:space="preserve"> </w:t>
      </w:r>
    </w:p>
    <w:p w:rsidR="00D560F2" w:rsidRPr="00504C13" w:rsidRDefault="00112D75" w:rsidP="00ED2B78">
      <w:pPr>
        <w:pBdr>
          <w:top w:val="nil"/>
          <w:left w:val="nil"/>
          <w:bottom w:val="nil"/>
          <w:right w:val="nil"/>
          <w:between w:val="nil"/>
        </w:pBdr>
        <w:spacing w:before="280" w:after="280" w:line="360" w:lineRule="auto"/>
        <w:jc w:val="both"/>
        <w:rPr>
          <w:rFonts w:eastAsia="Arial"/>
          <w:color w:val="000000"/>
        </w:rPr>
      </w:pPr>
      <w:r w:rsidRPr="00504C13">
        <w:rPr>
          <w:rFonts w:eastAsia="Arial"/>
          <w:b/>
          <w:color w:val="000000"/>
        </w:rPr>
        <w:t>Artículo 2º:</w:t>
      </w:r>
      <w:r w:rsidR="00AB1907" w:rsidRPr="00504C13">
        <w:rPr>
          <w:rFonts w:eastAsia="Arial"/>
          <w:color w:val="000000"/>
        </w:rPr>
        <w:t xml:space="preserve"> </w:t>
      </w:r>
      <w:r w:rsidR="00ED2B78">
        <w:rPr>
          <w:rFonts w:eastAsia="Arial"/>
          <w:color w:val="000000"/>
        </w:rPr>
        <w:t>Invítese a los Presidentes de cada Bloque Político reconocido a designar de entre los miembros de su bloque, las propuestas de incorporación a cada una de las comisiones.</w:t>
      </w:r>
      <w:r w:rsidR="000C751A">
        <w:rPr>
          <w:rFonts w:eastAsia="Arial"/>
          <w:color w:val="000000"/>
        </w:rPr>
        <w:t xml:space="preserve"> Y a</w:t>
      </w:r>
      <w:r w:rsidR="00431E7E">
        <w:rPr>
          <w:rFonts w:eastAsia="Arial"/>
          <w:color w:val="000000"/>
        </w:rPr>
        <w:t xml:space="preserve"> </w:t>
      </w:r>
      <w:r w:rsidR="00431E7E">
        <w:rPr>
          <w:rFonts w:eastAsia="Arial"/>
          <w:color w:val="000000"/>
        </w:rPr>
        <w:lastRenderedPageBreak/>
        <w:t xml:space="preserve">los </w:t>
      </w:r>
      <w:r w:rsidR="000C751A">
        <w:rPr>
          <w:rFonts w:eastAsia="Arial"/>
          <w:color w:val="000000"/>
        </w:rPr>
        <w:t>Concejal</w:t>
      </w:r>
      <w:r w:rsidR="00431E7E">
        <w:rPr>
          <w:rFonts w:eastAsia="Arial"/>
          <w:color w:val="000000"/>
        </w:rPr>
        <w:t>es que no lo han hecho</w:t>
      </w:r>
      <w:r w:rsidR="000C751A">
        <w:rPr>
          <w:rFonts w:eastAsia="Arial"/>
          <w:color w:val="000000"/>
        </w:rPr>
        <w:t xml:space="preserve"> a incorporarse a alguno de los bloques enumerados en el artículo 1.</w:t>
      </w:r>
    </w:p>
    <w:p w:rsidR="00EF06A5" w:rsidRPr="00504C13" w:rsidRDefault="00112D75" w:rsidP="00ED2B78">
      <w:pPr>
        <w:pBdr>
          <w:top w:val="nil"/>
          <w:left w:val="nil"/>
          <w:bottom w:val="nil"/>
          <w:right w:val="nil"/>
          <w:between w:val="nil"/>
        </w:pBdr>
        <w:spacing w:before="280" w:after="280" w:line="360" w:lineRule="auto"/>
        <w:jc w:val="both"/>
        <w:rPr>
          <w:rFonts w:eastAsia="Arial"/>
        </w:rPr>
      </w:pPr>
      <w:r w:rsidRPr="00504C13">
        <w:rPr>
          <w:rFonts w:eastAsia="Arial"/>
          <w:b/>
          <w:color w:val="000000"/>
        </w:rPr>
        <w:t>Artículo 3º:</w:t>
      </w:r>
      <w:r w:rsidRPr="00504C13">
        <w:rPr>
          <w:rFonts w:eastAsia="Arial"/>
          <w:color w:val="000000"/>
        </w:rPr>
        <w:t xml:space="preserve"> </w:t>
      </w:r>
      <w:r w:rsidR="00ED2B78">
        <w:rPr>
          <w:rFonts w:eastAsia="Arial"/>
          <w:color w:val="000000"/>
        </w:rPr>
        <w:t>De forma</w:t>
      </w:r>
      <w:r w:rsidR="00441224">
        <w:rPr>
          <w:rFonts w:eastAsia="Arial"/>
          <w:color w:val="000000"/>
        </w:rPr>
        <w:t>.</w:t>
      </w:r>
      <w:r w:rsidR="00ED2B78">
        <w:rPr>
          <w:rFonts w:eastAsia="Arial"/>
          <w:color w:val="000000"/>
        </w:rPr>
        <w:t>-</w:t>
      </w:r>
    </w:p>
    <w:p w:rsidR="00EF06A5" w:rsidRPr="00504C13" w:rsidRDefault="00112D75" w:rsidP="00616BD8">
      <w:pPr>
        <w:spacing w:line="360" w:lineRule="auto"/>
        <w:jc w:val="both"/>
        <w:rPr>
          <w:rFonts w:eastAsia="Arial"/>
          <w:sz w:val="22"/>
          <w:szCs w:val="22"/>
        </w:rPr>
      </w:pPr>
      <w:r w:rsidRPr="00504C13">
        <w:rPr>
          <w:rFonts w:eastAsia="Arial"/>
        </w:rPr>
        <w:t xml:space="preserve"> </w:t>
      </w:r>
      <w:r w:rsidRPr="00504C13">
        <w:rPr>
          <w:rFonts w:eastAsia="Arial"/>
          <w:noProof/>
          <w:lang w:val="en-US"/>
        </w:rPr>
        <mc:AlternateContent>
          <mc:Choice Requires="wps">
            <w:drawing>
              <wp:inline distT="0" distB="0" distL="0" distR="0">
                <wp:extent cx="317500" cy="317500"/>
                <wp:effectExtent l="0" t="0" r="0" b="0"/>
                <wp:docPr id="5" name="Rectángulo 5"/>
                <wp:cNvGraphicFramePr/>
                <a:graphic xmlns:a="http://schemas.openxmlformats.org/drawingml/2006/main">
                  <a:graphicData uri="http://schemas.microsoft.com/office/word/2010/wordprocessingShape">
                    <wps:wsp>
                      <wps:cNvSpPr/>
                      <wps:spPr>
                        <a:xfrm>
                          <a:off x="5192013" y="3626013"/>
                          <a:ext cx="307975" cy="307975"/>
                        </a:xfrm>
                        <a:prstGeom prst="rect">
                          <a:avLst/>
                        </a:prstGeom>
                        <a:noFill/>
                        <a:ln>
                          <a:noFill/>
                        </a:ln>
                      </wps:spPr>
                      <wps:txbx>
                        <w:txbxContent>
                          <w:p w:rsidR="00EF06A5" w:rsidRDefault="00EF06A5">
                            <w:pPr>
                              <w:textDirection w:val="btLr"/>
                            </w:pPr>
                          </w:p>
                        </w:txbxContent>
                      </wps:txbx>
                      <wps:bodyPr spcFirstLastPara="1" wrap="square" lIns="91425" tIns="91425" rIns="91425" bIns="91425" anchor="ctr" anchorCtr="0">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ángulo 5" o:spid="_x0000_s1027" style="width:25pt;height: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8jZ0AEAAIoDAAAOAAAAZHJzL2Uyb0RvYy54bWysU1tu2zAQ/C+QOxD8ryXZjRMLloMigYsC&#10;QWsk6QFoirQI8NUlbcnH6Vl6sS4pJ3HbvyA/1O5yMTszXC1vBqPJQUBQzja0mpSUCMtdq+yuoT+e&#10;1h+vKQmR2ZZpZ0VDjyLQm9XFh2XvazF1ndOtAIIgNtS9b2gXo6+LIvBOGBYmzguLl9KBYRFT2BUt&#10;sB7RjS6mZTkvegetB8dFCFi9Gy/pKuNLKXj8LmUQkeiGIreYT8jnNp3FasnqHTDfKX6iwd7AwjBl&#10;cegL1B2LjOxB/QdlFAcXnIwT7kzhpFRcZA2opir/UfPYMS+yFjQn+BebwvvB8m+HDRDVNvSSEssM&#10;PtEDmvb7l93ttSOXyaDehxr7Hv0GTlnAMKkdJJj0RR1kQIhqgSpmlBwbOptP5ynOBoshEo4Ns/Jq&#10;cYWDeGoYY7wvXoE8hPhFOENS0FBAKtlWdrgPcWx9bklzrVsrrfMIbf8qIGaqFIn7yDZFcdgOWWz1&#10;rGvr2iMaEDxfKxx5z0LcMMAVqCjpcS0aGn7uGQhK9FeLvi+qT1MUEM8TOE+25wmzvHO4bTwCJWNy&#10;G/P2jWQ/76OTKgtL9EYyJ9b44Nma03KmjTrPc9frL7T6AwAA//8DAFBLAwQUAAYACAAAACEAhMOa&#10;/NUAAAADAQAADwAAAGRycy9kb3ducmV2LnhtbEyPQU/DMAyF70j8h8hI3FhKBRN0TSdAcIAT6/gB&#10;buM1FY1Tmmwr/x4DB7jYenrW8/fK9ewHdaAp9oENXC4yUMRtsD13Bt62Txc3oGJCtjgEJgOfFGFd&#10;nZ6UWNhw5A0d6tQpCeFYoAGX0lhoHVtHHuMijMTi7cLkMYmcOm0nPEq4H3SeZUvtsWf54HCkB0ft&#10;e733Bl6vAuWPebyvO3/r5mb78vyBS2POz+a7FahEc/o7hm98QYdKmJqwZxvVYECKpJ8p3nUmqvnd&#10;uir1f/bqCwAA//8DAFBLAQItABQABgAIAAAAIQC2gziS/gAAAOEBAAATAAAAAAAAAAAAAAAAAAAA&#10;AABbQ29udGVudF9UeXBlc10ueG1sUEsBAi0AFAAGAAgAAAAhADj9If/WAAAAlAEAAAsAAAAAAAAA&#10;AAAAAAAALwEAAF9yZWxzLy5yZWxzUEsBAi0AFAAGAAgAAAAhAHTbyNnQAQAAigMAAA4AAAAAAAAA&#10;AAAAAAAALgIAAGRycy9lMm9Eb2MueG1sUEsBAi0AFAAGAAgAAAAhAITDmvzVAAAAAwEAAA8AAAAA&#10;AAAAAAAAAAAAKgQAAGRycy9kb3ducmV2LnhtbFBLBQYAAAAABAAEAPMAAAAsBQAAAAA=&#10;" filled="f" stroked="f">
                <v:textbox inset="2.53958mm,2.53958mm,2.53958mm,2.53958mm">
                  <w:txbxContent>
                    <w:p w:rsidR="00EF06A5" w:rsidRDefault="00EF06A5">
                      <w:pPr>
                        <w:textDirection w:val="btLr"/>
                      </w:pPr>
                    </w:p>
                  </w:txbxContent>
                </v:textbox>
                <w10:anchorlock/>
              </v:rect>
            </w:pict>
          </mc:Fallback>
        </mc:AlternateContent>
      </w:r>
    </w:p>
    <w:sectPr w:rsidR="00EF06A5" w:rsidRPr="00504C13">
      <w:headerReference w:type="even" r:id="rId8"/>
      <w:headerReference w:type="default" r:id="rId9"/>
      <w:footerReference w:type="even" r:id="rId10"/>
      <w:footerReference w:type="default" r:id="rId11"/>
      <w:pgSz w:w="11907" w:h="16839"/>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1C2" w:rsidRDefault="00B141C2">
      <w:r>
        <w:separator/>
      </w:r>
    </w:p>
  </w:endnote>
  <w:endnote w:type="continuationSeparator" w:id="0">
    <w:p w:rsidR="00B141C2" w:rsidRDefault="00B1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asic">
    <w:altName w:val="Times New Roman"/>
    <w:charset w:val="00"/>
    <w:family w:val="auto"/>
    <w:pitch w:val="default"/>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6A5" w:rsidRDefault="00112D75">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EF06A5" w:rsidRDefault="00EF06A5">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6A5" w:rsidRDefault="00112D75">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8F363A">
      <w:rPr>
        <w:noProof/>
        <w:color w:val="000000"/>
      </w:rPr>
      <w:t>1</w:t>
    </w:r>
    <w:r>
      <w:rPr>
        <w:color w:val="000000"/>
      </w:rPr>
      <w:fldChar w:fldCharType="end"/>
    </w:r>
  </w:p>
  <w:p w:rsidR="00EF06A5" w:rsidRDefault="00EF06A5">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1C2" w:rsidRDefault="00B141C2">
      <w:r>
        <w:separator/>
      </w:r>
    </w:p>
  </w:footnote>
  <w:footnote w:type="continuationSeparator" w:id="0">
    <w:p w:rsidR="00B141C2" w:rsidRDefault="00B141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6A5" w:rsidRDefault="00112D75">
    <w:pPr>
      <w:jc w:val="center"/>
      <w:rPr>
        <w:color w:val="000000"/>
        <w:sz w:val="22"/>
        <w:szCs w:val="22"/>
      </w:rPr>
    </w:pPr>
    <w:r>
      <w:rPr>
        <w:noProof/>
        <w:color w:val="000000"/>
        <w:sz w:val="22"/>
        <w:szCs w:val="22"/>
        <w:lang w:val="en-US"/>
      </w:rPr>
      <w:drawing>
        <wp:inline distT="0" distB="0" distL="0" distR="0">
          <wp:extent cx="693420" cy="602615"/>
          <wp:effectExtent l="0" t="0" r="0" b="0"/>
          <wp:docPr id="8" name="image1.png" descr="Escudo Chascomús"/>
          <wp:cNvGraphicFramePr/>
          <a:graphic xmlns:a="http://schemas.openxmlformats.org/drawingml/2006/main">
            <a:graphicData uri="http://schemas.openxmlformats.org/drawingml/2006/picture">
              <pic:pic xmlns:pic="http://schemas.openxmlformats.org/drawingml/2006/picture">
                <pic:nvPicPr>
                  <pic:cNvPr id="0" name="image1.png" descr="Escudo Chascomús"/>
                  <pic:cNvPicPr preferRelativeResize="0"/>
                </pic:nvPicPr>
                <pic:blipFill>
                  <a:blip r:embed="rId1"/>
                  <a:srcRect/>
                  <a:stretch>
                    <a:fillRect/>
                  </a:stretch>
                </pic:blipFill>
                <pic:spPr>
                  <a:xfrm>
                    <a:off x="0" y="0"/>
                    <a:ext cx="693420" cy="602615"/>
                  </a:xfrm>
                  <a:prstGeom prst="rect">
                    <a:avLst/>
                  </a:prstGeom>
                  <a:ln/>
                </pic:spPr>
              </pic:pic>
            </a:graphicData>
          </a:graphic>
        </wp:inline>
      </w:drawing>
    </w:r>
  </w:p>
  <w:p w:rsidR="00EF06A5" w:rsidRDefault="00112D75">
    <w:pPr>
      <w:keepNext/>
      <w:jc w:val="center"/>
      <w:rPr>
        <w:rFonts w:ascii="Garamond" w:eastAsia="Garamond" w:hAnsi="Garamond" w:cs="Garamond"/>
        <w:b/>
        <w:color w:val="000000"/>
        <w:sz w:val="22"/>
        <w:szCs w:val="22"/>
      </w:rPr>
    </w:pPr>
    <w:r>
      <w:rPr>
        <w:rFonts w:ascii="Garamond" w:eastAsia="Garamond" w:hAnsi="Garamond" w:cs="Garamond"/>
        <w:b/>
        <w:color w:val="000000"/>
        <w:sz w:val="22"/>
        <w:szCs w:val="22"/>
      </w:rPr>
      <w:t>Honorable Concejo Deliberante</w:t>
    </w:r>
  </w:p>
  <w:p w:rsidR="00EF06A5" w:rsidRDefault="00112D75">
    <w:pPr>
      <w:keepNext/>
      <w:jc w:val="center"/>
      <w:rPr>
        <w:rFonts w:ascii="Garamond" w:eastAsia="Garamond" w:hAnsi="Garamond" w:cs="Garamond"/>
        <w:b/>
        <w:color w:val="000000"/>
        <w:sz w:val="22"/>
        <w:szCs w:val="22"/>
      </w:rPr>
    </w:pPr>
    <w:r>
      <w:rPr>
        <w:rFonts w:ascii="Garamond" w:eastAsia="Garamond" w:hAnsi="Garamond" w:cs="Garamond"/>
        <w:b/>
        <w:color w:val="000000"/>
        <w:sz w:val="22"/>
        <w:szCs w:val="22"/>
      </w:rPr>
      <w:t>Mitre 38    -    Chascomús</w:t>
    </w:r>
  </w:p>
  <w:p w:rsidR="00EF06A5" w:rsidRDefault="00112D75">
    <w:pPr>
      <w:jc w:val="center"/>
      <w:rPr>
        <w:rFonts w:ascii="Arial Black" w:eastAsia="Arial Black" w:hAnsi="Arial Black" w:cs="Arial Black"/>
        <w:sz w:val="22"/>
        <w:szCs w:val="22"/>
      </w:rPr>
    </w:pPr>
    <w:r>
      <w:rPr>
        <w:rFonts w:ascii="Arial Black" w:eastAsia="Arial Black" w:hAnsi="Arial Black" w:cs="Arial Black"/>
        <w:sz w:val="22"/>
        <w:szCs w:val="22"/>
      </w:rPr>
      <w:t>BLOQUE UCR Y CAMBIEMOS CHASCOMUS</w:t>
    </w:r>
  </w:p>
  <w:p w:rsidR="00EF06A5" w:rsidRDefault="00112D75">
    <w:pPr>
      <w:pBdr>
        <w:top w:val="nil"/>
        <w:left w:val="nil"/>
        <w:bottom w:val="nil"/>
        <w:right w:val="nil"/>
        <w:between w:val="nil"/>
      </w:pBdr>
      <w:tabs>
        <w:tab w:val="center" w:pos="4252"/>
        <w:tab w:val="right" w:pos="8504"/>
      </w:tabs>
      <w:rPr>
        <w:b/>
        <w:color w:val="000000"/>
      </w:rPr>
    </w:pPr>
    <w:r>
      <w:rPr>
        <w:b/>
        <w:color w:val="000000"/>
      </w:rPr>
      <w:t>“Año 2022 Las Malvinas son Argentinas. 40 años, Soberanía, Homenaje y Respeto”</w:t>
    </w:r>
  </w:p>
  <w:p w:rsidR="00EF06A5" w:rsidRDefault="00EF06A5">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1CF" w:rsidRPr="000221CF" w:rsidRDefault="00112D75" w:rsidP="000221CF">
    <w:pPr>
      <w:jc w:val="center"/>
      <w:rPr>
        <w:rFonts w:ascii="Footlight MT Light" w:hAnsi="Footlight MT Light"/>
        <w:color w:val="000000"/>
        <w:sz w:val="20"/>
        <w:szCs w:val="20"/>
        <w:lang w:eastAsia="es-ES"/>
      </w:rPr>
    </w:pPr>
    <w:r>
      <w:rPr>
        <w:rFonts w:ascii="Basic" w:eastAsia="Basic" w:hAnsi="Basic" w:cs="Basic"/>
        <w:color w:val="000000"/>
      </w:rPr>
      <w:tab/>
    </w:r>
    <w:r w:rsidR="000221CF" w:rsidRPr="000221CF">
      <w:rPr>
        <w:rFonts w:ascii="Footlight MT Light" w:hAnsi="Footlight MT Light"/>
        <w:noProof/>
        <w:color w:val="000000"/>
        <w:sz w:val="20"/>
        <w:szCs w:val="20"/>
        <w:lang w:val="en-US"/>
      </w:rPr>
      <w:drawing>
        <wp:inline distT="0" distB="0" distL="0" distR="0" wp14:anchorId="06B738BC" wp14:editId="3E082DBC">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r>
      <w:rPr>
        <w:rFonts w:ascii="Basic" w:eastAsia="Basic" w:hAnsi="Basic" w:cs="Basic"/>
        <w:color w:val="000000"/>
      </w:rPr>
      <w:tab/>
    </w:r>
  </w:p>
  <w:p w:rsidR="000221CF" w:rsidRPr="000221CF" w:rsidRDefault="000221CF" w:rsidP="000221CF">
    <w:pPr>
      <w:keepNext/>
      <w:ind w:left="170"/>
      <w:jc w:val="center"/>
      <w:outlineLvl w:val="0"/>
      <w:rPr>
        <w:b/>
        <w:bCs/>
        <w:color w:val="000000"/>
        <w:sz w:val="22"/>
        <w:szCs w:val="22"/>
        <w:lang w:eastAsia="es-ES"/>
      </w:rPr>
    </w:pPr>
    <w:r w:rsidRPr="000221CF">
      <w:rPr>
        <w:b/>
        <w:bCs/>
        <w:color w:val="000000"/>
        <w:sz w:val="22"/>
        <w:szCs w:val="22"/>
        <w:lang w:eastAsia="es-ES"/>
      </w:rPr>
      <w:t>Honorable Concejo Deliberante</w:t>
    </w:r>
  </w:p>
  <w:p w:rsidR="000221CF" w:rsidRPr="000221CF" w:rsidRDefault="000221CF" w:rsidP="000221CF">
    <w:pPr>
      <w:ind w:left="170"/>
      <w:jc w:val="center"/>
      <w:rPr>
        <w:b/>
        <w:bCs/>
        <w:color w:val="000000"/>
        <w:sz w:val="22"/>
        <w:szCs w:val="22"/>
        <w:lang w:eastAsia="es-ES"/>
      </w:rPr>
    </w:pPr>
    <w:r>
      <w:rPr>
        <w:b/>
        <w:bCs/>
        <w:color w:val="000000"/>
        <w:sz w:val="22"/>
        <w:szCs w:val="22"/>
        <w:lang w:eastAsia="es-ES"/>
      </w:rPr>
      <w:t>Mitre 38</w:t>
    </w:r>
    <w:r w:rsidRPr="000221CF">
      <w:rPr>
        <w:b/>
        <w:bCs/>
        <w:color w:val="000000"/>
        <w:sz w:val="22"/>
        <w:szCs w:val="22"/>
        <w:lang w:eastAsia="es-ES"/>
      </w:rPr>
      <w:t xml:space="preserve">    -    Chascomús</w:t>
    </w:r>
  </w:p>
  <w:p w:rsidR="000221CF" w:rsidRPr="000221CF" w:rsidRDefault="000221CF" w:rsidP="000221CF">
    <w:pPr>
      <w:ind w:left="170"/>
      <w:jc w:val="center"/>
      <w:rPr>
        <w:b/>
        <w:lang w:val="es-ES_tradnl"/>
      </w:rPr>
    </w:pPr>
    <w:r w:rsidRPr="000221CF">
      <w:rPr>
        <w:b/>
        <w:bCs/>
        <w:color w:val="000000"/>
        <w:sz w:val="22"/>
        <w:szCs w:val="22"/>
        <w:lang w:eastAsia="es-ES"/>
      </w:rPr>
      <w:t>“</w:t>
    </w:r>
    <w:r w:rsidRPr="000221CF">
      <w:rPr>
        <w:rFonts w:eastAsia="Calibri"/>
        <w:b/>
        <w:sz w:val="22"/>
        <w:szCs w:val="22"/>
        <w:lang w:val="es-ES"/>
      </w:rPr>
      <w:t>2026: Año del 200° Aniversario de la Escuela Primaria N° 1 “Bernardino Rivadavia”</w:t>
    </w:r>
  </w:p>
  <w:p w:rsidR="00EF06A5" w:rsidRDefault="00EF06A5" w:rsidP="000221CF">
    <w:pPr>
      <w:tabs>
        <w:tab w:val="left" w:pos="3690"/>
        <w:tab w:val="center" w:pos="4536"/>
      </w:tabs>
      <w:jc w:val="center"/>
      <w:rPr>
        <w:b/>
      </w:rPr>
    </w:pPr>
  </w:p>
  <w:p w:rsidR="00EF06A5" w:rsidRDefault="00EF06A5">
    <w:pPr>
      <w:jc w:val="center"/>
      <w:rPr>
        <w:b/>
        <w:sz w:val="22"/>
        <w:szCs w:val="22"/>
      </w:rPr>
    </w:pPr>
  </w:p>
  <w:p w:rsidR="00EF06A5" w:rsidRDefault="00EF06A5">
    <w:pPr>
      <w:tabs>
        <w:tab w:val="left" w:pos="3510"/>
      </w:tabs>
      <w:rPr>
        <w:rFonts w:ascii="Basic" w:eastAsia="Basic" w:hAnsi="Basic" w:cs="Basic"/>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2B70FC"/>
    <w:multiLevelType w:val="hybridMultilevel"/>
    <w:tmpl w:val="888265C6"/>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7FF81B0F"/>
    <w:multiLevelType w:val="hybridMultilevel"/>
    <w:tmpl w:val="19DA4604"/>
    <w:lvl w:ilvl="0" w:tplc="CE923B2A">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6A5"/>
    <w:rsid w:val="000221CF"/>
    <w:rsid w:val="000A4CFD"/>
    <w:rsid w:val="000C751A"/>
    <w:rsid w:val="0010301F"/>
    <w:rsid w:val="00112D75"/>
    <w:rsid w:val="002C48C1"/>
    <w:rsid w:val="00331DCA"/>
    <w:rsid w:val="00431E7E"/>
    <w:rsid w:val="00441224"/>
    <w:rsid w:val="00504C13"/>
    <w:rsid w:val="00584ADF"/>
    <w:rsid w:val="00616BD8"/>
    <w:rsid w:val="006E0D45"/>
    <w:rsid w:val="006F7098"/>
    <w:rsid w:val="00713937"/>
    <w:rsid w:val="007813EC"/>
    <w:rsid w:val="008F363A"/>
    <w:rsid w:val="009151C1"/>
    <w:rsid w:val="009772C3"/>
    <w:rsid w:val="00AB1907"/>
    <w:rsid w:val="00AF2BE9"/>
    <w:rsid w:val="00AF4A74"/>
    <w:rsid w:val="00B00E18"/>
    <w:rsid w:val="00B141C2"/>
    <w:rsid w:val="00D560F2"/>
    <w:rsid w:val="00D97F93"/>
    <w:rsid w:val="00DD7C60"/>
    <w:rsid w:val="00ED2B78"/>
    <w:rsid w:val="00EF06A5"/>
    <w:rsid w:val="00F82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65550A-04BA-4E8C-BA19-9C96B4523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A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9151C1"/>
    <w:pPr>
      <w:tabs>
        <w:tab w:val="center" w:pos="4419"/>
        <w:tab w:val="right" w:pos="8838"/>
      </w:tabs>
    </w:pPr>
  </w:style>
  <w:style w:type="character" w:customStyle="1" w:styleId="EncabezadoCar">
    <w:name w:val="Encabezado Car"/>
    <w:basedOn w:val="Fuentedeprrafopredeter"/>
    <w:link w:val="Encabezado"/>
    <w:uiPriority w:val="99"/>
    <w:rsid w:val="009151C1"/>
  </w:style>
  <w:style w:type="paragraph" w:styleId="Piedepgina">
    <w:name w:val="footer"/>
    <w:basedOn w:val="Normal"/>
    <w:link w:val="PiedepginaCar"/>
    <w:uiPriority w:val="99"/>
    <w:unhideWhenUsed/>
    <w:rsid w:val="009151C1"/>
    <w:pPr>
      <w:tabs>
        <w:tab w:val="center" w:pos="4419"/>
        <w:tab w:val="right" w:pos="8838"/>
      </w:tabs>
    </w:pPr>
  </w:style>
  <w:style w:type="character" w:customStyle="1" w:styleId="PiedepginaCar">
    <w:name w:val="Pie de página Car"/>
    <w:basedOn w:val="Fuentedeprrafopredeter"/>
    <w:link w:val="Piedepgina"/>
    <w:uiPriority w:val="99"/>
    <w:rsid w:val="009151C1"/>
  </w:style>
  <w:style w:type="paragraph" w:styleId="Textodeglobo">
    <w:name w:val="Balloon Text"/>
    <w:basedOn w:val="Normal"/>
    <w:link w:val="TextodegloboCar"/>
    <w:uiPriority w:val="99"/>
    <w:semiHidden/>
    <w:unhideWhenUsed/>
    <w:rsid w:val="000221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21CF"/>
    <w:rPr>
      <w:rFonts w:ascii="Segoe UI" w:hAnsi="Segoe UI" w:cs="Segoe UI"/>
      <w:sz w:val="18"/>
      <w:szCs w:val="18"/>
    </w:rPr>
  </w:style>
  <w:style w:type="paragraph" w:styleId="Prrafodelista">
    <w:name w:val="List Paragraph"/>
    <w:basedOn w:val="Normal"/>
    <w:uiPriority w:val="34"/>
    <w:qFormat/>
    <w:rsid w:val="00ED2B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fNiM/ERJ2ksJIRKLedMIQjTMfA==">CgMxLjAyDWgudDRnNW1zajJwZzA4AHIhMVM4bGxmSkpUSUp0WlpJNlAtWnRVNmtuT1NwVFVzRE5y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422</Words>
  <Characters>2410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Delfina</dc:creator>
  <cp:lastModifiedBy>SIMM</cp:lastModifiedBy>
  <cp:revision>2</cp:revision>
  <cp:lastPrinted>2026-03-10T16:17:00Z</cp:lastPrinted>
  <dcterms:created xsi:type="dcterms:W3CDTF">2026-03-10T18:46:00Z</dcterms:created>
  <dcterms:modified xsi:type="dcterms:W3CDTF">2026-03-10T18:46:00Z</dcterms:modified>
</cp:coreProperties>
</file>