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05F6EBEC" w:rsidR="00A97D8A" w:rsidRPr="002E4449" w:rsidRDefault="00A97D8A" w:rsidP="004854C0">
      <w:pPr>
        <w:spacing w:line="360" w:lineRule="auto"/>
        <w:jc w:val="right"/>
      </w:pPr>
      <w:bookmarkStart w:id="0" w:name="_GoBack"/>
      <w:bookmarkEnd w:id="0"/>
      <w:r w:rsidRPr="002E4449">
        <w:t xml:space="preserve">                                                            Chascomús, </w:t>
      </w:r>
      <w:r w:rsidR="006461E5">
        <w:t>10</w:t>
      </w:r>
      <w:r w:rsidR="0018576F" w:rsidRPr="002E4449">
        <w:t xml:space="preserve"> </w:t>
      </w:r>
      <w:r w:rsidRPr="002E4449">
        <w:t>de</w:t>
      </w:r>
      <w:r w:rsidR="007D57D5" w:rsidRPr="002E4449">
        <w:t xml:space="preserve"> </w:t>
      </w:r>
      <w:r w:rsidR="002E4449" w:rsidRPr="002E4449">
        <w:t>Marzo</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4854C0">
      <w:pPr>
        <w:spacing w:line="360" w:lineRule="auto"/>
        <w:jc w:val="both"/>
        <w:rPr>
          <w:b/>
          <w:bCs/>
        </w:rPr>
      </w:pPr>
      <w:r w:rsidRPr="002E4449">
        <w:rPr>
          <w:b/>
          <w:bCs/>
        </w:rPr>
        <w:t>Sr. Presidente del</w:t>
      </w:r>
    </w:p>
    <w:p w14:paraId="179DD138" w14:textId="77777777" w:rsidR="00A97D8A" w:rsidRPr="002E4449" w:rsidRDefault="00A97D8A" w:rsidP="004854C0">
      <w:pPr>
        <w:spacing w:line="360" w:lineRule="auto"/>
        <w:jc w:val="both"/>
        <w:rPr>
          <w:b/>
          <w:bCs/>
        </w:rPr>
      </w:pPr>
      <w:r w:rsidRPr="002E4449">
        <w:rPr>
          <w:b/>
          <w:bCs/>
        </w:rPr>
        <w:t>Honorable Concejo Deliberante</w:t>
      </w:r>
    </w:p>
    <w:p w14:paraId="1C7002CD" w14:textId="6C6EDBCA" w:rsidR="00A97D8A" w:rsidRPr="002E4449" w:rsidRDefault="006461E5" w:rsidP="004854C0">
      <w:pPr>
        <w:spacing w:line="360" w:lineRule="auto"/>
        <w:jc w:val="both"/>
        <w:rPr>
          <w:b/>
          <w:bCs/>
        </w:rPr>
      </w:pPr>
      <w:r>
        <w:rPr>
          <w:b/>
          <w:bCs/>
        </w:rPr>
        <w:t>Oscar Toledo Barzola</w:t>
      </w:r>
    </w:p>
    <w:p w14:paraId="10282175" w14:textId="300D1534" w:rsidR="008B661C" w:rsidRPr="002E4449" w:rsidRDefault="008B661C" w:rsidP="004854C0">
      <w:pPr>
        <w:spacing w:line="360" w:lineRule="auto"/>
        <w:jc w:val="both"/>
        <w:rPr>
          <w:b/>
          <w:bCs/>
        </w:rPr>
      </w:pPr>
      <w:r w:rsidRPr="002E4449">
        <w:rPr>
          <w:b/>
          <w:bCs/>
        </w:rPr>
        <w:t>S/D</w:t>
      </w:r>
      <w:r w:rsidR="00A11FD6">
        <w:rPr>
          <w:b/>
          <w:bCs/>
        </w:rPr>
        <w:t>:</w:t>
      </w:r>
    </w:p>
    <w:p w14:paraId="6E9834B5" w14:textId="77777777" w:rsidR="008B661C" w:rsidRPr="002E4449" w:rsidRDefault="008B661C" w:rsidP="004854C0">
      <w:pPr>
        <w:spacing w:line="360" w:lineRule="auto"/>
        <w:jc w:val="both"/>
      </w:pPr>
    </w:p>
    <w:p w14:paraId="602AEE3A" w14:textId="77777777" w:rsidR="00A97D8A" w:rsidRPr="002E4449" w:rsidRDefault="00A97D8A" w:rsidP="004854C0">
      <w:pPr>
        <w:spacing w:line="360" w:lineRule="auto"/>
        <w:jc w:val="both"/>
      </w:pPr>
      <w:r w:rsidRPr="002E4449">
        <w:t>De nuestra consideración:</w:t>
      </w:r>
    </w:p>
    <w:p w14:paraId="6A020541" w14:textId="77777777" w:rsidR="00A97D8A" w:rsidRPr="002E4449" w:rsidRDefault="00A97D8A" w:rsidP="004854C0">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2E4449" w:rsidRDefault="00A97D8A" w:rsidP="004854C0">
      <w:pPr>
        <w:spacing w:line="360" w:lineRule="auto"/>
        <w:jc w:val="both"/>
        <w:rPr>
          <w:b/>
          <w:bCs/>
          <w:u w:val="single"/>
        </w:rPr>
      </w:pPr>
    </w:p>
    <w:p w14:paraId="644273E9" w14:textId="260004DE" w:rsidR="00F44F91" w:rsidRPr="004854C0" w:rsidRDefault="000B6F94" w:rsidP="004854C0">
      <w:pPr>
        <w:spacing w:line="360" w:lineRule="auto"/>
        <w:jc w:val="center"/>
        <w:rPr>
          <w:b/>
          <w:u w:val="single"/>
        </w:rPr>
      </w:pPr>
      <w:r w:rsidRPr="004854C0">
        <w:rPr>
          <w:b/>
          <w:u w:val="single"/>
        </w:rPr>
        <w:t xml:space="preserve">El HCD </w:t>
      </w:r>
      <w:r w:rsidR="00A70402" w:rsidRPr="004854C0">
        <w:rPr>
          <w:b/>
          <w:u w:val="single"/>
        </w:rPr>
        <w:t>se expresa en contra de las reelecciones indefinidas</w:t>
      </w:r>
      <w:r w:rsidR="004854C0" w:rsidRPr="004854C0">
        <w:rPr>
          <w:b/>
          <w:u w:val="single"/>
        </w:rPr>
        <w:t>.-</w:t>
      </w:r>
    </w:p>
    <w:p w14:paraId="2C64B559" w14:textId="77777777" w:rsidR="0018576F" w:rsidRPr="002E4449" w:rsidRDefault="0018576F" w:rsidP="004854C0">
      <w:pPr>
        <w:spacing w:line="360" w:lineRule="auto"/>
        <w:jc w:val="both"/>
        <w:rPr>
          <w:b/>
        </w:rPr>
      </w:pPr>
    </w:p>
    <w:p w14:paraId="68DE9E17" w14:textId="674DD3A9" w:rsidR="000B6F94" w:rsidRPr="000B6F94" w:rsidRDefault="00FF29F5" w:rsidP="004854C0">
      <w:pPr>
        <w:spacing w:line="360" w:lineRule="auto"/>
        <w:jc w:val="both"/>
        <w:rPr>
          <w:b/>
          <w:lang w:val="es-ES_tradnl"/>
        </w:rPr>
      </w:pPr>
      <w:r w:rsidRPr="002E4449">
        <w:rPr>
          <w:b/>
          <w:lang w:val="es-ES_tradnl"/>
        </w:rPr>
        <w:t>Visto:</w:t>
      </w:r>
    </w:p>
    <w:p w14:paraId="2E82F7F6" w14:textId="3B0AAF22" w:rsidR="00FF29F5" w:rsidRDefault="000B6F94" w:rsidP="004854C0">
      <w:pPr>
        <w:spacing w:line="360" w:lineRule="auto"/>
        <w:jc w:val="both"/>
        <w:rPr>
          <w:lang w:val="es-AR"/>
        </w:rPr>
      </w:pPr>
      <w:r>
        <w:rPr>
          <w:lang w:val="es-AR"/>
        </w:rPr>
        <w:t xml:space="preserve">              </w:t>
      </w:r>
      <w:r w:rsidR="00A70402" w:rsidRPr="00A70402">
        <w:rPr>
          <w:lang w:val="es-AR"/>
        </w:rPr>
        <w:t>El debate público e institucional suscitado en torno a eventuales modificaciones al régimen legal vigente en la Provincia de Buenos Aires en materia de limitación de mandatos y reelección de cargos electivos; y</w:t>
      </w:r>
    </w:p>
    <w:p w14:paraId="23ED7E39" w14:textId="77777777" w:rsidR="00A70402" w:rsidRPr="002E4449" w:rsidRDefault="00A70402" w:rsidP="004854C0">
      <w:pPr>
        <w:spacing w:line="360" w:lineRule="auto"/>
        <w:jc w:val="both"/>
        <w:rPr>
          <w:lang w:val="es-ES_tradnl"/>
        </w:rPr>
      </w:pPr>
    </w:p>
    <w:p w14:paraId="716F550E" w14:textId="7996A798" w:rsidR="00B1127D" w:rsidRPr="002E4449" w:rsidRDefault="00FF29F5" w:rsidP="004854C0">
      <w:pPr>
        <w:spacing w:line="360" w:lineRule="auto"/>
        <w:jc w:val="both"/>
        <w:rPr>
          <w:b/>
          <w:lang w:val="es-ES_tradnl"/>
        </w:rPr>
      </w:pPr>
      <w:r w:rsidRPr="002E4449">
        <w:rPr>
          <w:b/>
          <w:lang w:val="es-ES_tradnl"/>
        </w:rPr>
        <w:t>Considerando:</w:t>
      </w:r>
    </w:p>
    <w:p w14:paraId="23A866BC" w14:textId="77777777" w:rsidR="005A52BE" w:rsidRPr="002E4449" w:rsidRDefault="005A52BE" w:rsidP="004854C0">
      <w:pPr>
        <w:spacing w:line="360" w:lineRule="auto"/>
        <w:jc w:val="both"/>
        <w:rPr>
          <w:b/>
          <w:lang w:val="es-ES_tradnl"/>
        </w:rPr>
      </w:pPr>
    </w:p>
    <w:p w14:paraId="4D82384B" w14:textId="77777777" w:rsidR="00A70402" w:rsidRDefault="00ED28C2" w:rsidP="004854C0">
      <w:pPr>
        <w:spacing w:line="360" w:lineRule="auto"/>
        <w:jc w:val="both"/>
      </w:pPr>
      <w:r w:rsidRPr="002E4449">
        <w:rPr>
          <w:lang w:val="es-ES_tradnl"/>
        </w:rPr>
        <w:t xml:space="preserve">     </w:t>
      </w:r>
      <w:r w:rsidR="005637D8" w:rsidRPr="002E4449">
        <w:rPr>
          <w:lang w:val="es-ES_tradnl"/>
        </w:rPr>
        <w:t xml:space="preserve"> </w:t>
      </w:r>
      <w:r w:rsidR="00AE2300" w:rsidRPr="002E4449">
        <w:rPr>
          <w:lang w:val="es-ES_tradnl"/>
        </w:rPr>
        <w:t xml:space="preserve">   </w:t>
      </w:r>
      <w:r w:rsidR="005A52BE" w:rsidRPr="002E4449">
        <w:t xml:space="preserve"> </w:t>
      </w:r>
      <w:r w:rsidR="00A70402">
        <w:t>Que la alternancia en el ejercicio de los cargos públicos constituye un principio sustancial del sistema republicano de gobierno, en tanto favorece la renovación de la representación política, fortalece la calidad institucional y desalienta la perpetuación en el poder;</w:t>
      </w:r>
    </w:p>
    <w:p w14:paraId="17B68019" w14:textId="77777777" w:rsidR="00A70402" w:rsidRDefault="00A70402" w:rsidP="004854C0">
      <w:pPr>
        <w:spacing w:line="360" w:lineRule="auto"/>
        <w:jc w:val="both"/>
      </w:pPr>
    </w:p>
    <w:p w14:paraId="4F5CF34E" w14:textId="13997FF9" w:rsidR="00A70402" w:rsidRDefault="00A70402" w:rsidP="004854C0">
      <w:pPr>
        <w:spacing w:line="360" w:lineRule="auto"/>
        <w:jc w:val="both"/>
      </w:pPr>
      <w:r>
        <w:t xml:space="preserve">         Que la limitación de las reelecciones no debe ser entendida como una restricción arbitraria, sino como una herramienta orientada a preservar la dinámica democrática, promover la circulación de liderazgos y garantizar condiciones más equitativas en la competencia electoral;</w:t>
      </w:r>
    </w:p>
    <w:p w14:paraId="3BEEE854" w14:textId="77777777" w:rsidR="00A70402" w:rsidRDefault="00A70402" w:rsidP="004854C0">
      <w:pPr>
        <w:spacing w:line="360" w:lineRule="auto"/>
        <w:jc w:val="both"/>
      </w:pPr>
    </w:p>
    <w:p w14:paraId="5753B50F" w14:textId="72EDB2EB" w:rsidR="00A70402" w:rsidRDefault="00A70402" w:rsidP="004854C0">
      <w:pPr>
        <w:spacing w:line="360" w:lineRule="auto"/>
        <w:jc w:val="both"/>
      </w:pPr>
      <w:r>
        <w:t xml:space="preserve">         Que en un contexto de creciente desconfianza ciudadana respecto de la dirigencia política, cualquier intento orientado a habilitar reelecciones indefinidas constituye una señal </w:t>
      </w:r>
      <w:r>
        <w:lastRenderedPageBreak/>
        <w:t>institucional equivocada, en tanto puede ser percibido como un privilegio de la política respecto de sí misma, antes que como una respuesta a las necesidades concretas de la sociedad;</w:t>
      </w:r>
    </w:p>
    <w:p w14:paraId="4155D26C" w14:textId="77777777" w:rsidR="00A70402" w:rsidRDefault="00A70402" w:rsidP="004854C0">
      <w:pPr>
        <w:spacing w:line="360" w:lineRule="auto"/>
        <w:jc w:val="both"/>
      </w:pPr>
    </w:p>
    <w:p w14:paraId="14764823" w14:textId="6F68474A" w:rsidR="00A70402" w:rsidRDefault="00A70402" w:rsidP="004854C0">
      <w:pPr>
        <w:spacing w:line="360" w:lineRule="auto"/>
        <w:jc w:val="both"/>
      </w:pPr>
      <w:r>
        <w:t xml:space="preserve">        Que la defensa de la alternancia no responde exclusivamente a una posición partidaria determinada, sino que ha sido sostenida por diversos sectores del arco político, incluso por espacios que integran el propio oficialismo provincial o nacional;</w:t>
      </w:r>
    </w:p>
    <w:p w14:paraId="18BA2475" w14:textId="77777777" w:rsidR="00A70402" w:rsidRDefault="00A70402" w:rsidP="004854C0">
      <w:pPr>
        <w:spacing w:line="360" w:lineRule="auto"/>
        <w:jc w:val="both"/>
      </w:pPr>
    </w:p>
    <w:p w14:paraId="381569C1" w14:textId="2B22AEC0" w:rsidR="00A70402" w:rsidRDefault="00A70402" w:rsidP="004854C0">
      <w:pPr>
        <w:spacing w:line="360" w:lineRule="auto"/>
        <w:jc w:val="both"/>
      </w:pPr>
      <w:r>
        <w:t xml:space="preserve">       Que, en ese sentido, el Frente Renovador, espacio político liderado por Sergio Massa, ha expresado en reiteradas oportunidades su rechazo a las reelecciones indefinidas, sosteniendo que la política debe exhibir límites claros al ejercicio continuado del poder y propiciar la renovación de sus representantes;</w:t>
      </w:r>
    </w:p>
    <w:p w14:paraId="2886F55E" w14:textId="77777777" w:rsidR="00A70402" w:rsidRDefault="00A70402" w:rsidP="004854C0">
      <w:pPr>
        <w:spacing w:line="360" w:lineRule="auto"/>
        <w:jc w:val="both"/>
      </w:pPr>
    </w:p>
    <w:p w14:paraId="5C7FF256" w14:textId="2F9156AD" w:rsidR="00A70402" w:rsidRDefault="00A70402" w:rsidP="004854C0">
      <w:pPr>
        <w:spacing w:line="360" w:lineRule="auto"/>
        <w:jc w:val="both"/>
      </w:pPr>
      <w:r>
        <w:t xml:space="preserve">        Que desde dicho espacio se ha señalado, asimismo, que retroceder en materia de limitación de mandatos implica un deterioro de la calidad institucional y una profundización de la distancia entre la política y la ciudadanía;</w:t>
      </w:r>
    </w:p>
    <w:p w14:paraId="3380A941" w14:textId="77777777" w:rsidR="00A70402" w:rsidRDefault="00A70402" w:rsidP="004854C0">
      <w:pPr>
        <w:spacing w:line="360" w:lineRule="auto"/>
        <w:jc w:val="both"/>
      </w:pPr>
    </w:p>
    <w:p w14:paraId="69E9FE8C" w14:textId="6397E3FA" w:rsidR="00A70402" w:rsidRDefault="00704BC4" w:rsidP="004854C0">
      <w:pPr>
        <w:spacing w:line="360" w:lineRule="auto"/>
        <w:jc w:val="both"/>
      </w:pPr>
      <w:r>
        <w:t xml:space="preserve">        </w:t>
      </w:r>
      <w:r w:rsidR="00A70402">
        <w:t>Que tales apreciaciones resultan especialmente relevantes por provenir de un sector político que participó activamente en los debates sobre esta cuestión y que ha mantenido una posición pública contraria a la habilitación de reelecciones indefinidas;</w:t>
      </w:r>
    </w:p>
    <w:p w14:paraId="50D73C31" w14:textId="77777777" w:rsidR="00A70402" w:rsidRDefault="00A70402" w:rsidP="004854C0">
      <w:pPr>
        <w:spacing w:line="360" w:lineRule="auto"/>
        <w:jc w:val="both"/>
      </w:pPr>
    </w:p>
    <w:p w14:paraId="6C2CFCE3" w14:textId="36F45C57" w:rsidR="00A70402" w:rsidRDefault="00704BC4" w:rsidP="004854C0">
      <w:pPr>
        <w:spacing w:line="360" w:lineRule="auto"/>
        <w:jc w:val="both"/>
      </w:pPr>
      <w:r>
        <w:t xml:space="preserve">       </w:t>
      </w:r>
      <w:r w:rsidR="00A70402">
        <w:t>Que corresponde a este Honorable Concejo Deliberante pronunciarse sobre toda cuestión institucional que haga a la calidad de la democracia, la transparencia del sistema representativo y el fortalecimiento de los principios republicanos;</w:t>
      </w:r>
    </w:p>
    <w:p w14:paraId="14EE8F8C" w14:textId="57873717" w:rsidR="00A70402" w:rsidRDefault="00704BC4" w:rsidP="004854C0">
      <w:pPr>
        <w:spacing w:line="360" w:lineRule="auto"/>
        <w:jc w:val="both"/>
      </w:pPr>
      <w:r>
        <w:t xml:space="preserve"> </w:t>
      </w:r>
    </w:p>
    <w:p w14:paraId="4F0EBC23" w14:textId="50AD65E5" w:rsidR="000B6F94" w:rsidRDefault="00704BC4" w:rsidP="004854C0">
      <w:pPr>
        <w:spacing w:line="360" w:lineRule="auto"/>
        <w:jc w:val="both"/>
      </w:pPr>
      <w:r>
        <w:t xml:space="preserve">       </w:t>
      </w:r>
      <w:r w:rsidR="00A70402">
        <w:t>Que, en definitiva, el rechazo a cualquier reforma que tienda a restablecer las reelecciones indefinidas importa una defensa concreta de la alternancia, la renovación política y la legitimidad del sistema democrático;</w:t>
      </w:r>
    </w:p>
    <w:p w14:paraId="59A0B3AD" w14:textId="77777777" w:rsidR="00AE2300" w:rsidRPr="002E4449" w:rsidRDefault="00AE2300" w:rsidP="004854C0">
      <w:pPr>
        <w:spacing w:line="360" w:lineRule="auto"/>
        <w:jc w:val="both"/>
        <w:rPr>
          <w:lang w:val="es-ES_tradnl"/>
        </w:rPr>
      </w:pPr>
    </w:p>
    <w:p w14:paraId="5D676692" w14:textId="7D689445" w:rsidR="000A3449" w:rsidRPr="002E4449" w:rsidRDefault="001E7BBB" w:rsidP="004854C0">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00A11FD6">
        <w:rPr>
          <w:rFonts w:eastAsia="Verdana"/>
        </w:rPr>
        <w:t>en atribución a las</w:t>
      </w:r>
      <w:r w:rsidRPr="002E4449">
        <w:rPr>
          <w:rFonts w:eastAsia="Verdana"/>
        </w:rPr>
        <w:t xml:space="preserve">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4854C0">
      <w:pPr>
        <w:spacing w:line="360" w:lineRule="auto"/>
        <w:jc w:val="both"/>
        <w:rPr>
          <w:rFonts w:eastAsia="Verdana"/>
        </w:rPr>
      </w:pPr>
    </w:p>
    <w:p w14:paraId="6871888A" w14:textId="6EB6537C" w:rsidR="00C1218D" w:rsidRPr="000B6F94" w:rsidRDefault="00A97D8A" w:rsidP="004854C0">
      <w:pPr>
        <w:spacing w:line="360" w:lineRule="auto"/>
        <w:jc w:val="center"/>
        <w:rPr>
          <w:b/>
          <w:bCs/>
          <w:u w:val="single"/>
        </w:rPr>
      </w:pPr>
      <w:r w:rsidRPr="000B6F94">
        <w:rPr>
          <w:b/>
          <w:bCs/>
          <w:u w:val="single"/>
        </w:rPr>
        <w:t xml:space="preserve">PROYECTO DE </w:t>
      </w:r>
      <w:r w:rsidR="000B6F94" w:rsidRPr="000B6F94">
        <w:rPr>
          <w:b/>
          <w:bCs/>
          <w:u w:val="single"/>
        </w:rPr>
        <w:t>RESOLUCIÓN</w:t>
      </w:r>
      <w:r w:rsidRPr="000B6F94">
        <w:rPr>
          <w:b/>
          <w:bCs/>
          <w:u w:val="single"/>
        </w:rPr>
        <w:t>:</w:t>
      </w:r>
    </w:p>
    <w:p w14:paraId="79042CA9" w14:textId="20CB77A1" w:rsidR="00E92DEB" w:rsidRPr="000B6F94" w:rsidRDefault="00E92DEB" w:rsidP="004854C0">
      <w:pPr>
        <w:spacing w:line="360" w:lineRule="auto"/>
        <w:jc w:val="both"/>
        <w:rPr>
          <w:b/>
          <w:bCs/>
        </w:rPr>
      </w:pPr>
    </w:p>
    <w:p w14:paraId="48E7EA56" w14:textId="38979A2B" w:rsidR="00704BC4" w:rsidRDefault="00704BC4" w:rsidP="004854C0">
      <w:pPr>
        <w:spacing w:line="360" w:lineRule="auto"/>
        <w:jc w:val="both"/>
        <w:rPr>
          <w:lang w:eastAsia="en-US"/>
        </w:rPr>
      </w:pPr>
      <w:r w:rsidRPr="004854C0">
        <w:rPr>
          <w:b/>
          <w:lang w:eastAsia="en-US"/>
        </w:rPr>
        <w:t>ARTÍCULO 1°:</w:t>
      </w:r>
      <w:r>
        <w:rPr>
          <w:lang w:eastAsia="en-US"/>
        </w:rPr>
        <w:t xml:space="preserve"> Exprésase el rechazo de este Honorable Concejo Deliberante a cualquier modificación normativa, iniciativa legislativa o interpretación que tenga por objeto o por efecto restablecer, habilitar o ampliar los supuestos de reelecciones indefinidas para cargos electivos en la Provincia de Buenos Aires.</w:t>
      </w:r>
    </w:p>
    <w:p w14:paraId="0415B27F" w14:textId="77777777" w:rsidR="00704BC4" w:rsidRDefault="00704BC4" w:rsidP="004854C0">
      <w:pPr>
        <w:spacing w:line="360" w:lineRule="auto"/>
        <w:jc w:val="both"/>
        <w:rPr>
          <w:lang w:eastAsia="en-US"/>
        </w:rPr>
      </w:pPr>
    </w:p>
    <w:p w14:paraId="4F6D7007" w14:textId="77777777" w:rsidR="00704BC4" w:rsidRDefault="00704BC4" w:rsidP="004854C0">
      <w:pPr>
        <w:spacing w:line="360" w:lineRule="auto"/>
        <w:jc w:val="both"/>
        <w:rPr>
          <w:lang w:eastAsia="en-US"/>
        </w:rPr>
      </w:pPr>
      <w:r w:rsidRPr="004854C0">
        <w:rPr>
          <w:b/>
          <w:lang w:eastAsia="en-US"/>
        </w:rPr>
        <w:t>ARTÍCULO 2</w:t>
      </w:r>
      <w:r>
        <w:rPr>
          <w:lang w:eastAsia="en-US"/>
        </w:rPr>
        <w:t>°: Remítase copia de la presente a la Honorable Cámara de Diputados de la Provincia de Buenos Aires, al Honorable Senado de la Provincia de Buenos Aires y a los bloques legislativos con representación provincial.</w:t>
      </w:r>
    </w:p>
    <w:p w14:paraId="346F97BB" w14:textId="77777777" w:rsidR="00704BC4" w:rsidRDefault="00704BC4" w:rsidP="004854C0">
      <w:pPr>
        <w:spacing w:line="360" w:lineRule="auto"/>
        <w:jc w:val="both"/>
        <w:rPr>
          <w:lang w:eastAsia="en-US"/>
        </w:rPr>
      </w:pPr>
    </w:p>
    <w:p w14:paraId="62DCDB59" w14:textId="2B024421" w:rsidR="00DB4CCC" w:rsidRPr="000B6F94" w:rsidRDefault="00704BC4" w:rsidP="004854C0">
      <w:pPr>
        <w:spacing w:line="360" w:lineRule="auto"/>
        <w:jc w:val="both"/>
        <w:rPr>
          <w:lang w:eastAsia="en-US"/>
        </w:rPr>
      </w:pPr>
      <w:r w:rsidRPr="004854C0">
        <w:rPr>
          <w:b/>
          <w:lang w:eastAsia="en-US"/>
        </w:rPr>
        <w:t>ARTÍCULO 3°:</w:t>
      </w:r>
      <w:r>
        <w:rPr>
          <w:lang w:eastAsia="en-US"/>
        </w:rPr>
        <w:t xml:space="preserve"> De forma.-</w:t>
      </w:r>
    </w:p>
    <w:sectPr w:rsidR="00DB4CCC"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76507" w14:textId="77777777" w:rsidR="00740A2D" w:rsidRDefault="00740A2D">
      <w:r>
        <w:separator/>
      </w:r>
    </w:p>
  </w:endnote>
  <w:endnote w:type="continuationSeparator" w:id="0">
    <w:p w14:paraId="1DFFE2F2" w14:textId="77777777" w:rsidR="00740A2D" w:rsidRDefault="0074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740A2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41D0C3BB"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9C638B">
          <w:rPr>
            <w:noProof/>
          </w:rPr>
          <w:t>1</w:t>
        </w:r>
        <w:r>
          <w:rPr>
            <w:noProof/>
          </w:rPr>
          <w:fldChar w:fldCharType="end"/>
        </w:r>
      </w:p>
    </w:sdtContent>
  </w:sdt>
  <w:p w14:paraId="248C0290" w14:textId="77777777" w:rsidR="00B111D8" w:rsidRDefault="00740A2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A1D00" w14:textId="77777777" w:rsidR="00740A2D" w:rsidRDefault="00740A2D">
      <w:r>
        <w:separator/>
      </w:r>
    </w:p>
  </w:footnote>
  <w:footnote w:type="continuationSeparator" w:id="0">
    <w:p w14:paraId="0AF28BEE" w14:textId="77777777" w:rsidR="00740A2D" w:rsidRDefault="00740A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740A2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EA708" w14:textId="77777777" w:rsidR="004854C0" w:rsidRPr="004854C0" w:rsidRDefault="004854C0" w:rsidP="004854C0">
    <w:pPr>
      <w:jc w:val="center"/>
      <w:rPr>
        <w:b/>
        <w:sz w:val="22"/>
        <w:szCs w:val="22"/>
        <w:lang w:val="es-AR"/>
      </w:rPr>
    </w:pPr>
    <w:r w:rsidRPr="004854C0">
      <w:rPr>
        <w:b/>
        <w:noProof/>
        <w:sz w:val="22"/>
        <w:szCs w:val="22"/>
        <w:lang w:val="en-US" w:eastAsia="en-US"/>
      </w:rPr>
      <w:drawing>
        <wp:inline distT="0" distB="0" distL="0" distR="0" wp14:anchorId="547DF1CC" wp14:editId="7EB1FD97">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6E5AB8CB" w14:textId="77777777" w:rsidR="004854C0" w:rsidRPr="004854C0" w:rsidRDefault="004854C0" w:rsidP="004854C0">
    <w:pPr>
      <w:jc w:val="center"/>
      <w:rPr>
        <w:b/>
        <w:bCs/>
        <w:sz w:val="22"/>
        <w:szCs w:val="22"/>
        <w:lang w:val="es-AR"/>
      </w:rPr>
    </w:pPr>
    <w:r w:rsidRPr="004854C0">
      <w:rPr>
        <w:b/>
        <w:bCs/>
        <w:sz w:val="22"/>
        <w:szCs w:val="22"/>
        <w:lang w:val="es-AR"/>
      </w:rPr>
      <w:t>Honorable Concejo Deliberante</w:t>
    </w:r>
  </w:p>
  <w:p w14:paraId="29702A40" w14:textId="77777777" w:rsidR="004854C0" w:rsidRPr="004854C0" w:rsidRDefault="004854C0" w:rsidP="004854C0">
    <w:pPr>
      <w:jc w:val="center"/>
      <w:rPr>
        <w:b/>
        <w:bCs/>
        <w:sz w:val="22"/>
        <w:szCs w:val="22"/>
        <w:lang w:val="es-AR"/>
      </w:rPr>
    </w:pPr>
    <w:r w:rsidRPr="004854C0">
      <w:rPr>
        <w:b/>
        <w:bCs/>
        <w:sz w:val="22"/>
        <w:szCs w:val="22"/>
        <w:lang w:val="es-AR"/>
      </w:rPr>
      <w:t>Mitre 38-    Chascomús</w:t>
    </w:r>
  </w:p>
  <w:p w14:paraId="4F119F4F" w14:textId="77777777" w:rsidR="004854C0" w:rsidRPr="004854C0" w:rsidRDefault="004854C0" w:rsidP="004854C0">
    <w:pPr>
      <w:jc w:val="center"/>
      <w:rPr>
        <w:b/>
        <w:bCs/>
        <w:sz w:val="22"/>
        <w:szCs w:val="22"/>
        <w:lang w:val="es-AR"/>
      </w:rPr>
    </w:pPr>
    <w:r w:rsidRPr="004854C0">
      <w:rPr>
        <w:b/>
        <w:bCs/>
        <w:sz w:val="22"/>
        <w:szCs w:val="22"/>
        <w:lang w:val="es-AR"/>
      </w:rPr>
      <w:t>Bloques POTENCIA-GEN</w:t>
    </w:r>
  </w:p>
  <w:p w14:paraId="72196D2B" w14:textId="77777777" w:rsidR="004854C0" w:rsidRPr="004854C0" w:rsidRDefault="004854C0" w:rsidP="004854C0">
    <w:pPr>
      <w:jc w:val="center"/>
      <w:rPr>
        <w:b/>
        <w:sz w:val="22"/>
        <w:szCs w:val="22"/>
        <w:lang w:val="es-ES_tradnl"/>
      </w:rPr>
    </w:pPr>
    <w:r w:rsidRPr="004854C0">
      <w:rPr>
        <w:b/>
        <w:bCs/>
        <w:sz w:val="22"/>
        <w:szCs w:val="22"/>
        <w:lang w:val="es-AR"/>
      </w:rPr>
      <w:t>“</w:t>
    </w:r>
    <w:r w:rsidRPr="004854C0">
      <w:rPr>
        <w:b/>
        <w:sz w:val="22"/>
        <w:szCs w:val="22"/>
      </w:rPr>
      <w:t>2026: Año del 200° Aniversario de la Escuela Primaria N° 1 “Bernardino Rivadavia”</w:t>
    </w:r>
  </w:p>
  <w:p w14:paraId="7D1287BB" w14:textId="77777777" w:rsidR="00B111D8" w:rsidRDefault="00740A2D">
    <w:pPr>
      <w:jc w:val="center"/>
      <w:rPr>
        <w:b/>
        <w:sz w:val="22"/>
        <w:szCs w:val="22"/>
      </w:rPr>
    </w:pPr>
  </w:p>
  <w:p w14:paraId="4AEE11A9" w14:textId="77777777" w:rsidR="00B111D8" w:rsidRDefault="00740A2D">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854C0"/>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384C"/>
    <w:rsid w:val="006B47B6"/>
    <w:rsid w:val="006C01E1"/>
    <w:rsid w:val="006D0010"/>
    <w:rsid w:val="006D13C7"/>
    <w:rsid w:val="006D4A9E"/>
    <w:rsid w:val="006E5C03"/>
    <w:rsid w:val="006E6908"/>
    <w:rsid w:val="006F13AD"/>
    <w:rsid w:val="006F6712"/>
    <w:rsid w:val="00704BC4"/>
    <w:rsid w:val="00720A74"/>
    <w:rsid w:val="007235A7"/>
    <w:rsid w:val="007241B9"/>
    <w:rsid w:val="0072570F"/>
    <w:rsid w:val="00734D64"/>
    <w:rsid w:val="00740A2D"/>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638B"/>
    <w:rsid w:val="009C7B23"/>
    <w:rsid w:val="009E1C5A"/>
    <w:rsid w:val="009F04A4"/>
    <w:rsid w:val="009F536A"/>
    <w:rsid w:val="009F6886"/>
    <w:rsid w:val="00A11CF5"/>
    <w:rsid w:val="00A11D4D"/>
    <w:rsid w:val="00A11FD6"/>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523D"/>
    <w:rsid w:val="00E1609C"/>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2026-03-10T15:51:00Z</cp:lastPrinted>
  <dcterms:created xsi:type="dcterms:W3CDTF">2026-03-10T18:46:00Z</dcterms:created>
  <dcterms:modified xsi:type="dcterms:W3CDTF">2026-03-10T18:46:00Z</dcterms:modified>
</cp:coreProperties>
</file>