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32152F" w14:textId="77777777" w:rsidR="00E170AD" w:rsidRPr="00D24208" w:rsidRDefault="00E170AD" w:rsidP="0014187F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14:paraId="0AF8316A" w14:textId="72BAB634" w:rsidR="00E170AD" w:rsidRPr="00A0081A" w:rsidRDefault="00101765" w:rsidP="00E12AD7">
      <w:pPr>
        <w:spacing w:line="360" w:lineRule="auto"/>
        <w:jc w:val="right"/>
        <w:rPr>
          <w:rFonts w:ascii="Tahoma" w:hAnsi="Tahoma" w:cs="Tahoma"/>
          <w:sz w:val="22"/>
          <w:szCs w:val="22"/>
        </w:rPr>
      </w:pPr>
      <w:r w:rsidRPr="00A0081A">
        <w:rPr>
          <w:rFonts w:ascii="Tahoma" w:hAnsi="Tahoma" w:cs="Tahoma"/>
          <w:sz w:val="22"/>
          <w:szCs w:val="22"/>
        </w:rPr>
        <w:t>Chascomús</w:t>
      </w:r>
      <w:r w:rsidR="00AE0E1F" w:rsidRPr="00A0081A">
        <w:rPr>
          <w:rFonts w:ascii="Tahoma" w:hAnsi="Tahoma" w:cs="Tahoma"/>
          <w:sz w:val="22"/>
          <w:szCs w:val="22"/>
        </w:rPr>
        <w:t xml:space="preserve">, </w:t>
      </w:r>
      <w:r w:rsidR="003801CC">
        <w:rPr>
          <w:rFonts w:ascii="Tahoma" w:hAnsi="Tahoma" w:cs="Tahoma"/>
          <w:sz w:val="22"/>
          <w:szCs w:val="22"/>
        </w:rPr>
        <w:t>8 de octubre</w:t>
      </w:r>
      <w:r w:rsidR="004044E3" w:rsidRPr="00A0081A">
        <w:rPr>
          <w:rFonts w:ascii="Tahoma" w:hAnsi="Tahoma" w:cs="Tahoma"/>
          <w:sz w:val="22"/>
          <w:szCs w:val="22"/>
        </w:rPr>
        <w:t xml:space="preserve"> </w:t>
      </w:r>
      <w:r w:rsidR="00E12AD7" w:rsidRPr="00A0081A">
        <w:rPr>
          <w:rFonts w:ascii="Tahoma" w:hAnsi="Tahoma" w:cs="Tahoma"/>
          <w:sz w:val="22"/>
          <w:szCs w:val="22"/>
        </w:rPr>
        <w:t>2024</w:t>
      </w:r>
      <w:r w:rsidR="00682AD1" w:rsidRPr="00A0081A">
        <w:rPr>
          <w:rFonts w:ascii="Tahoma" w:hAnsi="Tahoma" w:cs="Tahoma"/>
          <w:sz w:val="22"/>
          <w:szCs w:val="22"/>
        </w:rPr>
        <w:t>.-</w:t>
      </w:r>
    </w:p>
    <w:p w14:paraId="1DF28F88" w14:textId="77777777" w:rsidR="00E12AD7" w:rsidRPr="00A0081A" w:rsidRDefault="00E12AD7" w:rsidP="0014187F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14:paraId="6E8C6142" w14:textId="77777777" w:rsidR="00E170AD" w:rsidRPr="00A0081A" w:rsidRDefault="00E170AD" w:rsidP="0014187F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A0081A">
        <w:rPr>
          <w:rFonts w:ascii="Tahoma" w:hAnsi="Tahoma" w:cs="Tahoma"/>
          <w:b/>
          <w:bCs/>
          <w:sz w:val="22"/>
          <w:szCs w:val="22"/>
        </w:rPr>
        <w:t>Sr. Presidente del</w:t>
      </w:r>
    </w:p>
    <w:p w14:paraId="1A7C1232" w14:textId="77777777" w:rsidR="00E170AD" w:rsidRPr="00A0081A" w:rsidRDefault="00E170AD" w:rsidP="0014187F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A0081A">
        <w:rPr>
          <w:rFonts w:ascii="Tahoma" w:hAnsi="Tahoma" w:cs="Tahoma"/>
          <w:b/>
          <w:bCs/>
          <w:sz w:val="22"/>
          <w:szCs w:val="22"/>
        </w:rPr>
        <w:t>Honorable Concejo Deliberante</w:t>
      </w:r>
    </w:p>
    <w:p w14:paraId="24D2CD53" w14:textId="43699B04" w:rsidR="00E170AD" w:rsidRPr="00A0081A" w:rsidRDefault="00E12AD7" w:rsidP="0014187F">
      <w:pPr>
        <w:spacing w:line="360" w:lineRule="auto"/>
        <w:jc w:val="both"/>
        <w:rPr>
          <w:rFonts w:ascii="Tahoma" w:hAnsi="Tahoma" w:cs="Tahoma"/>
          <w:b/>
          <w:bCs/>
          <w:sz w:val="22"/>
          <w:szCs w:val="22"/>
        </w:rPr>
      </w:pPr>
      <w:r w:rsidRPr="00A0081A">
        <w:rPr>
          <w:rFonts w:ascii="Tahoma" w:hAnsi="Tahoma" w:cs="Tahoma"/>
          <w:b/>
          <w:bCs/>
          <w:sz w:val="22"/>
          <w:szCs w:val="22"/>
        </w:rPr>
        <w:t>ANDRES SANUCCI</w:t>
      </w:r>
    </w:p>
    <w:p w14:paraId="461BB5BB" w14:textId="77777777" w:rsidR="00E170AD" w:rsidRPr="00A0081A" w:rsidRDefault="00E170AD" w:rsidP="0014187F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14:paraId="301792D6" w14:textId="77777777" w:rsidR="00E170AD" w:rsidRPr="00A0081A" w:rsidRDefault="00E170AD" w:rsidP="0014187F">
      <w:pPr>
        <w:spacing w:line="360" w:lineRule="auto"/>
        <w:jc w:val="both"/>
        <w:rPr>
          <w:rFonts w:ascii="Tahoma" w:hAnsi="Tahoma" w:cs="Tahoma"/>
          <w:sz w:val="22"/>
          <w:szCs w:val="22"/>
        </w:rPr>
      </w:pPr>
    </w:p>
    <w:p w14:paraId="1368F5A9" w14:textId="77777777" w:rsidR="00E170AD" w:rsidRPr="00A0081A" w:rsidRDefault="00E170AD" w:rsidP="0014187F">
      <w:pPr>
        <w:spacing w:line="360" w:lineRule="auto"/>
        <w:jc w:val="both"/>
        <w:rPr>
          <w:rFonts w:ascii="Tahoma" w:hAnsi="Tahoma" w:cs="Tahoma"/>
        </w:rPr>
      </w:pPr>
      <w:r w:rsidRPr="00A0081A">
        <w:rPr>
          <w:rFonts w:ascii="Tahoma" w:hAnsi="Tahoma" w:cs="Tahoma"/>
        </w:rPr>
        <w:t>De nuestra consideración:</w:t>
      </w:r>
    </w:p>
    <w:p w14:paraId="3CA506AC" w14:textId="3A31A4A5" w:rsidR="00E170AD" w:rsidRPr="00A0081A" w:rsidRDefault="00E170AD" w:rsidP="0014187F">
      <w:pPr>
        <w:spacing w:line="360" w:lineRule="auto"/>
        <w:jc w:val="both"/>
        <w:rPr>
          <w:rFonts w:ascii="Tahoma" w:hAnsi="Tahoma" w:cs="Tahoma"/>
        </w:rPr>
      </w:pPr>
      <w:r w:rsidRPr="00A0081A">
        <w:rPr>
          <w:rFonts w:ascii="Tahoma" w:hAnsi="Tahoma" w:cs="Tahoma"/>
        </w:rPr>
        <w:t xml:space="preserve">     </w:t>
      </w:r>
      <w:r w:rsidR="00AE18DD" w:rsidRPr="00A0081A">
        <w:rPr>
          <w:rFonts w:ascii="Tahoma" w:hAnsi="Tahoma" w:cs="Tahoma"/>
        </w:rPr>
        <w:t xml:space="preserve">                                    </w:t>
      </w:r>
      <w:r w:rsidRPr="00A0081A">
        <w:rPr>
          <w:rFonts w:ascii="Tahoma" w:hAnsi="Tahoma" w:cs="Tahoma"/>
        </w:rPr>
        <w:t>Remitimos copia del presente proyecto para ser incluida en el orden del día de la próxima sesión.</w:t>
      </w:r>
    </w:p>
    <w:p w14:paraId="2031BFB7" w14:textId="77777777" w:rsidR="00E170AD" w:rsidRPr="00A0081A" w:rsidRDefault="00E170AD" w:rsidP="0014187F">
      <w:pPr>
        <w:spacing w:line="360" w:lineRule="auto"/>
        <w:jc w:val="both"/>
        <w:rPr>
          <w:rFonts w:ascii="Tahoma" w:hAnsi="Tahoma" w:cs="Tahoma"/>
        </w:rPr>
      </w:pPr>
    </w:p>
    <w:p w14:paraId="02ACFADC" w14:textId="692D5B88" w:rsidR="00083F3B" w:rsidRPr="00A0081A" w:rsidRDefault="00083F3B" w:rsidP="00941B5B">
      <w:pPr>
        <w:jc w:val="center"/>
        <w:rPr>
          <w:rFonts w:ascii="Tahoma" w:hAnsi="Tahoma" w:cs="Tahoma"/>
          <w:b/>
        </w:rPr>
      </w:pPr>
      <w:r w:rsidRPr="00A0081A">
        <w:rPr>
          <w:rFonts w:ascii="Tahoma" w:hAnsi="Tahoma" w:cs="Tahoma"/>
          <w:b/>
        </w:rPr>
        <w:t>SOLICITA</w:t>
      </w:r>
      <w:r w:rsidR="00A0081A">
        <w:rPr>
          <w:rFonts w:ascii="Tahoma" w:hAnsi="Tahoma" w:cs="Tahoma"/>
          <w:b/>
        </w:rPr>
        <w:t xml:space="preserve"> </w:t>
      </w:r>
      <w:r w:rsidR="00392F50">
        <w:rPr>
          <w:rFonts w:ascii="Tahoma" w:hAnsi="Tahoma" w:cs="Tahoma"/>
          <w:b/>
        </w:rPr>
        <w:t>HABILITACIÓ</w:t>
      </w:r>
      <w:r w:rsidR="007E5504">
        <w:rPr>
          <w:rFonts w:ascii="Tahoma" w:hAnsi="Tahoma" w:cs="Tahoma"/>
          <w:b/>
        </w:rPr>
        <w:t>N DE CAL</w:t>
      </w:r>
      <w:r w:rsidR="00D858FD">
        <w:rPr>
          <w:rFonts w:ascii="Tahoma" w:hAnsi="Tahoma" w:cs="Tahoma"/>
          <w:b/>
        </w:rPr>
        <w:t>LE</w:t>
      </w:r>
      <w:r w:rsidR="007E5504">
        <w:rPr>
          <w:rFonts w:ascii="Tahoma" w:hAnsi="Tahoma" w:cs="Tahoma"/>
          <w:b/>
        </w:rPr>
        <w:t xml:space="preserve"> “ALFAREROS PAMPEANOS”</w:t>
      </w:r>
      <w:r w:rsidR="00D858FD">
        <w:rPr>
          <w:rFonts w:ascii="Tahoma" w:hAnsi="Tahoma" w:cs="Tahoma"/>
          <w:b/>
        </w:rPr>
        <w:t xml:space="preserve"> PARA INGRESO Y EGRESO </w:t>
      </w:r>
      <w:r w:rsidR="007E5504">
        <w:rPr>
          <w:rFonts w:ascii="Tahoma" w:hAnsi="Tahoma" w:cs="Tahoma"/>
          <w:b/>
        </w:rPr>
        <w:t xml:space="preserve">AL </w:t>
      </w:r>
      <w:r w:rsidR="00D858FD">
        <w:rPr>
          <w:rFonts w:ascii="Tahoma" w:hAnsi="Tahoma" w:cs="Tahoma"/>
          <w:b/>
        </w:rPr>
        <w:t xml:space="preserve"> BARRIO</w:t>
      </w:r>
      <w:r w:rsidR="007E5504">
        <w:rPr>
          <w:rFonts w:ascii="Tahoma" w:hAnsi="Tahoma" w:cs="Tahoma"/>
          <w:b/>
        </w:rPr>
        <w:t xml:space="preserve"> “</w:t>
      </w:r>
      <w:r w:rsidR="00D858FD">
        <w:rPr>
          <w:rFonts w:ascii="Tahoma" w:hAnsi="Tahoma" w:cs="Tahoma"/>
          <w:b/>
        </w:rPr>
        <w:t>EL PORTEÑO</w:t>
      </w:r>
      <w:r w:rsidR="00CB2A39">
        <w:rPr>
          <w:rFonts w:ascii="Tahoma" w:hAnsi="Tahoma" w:cs="Tahoma"/>
          <w:b/>
        </w:rPr>
        <w:t>” DE CHASCOMÚ</w:t>
      </w:r>
      <w:r w:rsidR="007E5504">
        <w:rPr>
          <w:rFonts w:ascii="Tahoma" w:hAnsi="Tahoma" w:cs="Tahoma"/>
          <w:b/>
        </w:rPr>
        <w:t>S</w:t>
      </w:r>
      <w:r w:rsidRPr="00A0081A">
        <w:rPr>
          <w:rFonts w:ascii="Tahoma" w:hAnsi="Tahoma" w:cs="Tahoma"/>
          <w:b/>
        </w:rPr>
        <w:t>.</w:t>
      </w:r>
    </w:p>
    <w:p w14:paraId="7635CE52" w14:textId="412083B1" w:rsidR="00734075" w:rsidRPr="00A0081A" w:rsidRDefault="00734075" w:rsidP="00805879">
      <w:pPr>
        <w:spacing w:after="120" w:line="360" w:lineRule="auto"/>
        <w:rPr>
          <w:rFonts w:ascii="Tahoma" w:hAnsi="Tahoma" w:cs="Tahoma"/>
          <w:b/>
        </w:rPr>
      </w:pPr>
    </w:p>
    <w:p w14:paraId="181DF8D9" w14:textId="2459BFBF" w:rsidR="00047492" w:rsidRPr="00A0081A" w:rsidRDefault="00047492" w:rsidP="00047492">
      <w:pPr>
        <w:spacing w:after="120" w:line="360" w:lineRule="auto"/>
        <w:jc w:val="both"/>
        <w:rPr>
          <w:rFonts w:ascii="Tahoma" w:hAnsi="Tahoma" w:cs="Tahoma"/>
        </w:rPr>
      </w:pPr>
      <w:r w:rsidRPr="00A0081A">
        <w:rPr>
          <w:rFonts w:ascii="Tahoma" w:hAnsi="Tahoma" w:cs="Tahoma"/>
          <w:b/>
        </w:rPr>
        <w:t>VISTO:</w:t>
      </w:r>
      <w:r w:rsidRPr="00A0081A">
        <w:rPr>
          <w:rFonts w:ascii="Tahoma" w:hAnsi="Tahoma" w:cs="Tahoma"/>
        </w:rPr>
        <w:t xml:space="preserve"> </w:t>
      </w:r>
    </w:p>
    <w:p w14:paraId="1EBBEEF1" w14:textId="3438574E" w:rsidR="00047492" w:rsidRPr="00392F50" w:rsidRDefault="00642155" w:rsidP="00EE1F7A">
      <w:pPr>
        <w:pStyle w:val="Default"/>
        <w:spacing w:after="240"/>
        <w:ind w:firstLine="708"/>
        <w:rPr>
          <w:rFonts w:ascii="Tahoma" w:hAnsi="Tahoma" w:cs="Tahoma"/>
          <w:lang w:val="es-MX"/>
        </w:rPr>
      </w:pPr>
      <w:r w:rsidRPr="00392F50">
        <w:rPr>
          <w:rFonts w:ascii="Tahoma" w:hAnsi="Tahoma" w:cs="Tahoma"/>
          <w:lang w:val="es-MX"/>
        </w:rPr>
        <w:t xml:space="preserve">La </w:t>
      </w:r>
      <w:r w:rsidR="00341B7B" w:rsidRPr="00392F50">
        <w:rPr>
          <w:rFonts w:ascii="Tahoma" w:hAnsi="Tahoma" w:cs="Tahoma"/>
          <w:lang w:val="es-MX"/>
        </w:rPr>
        <w:t>necesidad de los vecinos de circular seguros</w:t>
      </w:r>
      <w:r w:rsidR="00A0081A" w:rsidRPr="00392F50">
        <w:rPr>
          <w:rFonts w:ascii="Tahoma" w:hAnsi="Tahoma" w:cs="Tahoma"/>
          <w:lang w:val="es-MX"/>
        </w:rPr>
        <w:t xml:space="preserve">; </w:t>
      </w:r>
    </w:p>
    <w:p w14:paraId="50E06DFB" w14:textId="2F78A19B" w:rsidR="00047492" w:rsidRPr="00A0081A" w:rsidRDefault="00047492" w:rsidP="00EE1F7A">
      <w:pPr>
        <w:spacing w:after="240" w:line="360" w:lineRule="auto"/>
        <w:jc w:val="both"/>
        <w:rPr>
          <w:rFonts w:ascii="Tahoma" w:hAnsi="Tahoma" w:cs="Tahoma"/>
          <w:b/>
        </w:rPr>
      </w:pPr>
      <w:r w:rsidRPr="00A0081A">
        <w:rPr>
          <w:rFonts w:ascii="Tahoma" w:hAnsi="Tahoma" w:cs="Tahoma"/>
          <w:b/>
        </w:rPr>
        <w:t>CONSIDERANDO:</w:t>
      </w:r>
    </w:p>
    <w:p w14:paraId="3D7796CF" w14:textId="4FED6440" w:rsidR="00341B7B" w:rsidRDefault="00083F3B" w:rsidP="00941B5B">
      <w:pPr>
        <w:spacing w:after="120" w:line="360" w:lineRule="auto"/>
        <w:ind w:firstLine="708"/>
        <w:jc w:val="both"/>
        <w:rPr>
          <w:rFonts w:ascii="Tahoma" w:hAnsi="Tahoma" w:cs="Tahoma"/>
        </w:rPr>
      </w:pPr>
      <w:r w:rsidRPr="00A0081A">
        <w:rPr>
          <w:rFonts w:ascii="Tahoma" w:hAnsi="Tahoma" w:cs="Tahoma"/>
        </w:rPr>
        <w:t>Que</w:t>
      </w:r>
      <w:r w:rsidR="00341B7B">
        <w:rPr>
          <w:rFonts w:ascii="Tahoma" w:hAnsi="Tahoma" w:cs="Tahoma"/>
        </w:rPr>
        <w:t xml:space="preserve"> el reclamo de</w:t>
      </w:r>
      <w:r w:rsidRPr="00A0081A">
        <w:rPr>
          <w:rFonts w:ascii="Tahoma" w:hAnsi="Tahoma" w:cs="Tahoma"/>
        </w:rPr>
        <w:t xml:space="preserve"> los vecinos </w:t>
      </w:r>
      <w:r w:rsidR="00341B7B">
        <w:rPr>
          <w:rFonts w:ascii="Tahoma" w:hAnsi="Tahoma" w:cs="Tahoma"/>
        </w:rPr>
        <w:t>por medidas concretas de seguridad vial data de varios</w:t>
      </w:r>
      <w:r w:rsidR="00D858FD">
        <w:rPr>
          <w:rFonts w:ascii="Tahoma" w:hAnsi="Tahoma" w:cs="Tahoma"/>
        </w:rPr>
        <w:t xml:space="preserve"> pedidos ya realizados</w:t>
      </w:r>
      <w:r w:rsidR="003801CC">
        <w:rPr>
          <w:rFonts w:ascii="Tahoma" w:hAnsi="Tahoma" w:cs="Tahoma"/>
        </w:rPr>
        <w:t>,</w:t>
      </w:r>
      <w:r w:rsidR="00F077EB">
        <w:rPr>
          <w:rFonts w:ascii="Tahoma" w:hAnsi="Tahoma" w:cs="Tahoma"/>
        </w:rPr>
        <w:t xml:space="preserve"> </w:t>
      </w:r>
      <w:r w:rsidR="00341B7B">
        <w:rPr>
          <w:rFonts w:ascii="Tahoma" w:hAnsi="Tahoma" w:cs="Tahoma"/>
        </w:rPr>
        <w:t>y el mismo consta de tener la posibilidad de optar por un camino alternativo para evitar salir a la ruta en época estival pa</w:t>
      </w:r>
      <w:r w:rsidR="00D858FD">
        <w:rPr>
          <w:rFonts w:ascii="Tahoma" w:hAnsi="Tahoma" w:cs="Tahoma"/>
        </w:rPr>
        <w:t>ra salir y entrar de su barrio;</w:t>
      </w:r>
    </w:p>
    <w:p w14:paraId="33D68D07" w14:textId="77767348" w:rsidR="00D858FD" w:rsidRDefault="00941B5B" w:rsidP="00941B5B">
      <w:pPr>
        <w:spacing w:after="120" w:line="360" w:lineRule="auto"/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Que, </w:t>
      </w:r>
      <w:r w:rsidR="00D858FD">
        <w:rPr>
          <w:rFonts w:ascii="Tahoma" w:hAnsi="Tahoma" w:cs="Tahoma"/>
        </w:rPr>
        <w:t xml:space="preserve"> el pedido resulta preciso y se detalla mediante plano la calle concreta a abrir desde Ruta 58</w:t>
      </w:r>
      <w:r w:rsidR="009207A4">
        <w:rPr>
          <w:rFonts w:ascii="Tahoma" w:hAnsi="Tahoma" w:cs="Tahoma"/>
        </w:rPr>
        <w:t xml:space="preserve"> (</w:t>
      </w:r>
      <w:r w:rsidR="009207A4" w:rsidRPr="009207A4">
        <w:rPr>
          <w:rFonts w:ascii="Tahoma" w:hAnsi="Tahoma" w:cs="Tahoma"/>
        </w:rPr>
        <w:t>Av. Campaña del Desierto</w:t>
      </w:r>
      <w:r w:rsidR="009207A4">
        <w:rPr>
          <w:rFonts w:ascii="Tahoma" w:hAnsi="Tahoma" w:cs="Tahoma"/>
        </w:rPr>
        <w:t>)</w:t>
      </w:r>
      <w:r w:rsidR="00D858FD">
        <w:rPr>
          <w:rFonts w:ascii="Tahoma" w:hAnsi="Tahoma" w:cs="Tahoma"/>
        </w:rPr>
        <w:t xml:space="preserve">, hacia la derecha denominada conforme y según su plano como “Alfareros Pampeanos”. </w:t>
      </w:r>
    </w:p>
    <w:p w14:paraId="1D645D98" w14:textId="31A9B14E" w:rsidR="00BF172D" w:rsidRDefault="00D858FD" w:rsidP="00941B5B">
      <w:pPr>
        <w:spacing w:after="120" w:line="360" w:lineRule="auto"/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Que, dadas la</w:t>
      </w:r>
      <w:r w:rsidR="003801CC">
        <w:rPr>
          <w:rFonts w:ascii="Tahoma" w:hAnsi="Tahoma" w:cs="Tahoma"/>
        </w:rPr>
        <w:t xml:space="preserve">s circunstancias descriptas, </w:t>
      </w:r>
      <w:r w:rsidR="00BF172D">
        <w:rPr>
          <w:rFonts w:ascii="Tahoma" w:hAnsi="Tahoma" w:cs="Tahoma"/>
        </w:rPr>
        <w:t xml:space="preserve"> hemos visitado el lugar a l</w:t>
      </w:r>
      <w:r>
        <w:rPr>
          <w:rFonts w:ascii="Tahoma" w:hAnsi="Tahoma" w:cs="Tahoma"/>
        </w:rPr>
        <w:t xml:space="preserve">os fines de </w:t>
      </w:r>
      <w:r w:rsidR="00BF172D">
        <w:rPr>
          <w:rFonts w:ascii="Tahoma" w:hAnsi="Tahoma" w:cs="Tahoma"/>
        </w:rPr>
        <w:t xml:space="preserve">poder recabar información clara en relación a la manifestación y necesidad de los vecinos. </w:t>
      </w:r>
    </w:p>
    <w:p w14:paraId="74947B84" w14:textId="085707AC" w:rsidR="009A0D03" w:rsidRDefault="00BF172D" w:rsidP="00BF172D">
      <w:pPr>
        <w:spacing w:after="120" w:line="360" w:lineRule="auto"/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lastRenderedPageBreak/>
        <w:t xml:space="preserve">Que, </w:t>
      </w:r>
      <w:r w:rsidR="00D858FD">
        <w:rPr>
          <w:rFonts w:ascii="Tahoma" w:hAnsi="Tahoma" w:cs="Tahoma"/>
        </w:rPr>
        <w:t xml:space="preserve"> </w:t>
      </w:r>
      <w:r w:rsidR="00941B5B">
        <w:rPr>
          <w:rFonts w:ascii="Tahoma" w:hAnsi="Tahoma" w:cs="Tahoma"/>
        </w:rPr>
        <w:t xml:space="preserve">como se puede observar en la fotografía </w:t>
      </w:r>
      <w:r w:rsidR="009A0D03">
        <w:rPr>
          <w:rFonts w:ascii="Tahoma" w:hAnsi="Tahoma" w:cs="Tahoma"/>
        </w:rPr>
        <w:t>que se adjunta de manera estimada se demarca la ubicación de</w:t>
      </w:r>
      <w:r>
        <w:rPr>
          <w:rFonts w:ascii="Tahoma" w:hAnsi="Tahoma" w:cs="Tahoma"/>
        </w:rPr>
        <w:t xml:space="preserve"> la calle de mención </w:t>
      </w:r>
      <w:r w:rsidR="009A0D03">
        <w:rPr>
          <w:rFonts w:ascii="Tahoma" w:hAnsi="Tahoma" w:cs="Tahoma"/>
        </w:rPr>
        <w:t xml:space="preserve">que se solicita la apertura, el </w:t>
      </w:r>
      <w:r>
        <w:rPr>
          <w:rFonts w:ascii="Tahoma" w:hAnsi="Tahoma" w:cs="Tahoma"/>
        </w:rPr>
        <w:t>mismo comunica</w:t>
      </w:r>
      <w:r w:rsidR="009207A4">
        <w:rPr>
          <w:rFonts w:ascii="Tahoma" w:hAnsi="Tahoma" w:cs="Tahoma"/>
        </w:rPr>
        <w:t xml:space="preserve"> parte del Barrio El Porteño con</w:t>
      </w:r>
      <w:r>
        <w:rPr>
          <w:rFonts w:ascii="Tahoma" w:hAnsi="Tahoma" w:cs="Tahoma"/>
        </w:rPr>
        <w:t>– Ruta 58</w:t>
      </w:r>
      <w:r w:rsidR="009207A4">
        <w:rPr>
          <w:rFonts w:ascii="Tahoma" w:hAnsi="Tahoma" w:cs="Tahoma"/>
        </w:rPr>
        <w:t xml:space="preserve"> (</w:t>
      </w:r>
      <w:r w:rsidR="009207A4" w:rsidRPr="009207A4">
        <w:rPr>
          <w:rFonts w:ascii="Tahoma" w:hAnsi="Tahoma" w:cs="Tahoma"/>
        </w:rPr>
        <w:t>Av. Campaña del Desierto</w:t>
      </w:r>
      <w:r w:rsidR="009207A4">
        <w:rPr>
          <w:rFonts w:ascii="Tahoma" w:hAnsi="Tahoma" w:cs="Tahoma"/>
        </w:rPr>
        <w:t>)</w:t>
      </w:r>
      <w:r>
        <w:rPr>
          <w:rFonts w:ascii="Tahoma" w:hAnsi="Tahoma" w:cs="Tahoma"/>
        </w:rPr>
        <w:t xml:space="preserve"> como acceso a la Ruta provincial n° 2 y acceso al centro de la Ciudad por Av. Presidente Raúl Alfonsín.</w:t>
      </w:r>
      <w:r w:rsidR="009A0D03">
        <w:rPr>
          <w:rFonts w:ascii="Tahoma" w:hAnsi="Tahoma" w:cs="Tahoma"/>
        </w:rPr>
        <w:t xml:space="preserve">  </w:t>
      </w:r>
    </w:p>
    <w:p w14:paraId="4FAF9D6B" w14:textId="01C3EA0A" w:rsidR="00E141DB" w:rsidRDefault="00E141DB" w:rsidP="00941B5B">
      <w:pPr>
        <w:spacing w:after="120" w:line="360" w:lineRule="auto"/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Que,</w:t>
      </w:r>
      <w:r w:rsidR="00BF172D">
        <w:rPr>
          <w:rFonts w:ascii="Tahoma" w:hAnsi="Tahoma" w:cs="Tahoma"/>
        </w:rPr>
        <w:t xml:space="preserve"> otorgándole la apertura de la calle “Alfareros Pampeanos” se le da a los vecinos la posibilidad de transitar seguros, y con una dinámica diaria de ingreso y egreso del barrio más acorde a sus necesidades, y respetando la demarcación ya designada.</w:t>
      </w:r>
    </w:p>
    <w:p w14:paraId="5603B874" w14:textId="4A09720A" w:rsidR="003801CC" w:rsidRDefault="003801CC" w:rsidP="00941B5B">
      <w:pPr>
        <w:spacing w:after="120" w:line="360" w:lineRule="auto"/>
        <w:ind w:firstLine="708"/>
        <w:jc w:val="both"/>
        <w:rPr>
          <w:rFonts w:ascii="Tahoma" w:hAnsi="Tahoma" w:cs="Tahoma"/>
        </w:rPr>
      </w:pPr>
      <w:r>
        <w:rPr>
          <w:rFonts w:ascii="Tahoma" w:hAnsi="Tahoma" w:cs="Tahoma"/>
        </w:rPr>
        <w:t>Que, asimismo, conforme la inconsistencia de la denominación de las calles según los carteles orientativos y el plano oficial del barrio, solicitamos se proceda a aclarar dicha circunstancia, por lo que solicitamos se proceda a la denominación correcta de la cartelería municipal ( se encuentra indicado el acceso como calle “</w:t>
      </w:r>
      <w:r w:rsidR="00CB2A39">
        <w:rPr>
          <w:rFonts w:ascii="Tahoma" w:hAnsi="Tahoma" w:cs="Tahoma"/>
        </w:rPr>
        <w:t>Alfareros Pampean</w:t>
      </w:r>
      <w:r>
        <w:rPr>
          <w:rFonts w:ascii="Tahoma" w:hAnsi="Tahoma" w:cs="Tahoma"/>
        </w:rPr>
        <w:t>os” y cerrada la calle “</w:t>
      </w:r>
      <w:r w:rsidR="00CB2A39">
        <w:rPr>
          <w:rFonts w:ascii="Tahoma" w:hAnsi="Tahoma" w:cs="Tahoma"/>
        </w:rPr>
        <w:t>Cazadores P</w:t>
      </w:r>
      <w:r>
        <w:rPr>
          <w:rFonts w:ascii="Tahoma" w:hAnsi="Tahoma" w:cs="Tahoma"/>
        </w:rPr>
        <w:t>ampeanos”)., circunstancia que pudimos fotografiar y que difiere del plano oficial municipal de los barrios de Chascomús.</w:t>
      </w:r>
    </w:p>
    <w:p w14:paraId="43E1E737" w14:textId="2678CEE5" w:rsidR="00047492" w:rsidRPr="00A0081A" w:rsidRDefault="00047492" w:rsidP="00DC501E">
      <w:pPr>
        <w:spacing w:after="120" w:line="360" w:lineRule="auto"/>
        <w:ind w:firstLine="708"/>
        <w:jc w:val="both"/>
        <w:rPr>
          <w:rFonts w:ascii="Tahoma" w:hAnsi="Tahoma" w:cs="Tahoma"/>
        </w:rPr>
      </w:pPr>
      <w:r w:rsidRPr="00A0081A">
        <w:rPr>
          <w:rFonts w:ascii="Tahoma" w:hAnsi="Tahoma" w:cs="Tahoma"/>
        </w:rPr>
        <w:t>Que, de acuerdo a Ley Orgánica de las Municipalidades, corresponde que</w:t>
      </w:r>
      <w:r w:rsidR="00734075" w:rsidRPr="00A0081A">
        <w:rPr>
          <w:rFonts w:ascii="Tahoma" w:hAnsi="Tahoma" w:cs="Tahoma"/>
        </w:rPr>
        <w:t xml:space="preserve"> </w:t>
      </w:r>
      <w:r w:rsidRPr="00A0081A">
        <w:rPr>
          <w:rFonts w:ascii="Tahoma" w:hAnsi="Tahoma" w:cs="Tahoma"/>
        </w:rPr>
        <w:t>el cuerpo solicite tal medida a través de una Comunicación, en los términos del artículo 77</w:t>
      </w:r>
      <w:r w:rsidR="00734075" w:rsidRPr="00A0081A">
        <w:rPr>
          <w:rFonts w:ascii="Tahoma" w:hAnsi="Tahoma" w:cs="Tahoma"/>
        </w:rPr>
        <w:t xml:space="preserve"> </w:t>
      </w:r>
      <w:r w:rsidRPr="00A0081A">
        <w:rPr>
          <w:rFonts w:ascii="Tahoma" w:hAnsi="Tahoma" w:cs="Tahoma"/>
        </w:rPr>
        <w:t xml:space="preserve">inc. d) del citado cuerpo </w:t>
      </w:r>
      <w:r w:rsidR="00734075" w:rsidRPr="00A0081A">
        <w:rPr>
          <w:rFonts w:ascii="Tahoma" w:hAnsi="Tahoma" w:cs="Tahoma"/>
        </w:rPr>
        <w:t>legal.</w:t>
      </w:r>
    </w:p>
    <w:p w14:paraId="2B46B26C" w14:textId="1E0F9613" w:rsidR="006C7BE1" w:rsidRPr="00A0081A" w:rsidRDefault="00734075" w:rsidP="00A0081A">
      <w:pPr>
        <w:spacing w:after="120" w:line="360" w:lineRule="auto"/>
        <w:ind w:firstLine="708"/>
        <w:jc w:val="both"/>
        <w:rPr>
          <w:rFonts w:ascii="Tahoma" w:hAnsi="Tahoma" w:cs="Tahoma"/>
        </w:rPr>
      </w:pPr>
      <w:r w:rsidRPr="00A0081A">
        <w:rPr>
          <w:rFonts w:ascii="Tahoma" w:hAnsi="Tahoma" w:cs="Tahoma"/>
        </w:rPr>
        <w:t xml:space="preserve">Por ello, el Bloque de Concejales </w:t>
      </w:r>
      <w:r w:rsidRPr="00A0081A">
        <w:rPr>
          <w:rFonts w:ascii="Tahoma" w:hAnsi="Tahoma" w:cs="Tahoma"/>
          <w:b/>
        </w:rPr>
        <w:t>Cambiemos Chascomús</w:t>
      </w:r>
      <w:r w:rsidRPr="00A0081A">
        <w:rPr>
          <w:rFonts w:ascii="Tahoma" w:hAnsi="Tahoma" w:cs="Tahoma"/>
        </w:rPr>
        <w:t xml:space="preserve"> propone el siguiente:</w:t>
      </w:r>
    </w:p>
    <w:p w14:paraId="3D9739AE" w14:textId="77777777" w:rsidR="00F077EB" w:rsidRDefault="00F077EB" w:rsidP="00A0081A">
      <w:pPr>
        <w:spacing w:after="120" w:line="360" w:lineRule="auto"/>
        <w:ind w:firstLine="708"/>
        <w:jc w:val="center"/>
        <w:rPr>
          <w:rFonts w:ascii="Tahoma" w:hAnsi="Tahoma" w:cs="Tahoma"/>
          <w:b/>
        </w:rPr>
      </w:pPr>
    </w:p>
    <w:p w14:paraId="04A6ABF9" w14:textId="7593AE6B" w:rsidR="00047492" w:rsidRPr="00A0081A" w:rsidRDefault="00734075" w:rsidP="00A0081A">
      <w:pPr>
        <w:spacing w:after="120" w:line="360" w:lineRule="auto"/>
        <w:ind w:firstLine="708"/>
        <w:jc w:val="center"/>
        <w:rPr>
          <w:rFonts w:ascii="Tahoma" w:hAnsi="Tahoma" w:cs="Tahoma"/>
          <w:b/>
        </w:rPr>
      </w:pPr>
      <w:r w:rsidRPr="00A0081A">
        <w:rPr>
          <w:rFonts w:ascii="Tahoma" w:hAnsi="Tahoma" w:cs="Tahoma"/>
          <w:b/>
        </w:rPr>
        <w:t>PROYECTO DE COMUNICACIÓN</w:t>
      </w:r>
      <w:r w:rsidR="00CE7E06">
        <w:rPr>
          <w:rFonts w:ascii="Tahoma" w:hAnsi="Tahoma" w:cs="Tahoma"/>
          <w:b/>
        </w:rPr>
        <w:t>:</w:t>
      </w:r>
    </w:p>
    <w:p w14:paraId="0E8148B9" w14:textId="1623C632" w:rsidR="00DC501E" w:rsidRPr="00B52EDB" w:rsidRDefault="00047492" w:rsidP="00A0081A">
      <w:pPr>
        <w:spacing w:after="120" w:line="360" w:lineRule="auto"/>
        <w:jc w:val="both"/>
        <w:rPr>
          <w:rFonts w:ascii="Tahoma" w:hAnsi="Tahoma" w:cs="Tahoma"/>
        </w:rPr>
      </w:pPr>
      <w:r w:rsidRPr="00A0081A">
        <w:rPr>
          <w:rFonts w:ascii="Tahoma" w:hAnsi="Tahoma" w:cs="Tahoma"/>
          <w:b/>
        </w:rPr>
        <w:t xml:space="preserve">Artículo </w:t>
      </w:r>
      <w:r w:rsidR="00734075" w:rsidRPr="00A0081A">
        <w:rPr>
          <w:rFonts w:ascii="Tahoma" w:hAnsi="Tahoma" w:cs="Tahoma"/>
          <w:b/>
        </w:rPr>
        <w:t>1</w:t>
      </w:r>
      <w:r w:rsidR="000E2F0C" w:rsidRPr="00A0081A">
        <w:rPr>
          <w:rFonts w:ascii="Tahoma" w:hAnsi="Tahoma" w:cs="Tahoma"/>
          <w:b/>
        </w:rPr>
        <w:t>º</w:t>
      </w:r>
      <w:r w:rsidR="00734075" w:rsidRPr="00A0081A">
        <w:rPr>
          <w:rFonts w:ascii="Tahoma" w:hAnsi="Tahoma" w:cs="Tahoma"/>
          <w:b/>
        </w:rPr>
        <w:t>:</w:t>
      </w:r>
      <w:r w:rsidR="00734075" w:rsidRPr="00A0081A">
        <w:rPr>
          <w:rFonts w:ascii="Tahoma" w:hAnsi="Tahoma" w:cs="Tahoma"/>
        </w:rPr>
        <w:t xml:space="preserve"> </w:t>
      </w:r>
      <w:r w:rsidR="00A055F2" w:rsidRPr="00A0081A">
        <w:rPr>
          <w:rFonts w:ascii="Tahoma" w:hAnsi="Tahoma" w:cs="Tahoma"/>
        </w:rPr>
        <w:t>Solicita al DE</w:t>
      </w:r>
      <w:r w:rsidR="008E51FB" w:rsidRPr="00A0081A">
        <w:rPr>
          <w:rFonts w:ascii="Tahoma" w:hAnsi="Tahoma" w:cs="Tahoma"/>
        </w:rPr>
        <w:t xml:space="preserve"> que a través del área corresponda arbitre los medios </w:t>
      </w:r>
      <w:r w:rsidR="009A0D03">
        <w:rPr>
          <w:rFonts w:ascii="Tahoma" w:hAnsi="Tahoma" w:cs="Tahoma"/>
        </w:rPr>
        <w:t>para la habilitación de la calle</w:t>
      </w:r>
      <w:r w:rsidR="00F077EB">
        <w:rPr>
          <w:rFonts w:ascii="Tahoma" w:hAnsi="Tahoma" w:cs="Tahoma"/>
        </w:rPr>
        <w:t xml:space="preserve"> Alfareros Pampeanos</w:t>
      </w:r>
      <w:r w:rsidR="00B52EDB">
        <w:rPr>
          <w:rFonts w:ascii="Tahoma" w:hAnsi="Tahoma" w:cs="Tahoma"/>
        </w:rPr>
        <w:t xml:space="preserve">, Barrio El Porteño </w:t>
      </w:r>
      <w:r w:rsidR="009A0D03">
        <w:rPr>
          <w:rFonts w:ascii="Tahoma" w:hAnsi="Tahoma" w:cs="Tahoma"/>
        </w:rPr>
        <w:t>que</w:t>
      </w:r>
      <w:r w:rsidR="00F077EB">
        <w:rPr>
          <w:rFonts w:ascii="Tahoma" w:hAnsi="Tahoma" w:cs="Tahoma"/>
        </w:rPr>
        <w:t xml:space="preserve"> se</w:t>
      </w:r>
      <w:r w:rsidR="009A0D03">
        <w:rPr>
          <w:rFonts w:ascii="Tahoma" w:hAnsi="Tahoma" w:cs="Tahoma"/>
        </w:rPr>
        <w:t xml:space="preserve"> comunica</w:t>
      </w:r>
      <w:r w:rsidR="00B52EDB" w:rsidRPr="00B52EDB">
        <w:rPr>
          <w:rFonts w:ascii="Tahoma" w:hAnsi="Tahoma" w:cs="Tahoma"/>
        </w:rPr>
        <w:t xml:space="preserve"> con Ruta 58 </w:t>
      </w:r>
      <w:r w:rsidR="009207A4">
        <w:rPr>
          <w:rFonts w:ascii="Tahoma" w:hAnsi="Tahoma" w:cs="Tahoma"/>
        </w:rPr>
        <w:t>(</w:t>
      </w:r>
      <w:r w:rsidR="009207A4" w:rsidRPr="009207A4">
        <w:rPr>
          <w:rFonts w:ascii="Tahoma" w:hAnsi="Tahoma" w:cs="Tahoma"/>
        </w:rPr>
        <w:t xml:space="preserve">Av. Campaña del Desierto </w:t>
      </w:r>
      <w:r w:rsidR="009207A4">
        <w:rPr>
          <w:rFonts w:ascii="Tahoma" w:hAnsi="Tahoma" w:cs="Tahoma"/>
        </w:rPr>
        <w:t xml:space="preserve">) </w:t>
      </w:r>
      <w:r w:rsidR="00B52EDB" w:rsidRPr="00B52EDB">
        <w:rPr>
          <w:rFonts w:ascii="Tahoma" w:hAnsi="Tahoma" w:cs="Tahoma"/>
        </w:rPr>
        <w:t xml:space="preserve">como acceso a la Ruta provincial n° 2 y acceso al centro de la Ciudad por Av. Presidente Raúl Alfonsín.  </w:t>
      </w:r>
    </w:p>
    <w:p w14:paraId="1045A913" w14:textId="30FDBCD8" w:rsidR="00CE7E06" w:rsidRDefault="00047492" w:rsidP="000E2F0C">
      <w:pPr>
        <w:spacing w:after="120" w:line="360" w:lineRule="auto"/>
        <w:jc w:val="both"/>
        <w:rPr>
          <w:rFonts w:ascii="Tahoma" w:hAnsi="Tahoma" w:cs="Tahoma"/>
        </w:rPr>
      </w:pPr>
      <w:r w:rsidRPr="00A0081A">
        <w:rPr>
          <w:rFonts w:ascii="Tahoma" w:hAnsi="Tahoma" w:cs="Tahoma"/>
          <w:b/>
        </w:rPr>
        <w:t>Artículo 2</w:t>
      </w:r>
      <w:r w:rsidR="008E51FB" w:rsidRPr="00A0081A">
        <w:rPr>
          <w:rFonts w:ascii="Tahoma" w:hAnsi="Tahoma" w:cs="Tahoma"/>
          <w:b/>
        </w:rPr>
        <w:t>º:</w:t>
      </w:r>
      <w:r w:rsidR="00DC501E" w:rsidRPr="00A0081A">
        <w:rPr>
          <w:rFonts w:ascii="Tahoma" w:hAnsi="Tahoma" w:cs="Tahoma"/>
        </w:rPr>
        <w:t xml:space="preserve"> </w:t>
      </w:r>
      <w:r w:rsidR="00F077EB">
        <w:rPr>
          <w:rFonts w:ascii="Tahoma" w:hAnsi="Tahoma" w:cs="Tahoma"/>
        </w:rPr>
        <w:t>Solicita al DE</w:t>
      </w:r>
      <w:r w:rsidR="00CE7E06">
        <w:rPr>
          <w:rFonts w:ascii="Tahoma" w:hAnsi="Tahoma" w:cs="Tahoma"/>
        </w:rPr>
        <w:t xml:space="preserve"> informe sobre la nomenclatura e </w:t>
      </w:r>
      <w:proofErr w:type="spellStart"/>
      <w:r w:rsidR="00CE7E06">
        <w:rPr>
          <w:rFonts w:ascii="Tahoma" w:hAnsi="Tahoma" w:cs="Tahoma"/>
        </w:rPr>
        <w:t>indivualización</w:t>
      </w:r>
      <w:proofErr w:type="spellEnd"/>
      <w:r w:rsidR="00CE7E06">
        <w:rPr>
          <w:rFonts w:ascii="Tahoma" w:hAnsi="Tahoma" w:cs="Tahoma"/>
        </w:rPr>
        <w:t xml:space="preserve"> de las calles de referencia, conforme la diferencia existe entre el plano y las fotos del lugar. En su caso, se modifique la cartelería de manera correcta.-</w:t>
      </w:r>
    </w:p>
    <w:p w14:paraId="7CBFD2BD" w14:textId="001F707A" w:rsidR="00805879" w:rsidRPr="00656679" w:rsidRDefault="00CE7E06" w:rsidP="000E2F0C">
      <w:pPr>
        <w:spacing w:after="120" w:line="360" w:lineRule="auto"/>
        <w:jc w:val="both"/>
        <w:rPr>
          <w:rFonts w:ascii="Tahoma" w:hAnsi="Tahoma" w:cs="Tahoma"/>
        </w:rPr>
      </w:pPr>
      <w:r w:rsidRPr="00CE7E06">
        <w:rPr>
          <w:rFonts w:ascii="Tahoma" w:hAnsi="Tahoma" w:cs="Tahoma"/>
          <w:b/>
        </w:rPr>
        <w:lastRenderedPageBreak/>
        <w:t>Artículo</w:t>
      </w:r>
      <w:r>
        <w:rPr>
          <w:rFonts w:ascii="Tahoma" w:hAnsi="Tahoma" w:cs="Tahoma"/>
          <w:b/>
        </w:rPr>
        <w:t xml:space="preserve"> 3</w:t>
      </w:r>
      <w:r w:rsidRPr="00CE7E06">
        <w:rPr>
          <w:rFonts w:ascii="Tahoma" w:hAnsi="Tahoma" w:cs="Tahoma"/>
          <w:b/>
        </w:rPr>
        <w:t xml:space="preserve"> °:</w:t>
      </w:r>
      <w:r>
        <w:rPr>
          <w:rFonts w:ascii="Tahoma" w:hAnsi="Tahoma" w:cs="Tahoma"/>
        </w:rPr>
        <w:t xml:space="preserve"> </w:t>
      </w:r>
      <w:r w:rsidR="00A055F2" w:rsidRPr="00A0081A">
        <w:rPr>
          <w:rFonts w:ascii="Tahoma" w:hAnsi="Tahoma" w:cs="Tahoma"/>
        </w:rPr>
        <w:t>De forma.</w:t>
      </w:r>
    </w:p>
    <w:p w14:paraId="76C4C564" w14:textId="21D577A4" w:rsidR="00805879" w:rsidRDefault="00805879" w:rsidP="00805879">
      <w:pPr>
        <w:spacing w:after="120" w:line="360" w:lineRule="auto"/>
        <w:jc w:val="center"/>
        <w:rPr>
          <w:rFonts w:ascii="Tahoma" w:hAnsi="Tahoma" w:cs="Tahoma"/>
        </w:rPr>
      </w:pPr>
    </w:p>
    <w:p w14:paraId="0521BB03" w14:textId="77777777" w:rsidR="00ED5A23" w:rsidRDefault="00ED5A23" w:rsidP="00805879">
      <w:pPr>
        <w:spacing w:after="120" w:line="360" w:lineRule="auto"/>
        <w:jc w:val="center"/>
        <w:rPr>
          <w:rFonts w:ascii="Tahoma" w:hAnsi="Tahoma" w:cs="Tahoma"/>
          <w:noProof/>
          <w:lang w:val="es-AR" w:eastAsia="es-AR"/>
        </w:rPr>
      </w:pPr>
      <w:r>
        <w:rPr>
          <w:rFonts w:ascii="Tahoma" w:hAnsi="Tahoma" w:cs="Tahoma"/>
          <w:noProof/>
          <w:lang w:val="en-US" w:eastAsia="en-US"/>
        </w:rPr>
        <w:drawing>
          <wp:inline distT="0" distB="0" distL="0" distR="0" wp14:anchorId="168AFE21" wp14:editId="78129E22">
            <wp:extent cx="5934075" cy="6486525"/>
            <wp:effectExtent l="0" t="0" r="9525" b="952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F3C11" w14:textId="77777777" w:rsidR="00ED5A23" w:rsidRDefault="00ED5A23" w:rsidP="00805879">
      <w:pPr>
        <w:spacing w:after="120" w:line="360" w:lineRule="auto"/>
        <w:jc w:val="center"/>
        <w:rPr>
          <w:rFonts w:ascii="Tahoma" w:hAnsi="Tahoma" w:cs="Tahoma"/>
          <w:noProof/>
          <w:lang w:val="es-AR" w:eastAsia="es-AR"/>
        </w:rPr>
      </w:pPr>
      <w:r>
        <w:rPr>
          <w:rFonts w:ascii="Tahoma" w:hAnsi="Tahoma" w:cs="Tahoma"/>
          <w:noProof/>
          <w:lang w:val="en-US" w:eastAsia="en-US"/>
        </w:rPr>
        <w:lastRenderedPageBreak/>
        <w:drawing>
          <wp:inline distT="0" distB="0" distL="0" distR="0" wp14:anchorId="7968CE84" wp14:editId="79897D3F">
            <wp:extent cx="5934075" cy="640080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40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A0B9E8" w14:textId="77777777" w:rsidR="00ED5A23" w:rsidRDefault="00ED5A23" w:rsidP="00805879">
      <w:pPr>
        <w:spacing w:after="120" w:line="360" w:lineRule="auto"/>
        <w:jc w:val="center"/>
        <w:rPr>
          <w:rFonts w:ascii="Tahoma" w:hAnsi="Tahoma" w:cs="Tahoma"/>
          <w:noProof/>
          <w:lang w:val="es-AR" w:eastAsia="es-AR"/>
        </w:rPr>
      </w:pPr>
      <w:r>
        <w:rPr>
          <w:rFonts w:ascii="Tahoma" w:hAnsi="Tahoma" w:cs="Tahoma"/>
          <w:noProof/>
          <w:lang w:val="en-US" w:eastAsia="en-US"/>
        </w:rPr>
        <w:lastRenderedPageBreak/>
        <w:drawing>
          <wp:inline distT="0" distB="0" distL="0" distR="0" wp14:anchorId="2DED8C8A" wp14:editId="4F151EB3">
            <wp:extent cx="5934075" cy="31908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0EC65" w14:textId="77777777" w:rsidR="00ED5A23" w:rsidRDefault="00ED5A23" w:rsidP="00805879">
      <w:pPr>
        <w:spacing w:after="120" w:line="360" w:lineRule="auto"/>
        <w:jc w:val="center"/>
        <w:rPr>
          <w:rFonts w:ascii="Tahoma" w:hAnsi="Tahoma" w:cs="Tahoma"/>
          <w:noProof/>
          <w:lang w:val="es-AR" w:eastAsia="es-AR"/>
        </w:rPr>
      </w:pPr>
      <w:r>
        <w:rPr>
          <w:rFonts w:ascii="Tahoma" w:hAnsi="Tahoma" w:cs="Tahoma"/>
          <w:noProof/>
          <w:lang w:val="en-US" w:eastAsia="en-US"/>
        </w:rPr>
        <w:lastRenderedPageBreak/>
        <w:drawing>
          <wp:inline distT="0" distB="0" distL="0" distR="0" wp14:anchorId="1A0D0995" wp14:editId="6A828B90">
            <wp:extent cx="5838825" cy="92487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924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68229" w14:textId="77777777" w:rsidR="00ED5A23" w:rsidRDefault="00ED5A23" w:rsidP="00805879">
      <w:pPr>
        <w:spacing w:after="120" w:line="360" w:lineRule="auto"/>
        <w:jc w:val="center"/>
        <w:rPr>
          <w:rFonts w:ascii="Tahoma" w:hAnsi="Tahoma" w:cs="Tahoma"/>
          <w:noProof/>
          <w:lang w:val="es-AR" w:eastAsia="es-AR"/>
        </w:rPr>
      </w:pPr>
      <w:r>
        <w:rPr>
          <w:rFonts w:ascii="Tahoma" w:hAnsi="Tahoma" w:cs="Tahoma"/>
          <w:noProof/>
          <w:lang w:val="en-US" w:eastAsia="en-US"/>
        </w:rPr>
        <w:lastRenderedPageBreak/>
        <w:drawing>
          <wp:inline distT="0" distB="0" distL="0" distR="0" wp14:anchorId="01C140C8" wp14:editId="4504F9DF">
            <wp:extent cx="5934075" cy="84867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18889" w14:textId="77777777" w:rsidR="00CB2A39" w:rsidRDefault="00CB2A39" w:rsidP="00805879">
      <w:pPr>
        <w:spacing w:after="120" w:line="360" w:lineRule="auto"/>
        <w:jc w:val="center"/>
        <w:rPr>
          <w:rFonts w:ascii="Tahoma" w:hAnsi="Tahoma" w:cs="Tahoma"/>
          <w:noProof/>
          <w:lang w:val="es-AR" w:eastAsia="es-AR"/>
        </w:rPr>
      </w:pPr>
      <w:r>
        <w:rPr>
          <w:rFonts w:ascii="Tahoma" w:hAnsi="Tahoma" w:cs="Tahoma"/>
          <w:noProof/>
          <w:lang w:val="en-US" w:eastAsia="en-US"/>
        </w:rPr>
        <w:lastRenderedPageBreak/>
        <w:drawing>
          <wp:inline distT="0" distB="0" distL="0" distR="0" wp14:anchorId="79253E00" wp14:editId="77C177C7">
            <wp:extent cx="5934075" cy="4067175"/>
            <wp:effectExtent l="0" t="0" r="952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AA675" w14:textId="77777777" w:rsidR="00CB2A39" w:rsidRDefault="00CB2A39" w:rsidP="00805879">
      <w:pPr>
        <w:spacing w:after="120" w:line="360" w:lineRule="auto"/>
        <w:jc w:val="center"/>
        <w:rPr>
          <w:rFonts w:ascii="Tahoma" w:hAnsi="Tahoma" w:cs="Tahoma"/>
          <w:noProof/>
          <w:lang w:val="es-AR" w:eastAsia="es-AR"/>
        </w:rPr>
      </w:pPr>
      <w:r>
        <w:rPr>
          <w:rFonts w:ascii="Tahoma" w:hAnsi="Tahoma" w:cs="Tahoma"/>
          <w:noProof/>
          <w:lang w:val="en-US" w:eastAsia="en-US"/>
        </w:rPr>
        <w:lastRenderedPageBreak/>
        <w:drawing>
          <wp:inline distT="0" distB="0" distL="0" distR="0" wp14:anchorId="5783611E" wp14:editId="1D03EC41">
            <wp:extent cx="5934075" cy="5153025"/>
            <wp:effectExtent l="0" t="0" r="9525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5879">
        <w:rPr>
          <w:rFonts w:ascii="Tahoma" w:hAnsi="Tahoma" w:cs="Tahoma"/>
          <w:noProof/>
          <w:lang w:val="es-AR" w:eastAsia="es-AR"/>
        </w:rPr>
        <w:t xml:space="preserve">    </w:t>
      </w:r>
    </w:p>
    <w:p w14:paraId="010695C5" w14:textId="317FA054" w:rsidR="00805879" w:rsidRPr="00A0081A" w:rsidRDefault="00805879" w:rsidP="00805879">
      <w:pPr>
        <w:spacing w:after="120" w:line="360" w:lineRule="auto"/>
        <w:jc w:val="center"/>
        <w:rPr>
          <w:rFonts w:ascii="Tahoma" w:hAnsi="Tahoma" w:cs="Tahoma"/>
        </w:rPr>
      </w:pPr>
      <w:r>
        <w:rPr>
          <w:rFonts w:ascii="Tahoma" w:hAnsi="Tahoma" w:cs="Tahoma"/>
          <w:noProof/>
          <w:lang w:val="es-AR" w:eastAsia="es-AR"/>
        </w:rPr>
        <w:lastRenderedPageBreak/>
        <w:t xml:space="preserve">  </w:t>
      </w:r>
      <w:r w:rsidR="00CB2A39">
        <w:rPr>
          <w:rFonts w:ascii="Tahoma" w:hAnsi="Tahoma" w:cs="Tahoma"/>
          <w:noProof/>
          <w:lang w:val="en-US" w:eastAsia="en-US"/>
        </w:rPr>
        <w:drawing>
          <wp:inline distT="0" distB="0" distL="0" distR="0" wp14:anchorId="467A827C" wp14:editId="14A5A38A">
            <wp:extent cx="5943600" cy="61722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1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lang w:val="es-AR" w:eastAsia="es-AR"/>
        </w:rPr>
        <w:t xml:space="preserve">  </w:t>
      </w:r>
    </w:p>
    <w:sectPr w:rsidR="00805879" w:rsidRPr="00A0081A" w:rsidSect="00656679">
      <w:headerReference w:type="even" r:id="rId16"/>
      <w:headerReference w:type="default" r:id="rId17"/>
      <w:footerReference w:type="even" r:id="rId18"/>
      <w:footerReference w:type="default" r:id="rId19"/>
      <w:pgSz w:w="11907" w:h="16839" w:code="9"/>
      <w:pgMar w:top="1701" w:right="1275" w:bottom="568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CBA6944" w14:textId="77777777" w:rsidR="00495736" w:rsidRDefault="00495736">
      <w:r>
        <w:separator/>
      </w:r>
    </w:p>
  </w:endnote>
  <w:endnote w:type="continuationSeparator" w:id="0">
    <w:p w14:paraId="60A492C6" w14:textId="77777777" w:rsidR="00495736" w:rsidRDefault="004957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uerBodni BT">
    <w:altName w:val="Bookman Old Style"/>
    <w:charset w:val="00"/>
    <w:family w:val="roman"/>
    <w:pitch w:val="variable"/>
    <w:sig w:usb0="00000007" w:usb1="00000000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F85FD" w14:textId="7CCACF2F" w:rsidR="00B111D8" w:rsidRDefault="0018702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B111D8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D37FDE">
      <w:rPr>
        <w:rStyle w:val="Nmerodepgina"/>
        <w:noProof/>
      </w:rPr>
      <w:t>10</w:t>
    </w:r>
    <w:r>
      <w:rPr>
        <w:rStyle w:val="Nmerodepgina"/>
      </w:rPr>
      <w:fldChar w:fldCharType="end"/>
    </w:r>
  </w:p>
  <w:p w14:paraId="3213EBC4" w14:textId="77777777" w:rsidR="00B111D8" w:rsidRDefault="00B111D8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B6556F" w14:textId="77777777" w:rsidR="00B111D8" w:rsidRDefault="00B111D8">
    <w:pPr>
      <w:pStyle w:val="Piedepgina"/>
      <w:framePr w:wrap="around" w:vAnchor="text" w:hAnchor="margin" w:xAlign="right" w:y="1"/>
      <w:rPr>
        <w:rStyle w:val="Nmerodepgina"/>
      </w:rPr>
    </w:pPr>
  </w:p>
  <w:p w14:paraId="0EF84471" w14:textId="77777777" w:rsidR="00B111D8" w:rsidRDefault="00B111D8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74EE99" w14:textId="77777777" w:rsidR="00495736" w:rsidRDefault="00495736">
      <w:r>
        <w:separator/>
      </w:r>
    </w:p>
  </w:footnote>
  <w:footnote w:type="continuationSeparator" w:id="0">
    <w:p w14:paraId="56DD0AF1" w14:textId="77777777" w:rsidR="00495736" w:rsidRDefault="0049573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C499C2" w14:textId="77777777" w:rsidR="00F07A06" w:rsidRDefault="00F07A06" w:rsidP="00F07A06">
    <w:pPr>
      <w:jc w:val="center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en-US" w:eastAsia="en-US"/>
      </w:rPr>
      <w:drawing>
        <wp:inline distT="0" distB="0" distL="0" distR="0" wp14:anchorId="75C37F80" wp14:editId="67FF47F6">
          <wp:extent cx="693420" cy="602615"/>
          <wp:effectExtent l="19050" t="0" r="0" b="0"/>
          <wp:docPr id="2" name="Imagen 2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Chascomú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5A4B9339" w14:textId="77777777" w:rsidR="00F07A06" w:rsidRDefault="00F07A06" w:rsidP="00F07A06">
    <w:pPr>
      <w:keepNext/>
      <w:jc w:val="center"/>
      <w:outlineLvl w:val="0"/>
      <w:rPr>
        <w:rFonts w:ascii="Garamond" w:hAnsi="Garamond" w:cs="Arial"/>
        <w:b/>
        <w:bCs/>
        <w:color w:val="000000"/>
        <w:sz w:val="22"/>
        <w:szCs w:val="22"/>
      </w:rPr>
    </w:pPr>
    <w:r>
      <w:rPr>
        <w:rFonts w:ascii="Garamond" w:hAnsi="Garamond" w:cs="Arial"/>
        <w:b/>
        <w:bCs/>
        <w:color w:val="000000"/>
        <w:sz w:val="22"/>
        <w:szCs w:val="22"/>
      </w:rPr>
      <w:t>Honorable Concejo Deliberante</w:t>
    </w:r>
  </w:p>
  <w:p w14:paraId="205BD331" w14:textId="77777777" w:rsidR="00F07A06" w:rsidRDefault="00F07A06" w:rsidP="00F07A06">
    <w:pPr>
      <w:keepNext/>
      <w:jc w:val="center"/>
      <w:outlineLvl w:val="1"/>
      <w:rPr>
        <w:rFonts w:ascii="Garamond" w:hAnsi="Garamond" w:cs="Arial"/>
        <w:b/>
        <w:bCs/>
        <w:color w:val="000000"/>
        <w:sz w:val="22"/>
        <w:szCs w:val="22"/>
      </w:rPr>
    </w:pPr>
    <w:r>
      <w:rPr>
        <w:rFonts w:ascii="Garamond" w:hAnsi="Garamond" w:cs="Arial"/>
        <w:b/>
        <w:bCs/>
        <w:color w:val="000000"/>
        <w:sz w:val="22"/>
        <w:szCs w:val="22"/>
      </w:rPr>
      <w:t>Mitre 38    -    Chascomús</w:t>
    </w:r>
  </w:p>
  <w:p w14:paraId="7DC1BE56" w14:textId="77777777" w:rsidR="00F07A06" w:rsidRDefault="00F07A06" w:rsidP="00F07A06">
    <w:pPr>
      <w:jc w:val="center"/>
      <w:rPr>
        <w:rFonts w:ascii="Arial Black" w:hAnsi="Arial Black"/>
        <w:sz w:val="22"/>
        <w:szCs w:val="22"/>
      </w:rPr>
    </w:pPr>
    <w:r>
      <w:rPr>
        <w:rFonts w:ascii="Arial Black" w:hAnsi="Arial Black"/>
        <w:sz w:val="22"/>
        <w:szCs w:val="22"/>
      </w:rPr>
      <w:t>BLOQUES CAMBIEMOS CHASCOMUS</w:t>
    </w:r>
  </w:p>
  <w:p w14:paraId="0CAFEAA6" w14:textId="77777777" w:rsidR="00F07A06" w:rsidRPr="00E12AD7" w:rsidRDefault="00F07A06" w:rsidP="00F07A06">
    <w:pPr>
      <w:jc w:val="center"/>
      <w:rPr>
        <w:rFonts w:ascii="Arial" w:hAnsi="Arial" w:cs="Arial"/>
        <w:b/>
        <w:bCs/>
        <w:color w:val="000000"/>
        <w:sz w:val="22"/>
        <w:szCs w:val="22"/>
      </w:rPr>
    </w:pPr>
    <w:r>
      <w:rPr>
        <w:rFonts w:ascii="Garamond" w:hAnsi="Garamond"/>
        <w:b/>
        <w:i/>
        <w:sz w:val="22"/>
        <w:szCs w:val="22"/>
      </w:rPr>
      <w:tab/>
    </w:r>
    <w:r w:rsidRPr="00E12AD7">
      <w:rPr>
        <w:rFonts w:ascii="Arial" w:hAnsi="Arial" w:cs="Arial"/>
        <w:b/>
        <w:bCs/>
        <w:color w:val="000000"/>
        <w:sz w:val="22"/>
        <w:szCs w:val="22"/>
      </w:rPr>
      <w:t>“2024: Año del 225° Aniversario del fallecimiento del fundador de Chascomús –</w:t>
    </w:r>
  </w:p>
  <w:p w14:paraId="53C98A17" w14:textId="77777777" w:rsidR="00F07A06" w:rsidRPr="00E12AD7" w:rsidRDefault="00F07A06" w:rsidP="00F07A06">
    <w:pPr>
      <w:jc w:val="center"/>
      <w:rPr>
        <w:rFonts w:ascii="Arial" w:hAnsi="Arial" w:cs="Arial"/>
        <w:lang w:val="es-ES_tradnl" w:eastAsia="en-US"/>
      </w:rPr>
    </w:pPr>
    <w:r w:rsidRPr="00E12AD7">
      <w:rPr>
        <w:rFonts w:ascii="Arial" w:hAnsi="Arial" w:cs="Arial"/>
        <w:b/>
        <w:bCs/>
        <w:color w:val="000000"/>
        <w:sz w:val="22"/>
        <w:szCs w:val="22"/>
      </w:rPr>
      <w:t>Pedro Nicolás Escribano”</w:t>
    </w:r>
  </w:p>
  <w:p w14:paraId="48DB2024" w14:textId="77777777" w:rsidR="00F07A06" w:rsidRDefault="00F07A0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21E413" w14:textId="77777777" w:rsidR="00B111D8" w:rsidRDefault="00B111D8">
    <w:pPr>
      <w:jc w:val="center"/>
      <w:rPr>
        <w:b/>
        <w:sz w:val="22"/>
        <w:szCs w:val="22"/>
      </w:rPr>
    </w:pPr>
  </w:p>
  <w:p w14:paraId="173769F9" w14:textId="77777777" w:rsidR="00303E47" w:rsidRDefault="00303E47" w:rsidP="00303E47">
    <w:pPr>
      <w:jc w:val="center"/>
      <w:rPr>
        <w:color w:val="000000"/>
        <w:sz w:val="22"/>
        <w:szCs w:val="22"/>
      </w:rPr>
    </w:pPr>
    <w:r>
      <w:rPr>
        <w:noProof/>
        <w:color w:val="000000"/>
        <w:sz w:val="22"/>
        <w:szCs w:val="22"/>
        <w:lang w:val="en-US" w:eastAsia="en-US"/>
      </w:rPr>
      <w:drawing>
        <wp:inline distT="0" distB="0" distL="0" distR="0" wp14:anchorId="45DADF3A" wp14:editId="78B2928D">
          <wp:extent cx="693420" cy="602615"/>
          <wp:effectExtent l="19050" t="0" r="0" b="0"/>
          <wp:docPr id="8" name="Imagen 8" descr="Escudo Chascomú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scudo Chascomú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3420" cy="6026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3E92A5B" w14:textId="77777777" w:rsidR="00303E47" w:rsidRDefault="00303E47" w:rsidP="00303E47">
    <w:pPr>
      <w:keepNext/>
      <w:jc w:val="center"/>
      <w:outlineLvl w:val="0"/>
      <w:rPr>
        <w:rFonts w:ascii="Garamond" w:hAnsi="Garamond" w:cs="Arial"/>
        <w:b/>
        <w:bCs/>
        <w:color w:val="000000"/>
        <w:sz w:val="22"/>
        <w:szCs w:val="22"/>
      </w:rPr>
    </w:pPr>
    <w:r>
      <w:rPr>
        <w:rFonts w:ascii="Garamond" w:hAnsi="Garamond" w:cs="Arial"/>
        <w:b/>
        <w:bCs/>
        <w:color w:val="000000"/>
        <w:sz w:val="22"/>
        <w:szCs w:val="22"/>
      </w:rPr>
      <w:t>Honorable Concejo Deliberante</w:t>
    </w:r>
  </w:p>
  <w:p w14:paraId="630AC809" w14:textId="77777777" w:rsidR="00303E47" w:rsidRDefault="00303E47" w:rsidP="00303E47">
    <w:pPr>
      <w:keepNext/>
      <w:jc w:val="center"/>
      <w:outlineLvl w:val="1"/>
      <w:rPr>
        <w:rFonts w:ascii="Garamond" w:hAnsi="Garamond" w:cs="Arial"/>
        <w:b/>
        <w:bCs/>
        <w:color w:val="000000"/>
        <w:sz w:val="22"/>
        <w:szCs w:val="22"/>
      </w:rPr>
    </w:pPr>
    <w:r>
      <w:rPr>
        <w:rFonts w:ascii="Garamond" w:hAnsi="Garamond" w:cs="Arial"/>
        <w:b/>
        <w:bCs/>
        <w:color w:val="000000"/>
        <w:sz w:val="22"/>
        <w:szCs w:val="22"/>
      </w:rPr>
      <w:t>Mitre 38    -    Chascomús</w:t>
    </w:r>
  </w:p>
  <w:p w14:paraId="2FA8FF73" w14:textId="53B00EBC" w:rsidR="00303E47" w:rsidRDefault="00303E47" w:rsidP="00303E47">
    <w:pPr>
      <w:jc w:val="center"/>
      <w:rPr>
        <w:rFonts w:ascii="Arial Black" w:hAnsi="Arial Black"/>
        <w:sz w:val="22"/>
        <w:szCs w:val="22"/>
      </w:rPr>
    </w:pPr>
    <w:r>
      <w:rPr>
        <w:rFonts w:ascii="Arial Black" w:hAnsi="Arial Black"/>
        <w:sz w:val="22"/>
        <w:szCs w:val="22"/>
      </w:rPr>
      <w:t xml:space="preserve">BLOQUE </w:t>
    </w:r>
    <w:r w:rsidR="0095416A">
      <w:rPr>
        <w:rFonts w:ascii="Arial Black" w:hAnsi="Arial Black"/>
        <w:sz w:val="22"/>
        <w:szCs w:val="22"/>
      </w:rPr>
      <w:t>CAMBIEMOS CHASCOMUS</w:t>
    </w:r>
  </w:p>
  <w:p w14:paraId="4D2BB604" w14:textId="77777777" w:rsidR="00E12AD7" w:rsidRPr="00E12AD7" w:rsidRDefault="00E12AD7" w:rsidP="00E12AD7">
    <w:pPr>
      <w:jc w:val="center"/>
      <w:rPr>
        <w:rFonts w:ascii="Arial" w:hAnsi="Arial" w:cs="Arial"/>
        <w:b/>
        <w:bCs/>
        <w:color w:val="000000"/>
        <w:sz w:val="22"/>
        <w:szCs w:val="22"/>
      </w:rPr>
    </w:pPr>
    <w:r>
      <w:rPr>
        <w:rFonts w:ascii="Garamond" w:hAnsi="Garamond"/>
        <w:b/>
        <w:i/>
        <w:sz w:val="22"/>
        <w:szCs w:val="22"/>
      </w:rPr>
      <w:tab/>
    </w:r>
    <w:r w:rsidRPr="00E12AD7">
      <w:rPr>
        <w:rFonts w:ascii="Arial" w:hAnsi="Arial" w:cs="Arial"/>
        <w:b/>
        <w:bCs/>
        <w:color w:val="000000"/>
        <w:sz w:val="22"/>
        <w:szCs w:val="22"/>
      </w:rPr>
      <w:t>“2024: Año del 225° Aniversario del fallecimiento del fundador de Chascomús –</w:t>
    </w:r>
  </w:p>
  <w:p w14:paraId="20F293B1" w14:textId="77777777" w:rsidR="00E12AD7" w:rsidRPr="00E12AD7" w:rsidRDefault="00E12AD7" w:rsidP="00E12AD7">
    <w:pPr>
      <w:jc w:val="center"/>
      <w:rPr>
        <w:rFonts w:ascii="Arial" w:hAnsi="Arial" w:cs="Arial"/>
        <w:lang w:val="es-ES_tradnl" w:eastAsia="en-US"/>
      </w:rPr>
    </w:pPr>
    <w:r w:rsidRPr="00E12AD7">
      <w:rPr>
        <w:rFonts w:ascii="Arial" w:hAnsi="Arial" w:cs="Arial"/>
        <w:b/>
        <w:bCs/>
        <w:color w:val="000000"/>
        <w:sz w:val="22"/>
        <w:szCs w:val="22"/>
      </w:rPr>
      <w:t>Pedro Nicolás Escribano”</w:t>
    </w:r>
  </w:p>
  <w:p w14:paraId="5C76DED4" w14:textId="4CD63212" w:rsidR="00B111D8" w:rsidRDefault="00B111D8" w:rsidP="00E12AD7">
    <w:pPr>
      <w:tabs>
        <w:tab w:val="left" w:pos="5190"/>
      </w:tabs>
      <w:rPr>
        <w:rFonts w:ascii="Garamond" w:hAnsi="Garamond"/>
        <w:b/>
        <w:i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A0B16"/>
    <w:multiLevelType w:val="hybridMultilevel"/>
    <w:tmpl w:val="5EB81F52"/>
    <w:lvl w:ilvl="0" w:tplc="407A118A">
      <w:start w:val="1"/>
      <w:numFmt w:val="upperLetter"/>
      <w:lvlText w:val="%1)"/>
      <w:lvlJc w:val="left"/>
      <w:pPr>
        <w:ind w:left="795" w:hanging="435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4A6280"/>
    <w:multiLevelType w:val="hybridMultilevel"/>
    <w:tmpl w:val="2C02C530"/>
    <w:lvl w:ilvl="0" w:tplc="05B42EF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600BC6"/>
    <w:multiLevelType w:val="hybridMultilevel"/>
    <w:tmpl w:val="5D0C01F2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D03B1"/>
    <w:multiLevelType w:val="hybridMultilevel"/>
    <w:tmpl w:val="507C38F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7117DF"/>
    <w:multiLevelType w:val="hybridMultilevel"/>
    <w:tmpl w:val="CB6221C8"/>
    <w:lvl w:ilvl="0" w:tplc="4F2EF05E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Tahoma" w:hAnsi="Tahoma" w:cs="Tahoma" w:hint="default"/>
        <w:i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 w15:restartNumberingAfterBreak="0">
    <w:nsid w:val="32EC4FC9"/>
    <w:multiLevelType w:val="hybridMultilevel"/>
    <w:tmpl w:val="80968DC4"/>
    <w:lvl w:ilvl="0" w:tplc="D05C0E3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17C77FD"/>
    <w:multiLevelType w:val="hybridMultilevel"/>
    <w:tmpl w:val="F96EAAF6"/>
    <w:lvl w:ilvl="0" w:tplc="65306AA6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7" w15:restartNumberingAfterBreak="0">
    <w:nsid w:val="4C9F2AD9"/>
    <w:multiLevelType w:val="hybridMultilevel"/>
    <w:tmpl w:val="3564C284"/>
    <w:lvl w:ilvl="0" w:tplc="CDACC08E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ahoma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BB95DD5"/>
    <w:multiLevelType w:val="hybridMultilevel"/>
    <w:tmpl w:val="72BAD5F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5E46A3"/>
    <w:multiLevelType w:val="hybridMultilevel"/>
    <w:tmpl w:val="9078E63E"/>
    <w:lvl w:ilvl="0" w:tplc="ECC01DC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5613E6"/>
    <w:multiLevelType w:val="hybridMultilevel"/>
    <w:tmpl w:val="EC2E5AC2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122C59"/>
    <w:multiLevelType w:val="hybridMultilevel"/>
    <w:tmpl w:val="5D866C6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4"/>
  </w:num>
  <w:num w:numId="4">
    <w:abstractNumId w:val="11"/>
  </w:num>
  <w:num w:numId="5">
    <w:abstractNumId w:val="3"/>
  </w:num>
  <w:num w:numId="6">
    <w:abstractNumId w:val="2"/>
  </w:num>
  <w:num w:numId="7">
    <w:abstractNumId w:val="8"/>
  </w:num>
  <w:num w:numId="8">
    <w:abstractNumId w:val="10"/>
  </w:num>
  <w:num w:numId="9">
    <w:abstractNumId w:val="0"/>
  </w:num>
  <w:num w:numId="10">
    <w:abstractNumId w:val="1"/>
  </w:num>
  <w:num w:numId="11">
    <w:abstractNumId w:val="5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evenAndOddHeaders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00F"/>
    <w:rsid w:val="00014E9F"/>
    <w:rsid w:val="000226D8"/>
    <w:rsid w:val="00027DCD"/>
    <w:rsid w:val="0003694A"/>
    <w:rsid w:val="00042746"/>
    <w:rsid w:val="00047492"/>
    <w:rsid w:val="0005412C"/>
    <w:rsid w:val="0005587B"/>
    <w:rsid w:val="00065DC6"/>
    <w:rsid w:val="00071AC1"/>
    <w:rsid w:val="00083F3B"/>
    <w:rsid w:val="0008725F"/>
    <w:rsid w:val="000A1F1A"/>
    <w:rsid w:val="000B061F"/>
    <w:rsid w:val="000B2FE4"/>
    <w:rsid w:val="000B3CF8"/>
    <w:rsid w:val="000C029A"/>
    <w:rsid w:val="000C6F19"/>
    <w:rsid w:val="000D3127"/>
    <w:rsid w:val="000E243B"/>
    <w:rsid w:val="000E2F0C"/>
    <w:rsid w:val="000E6B7A"/>
    <w:rsid w:val="000E7227"/>
    <w:rsid w:val="000F203F"/>
    <w:rsid w:val="000F2D68"/>
    <w:rsid w:val="00101765"/>
    <w:rsid w:val="00102073"/>
    <w:rsid w:val="00111123"/>
    <w:rsid w:val="00113BD4"/>
    <w:rsid w:val="00125D12"/>
    <w:rsid w:val="001300FF"/>
    <w:rsid w:val="00136D2C"/>
    <w:rsid w:val="0013749D"/>
    <w:rsid w:val="0014187F"/>
    <w:rsid w:val="00145CE4"/>
    <w:rsid w:val="0015095C"/>
    <w:rsid w:val="001537A8"/>
    <w:rsid w:val="00156CF2"/>
    <w:rsid w:val="001600EE"/>
    <w:rsid w:val="001622D4"/>
    <w:rsid w:val="00164D56"/>
    <w:rsid w:val="00165831"/>
    <w:rsid w:val="00170738"/>
    <w:rsid w:val="0017270E"/>
    <w:rsid w:val="0018147C"/>
    <w:rsid w:val="0018174E"/>
    <w:rsid w:val="00182E49"/>
    <w:rsid w:val="00187027"/>
    <w:rsid w:val="001870F9"/>
    <w:rsid w:val="0019543F"/>
    <w:rsid w:val="001A0AC1"/>
    <w:rsid w:val="001A6B86"/>
    <w:rsid w:val="001B4438"/>
    <w:rsid w:val="001B5C83"/>
    <w:rsid w:val="001C4BBD"/>
    <w:rsid w:val="001D1828"/>
    <w:rsid w:val="001D36E9"/>
    <w:rsid w:val="001D4DE1"/>
    <w:rsid w:val="001D56A5"/>
    <w:rsid w:val="001E041E"/>
    <w:rsid w:val="001E40CC"/>
    <w:rsid w:val="001F1A7C"/>
    <w:rsid w:val="001F333C"/>
    <w:rsid w:val="001F4EBF"/>
    <w:rsid w:val="00201770"/>
    <w:rsid w:val="0020533F"/>
    <w:rsid w:val="00206CB5"/>
    <w:rsid w:val="00211485"/>
    <w:rsid w:val="00211A85"/>
    <w:rsid w:val="0023537E"/>
    <w:rsid w:val="00245FE0"/>
    <w:rsid w:val="00251E6A"/>
    <w:rsid w:val="002563AB"/>
    <w:rsid w:val="00275188"/>
    <w:rsid w:val="0028034D"/>
    <w:rsid w:val="002900CF"/>
    <w:rsid w:val="00291F2F"/>
    <w:rsid w:val="002A173F"/>
    <w:rsid w:val="002A3687"/>
    <w:rsid w:val="002C35EB"/>
    <w:rsid w:val="002C3F2F"/>
    <w:rsid w:val="002C438B"/>
    <w:rsid w:val="002D0EA4"/>
    <w:rsid w:val="002F1FC6"/>
    <w:rsid w:val="002F46BB"/>
    <w:rsid w:val="00303E47"/>
    <w:rsid w:val="00313310"/>
    <w:rsid w:val="003151F0"/>
    <w:rsid w:val="00340D7E"/>
    <w:rsid w:val="00341B7B"/>
    <w:rsid w:val="00342CB2"/>
    <w:rsid w:val="00357A75"/>
    <w:rsid w:val="00362DB2"/>
    <w:rsid w:val="00376EA5"/>
    <w:rsid w:val="003801CC"/>
    <w:rsid w:val="00391B68"/>
    <w:rsid w:val="003924F7"/>
    <w:rsid w:val="00392F50"/>
    <w:rsid w:val="00395B4A"/>
    <w:rsid w:val="003A3EA8"/>
    <w:rsid w:val="003A6846"/>
    <w:rsid w:val="003C279B"/>
    <w:rsid w:val="003E706D"/>
    <w:rsid w:val="003E7E67"/>
    <w:rsid w:val="003F14B6"/>
    <w:rsid w:val="003F34DA"/>
    <w:rsid w:val="003F79E7"/>
    <w:rsid w:val="004029C3"/>
    <w:rsid w:val="00402F71"/>
    <w:rsid w:val="004044E3"/>
    <w:rsid w:val="00412B37"/>
    <w:rsid w:val="00421A07"/>
    <w:rsid w:val="0044179C"/>
    <w:rsid w:val="004523B2"/>
    <w:rsid w:val="004574E5"/>
    <w:rsid w:val="0046219C"/>
    <w:rsid w:val="00471320"/>
    <w:rsid w:val="00474C73"/>
    <w:rsid w:val="004774FF"/>
    <w:rsid w:val="00484E3A"/>
    <w:rsid w:val="00487827"/>
    <w:rsid w:val="00492F95"/>
    <w:rsid w:val="00495736"/>
    <w:rsid w:val="004A110C"/>
    <w:rsid w:val="004A114E"/>
    <w:rsid w:val="004A2209"/>
    <w:rsid w:val="004A43E5"/>
    <w:rsid w:val="004B5418"/>
    <w:rsid w:val="004C38CE"/>
    <w:rsid w:val="004D037D"/>
    <w:rsid w:val="004D15F3"/>
    <w:rsid w:val="004D4107"/>
    <w:rsid w:val="004E32A2"/>
    <w:rsid w:val="004E5CEB"/>
    <w:rsid w:val="004E6111"/>
    <w:rsid w:val="004E633F"/>
    <w:rsid w:val="004E73AC"/>
    <w:rsid w:val="004E7809"/>
    <w:rsid w:val="004F0826"/>
    <w:rsid w:val="004F19C2"/>
    <w:rsid w:val="004F20E9"/>
    <w:rsid w:val="00501B8D"/>
    <w:rsid w:val="0050343F"/>
    <w:rsid w:val="00503ADE"/>
    <w:rsid w:val="00510F11"/>
    <w:rsid w:val="005235D7"/>
    <w:rsid w:val="00524551"/>
    <w:rsid w:val="005322CA"/>
    <w:rsid w:val="00534CE5"/>
    <w:rsid w:val="005368C9"/>
    <w:rsid w:val="0055630C"/>
    <w:rsid w:val="0056285E"/>
    <w:rsid w:val="00590A70"/>
    <w:rsid w:val="00592196"/>
    <w:rsid w:val="00592B07"/>
    <w:rsid w:val="0059628F"/>
    <w:rsid w:val="005B17A4"/>
    <w:rsid w:val="005B1CFB"/>
    <w:rsid w:val="005C30AE"/>
    <w:rsid w:val="005C501F"/>
    <w:rsid w:val="005D5A9D"/>
    <w:rsid w:val="005D60E0"/>
    <w:rsid w:val="005E0DCA"/>
    <w:rsid w:val="005F7E85"/>
    <w:rsid w:val="00600FCB"/>
    <w:rsid w:val="00603D9D"/>
    <w:rsid w:val="0060518A"/>
    <w:rsid w:val="00607995"/>
    <w:rsid w:val="00634840"/>
    <w:rsid w:val="00637CB8"/>
    <w:rsid w:val="00642155"/>
    <w:rsid w:val="00647C0D"/>
    <w:rsid w:val="00656679"/>
    <w:rsid w:val="00670012"/>
    <w:rsid w:val="00675E4B"/>
    <w:rsid w:val="00682AD1"/>
    <w:rsid w:val="006861BE"/>
    <w:rsid w:val="00691B00"/>
    <w:rsid w:val="00693105"/>
    <w:rsid w:val="006954E9"/>
    <w:rsid w:val="006C7BE1"/>
    <w:rsid w:val="006D0527"/>
    <w:rsid w:val="006D1A39"/>
    <w:rsid w:val="006D52BB"/>
    <w:rsid w:val="006E5FAA"/>
    <w:rsid w:val="006E79C2"/>
    <w:rsid w:val="006E7C37"/>
    <w:rsid w:val="006F0176"/>
    <w:rsid w:val="006F01D1"/>
    <w:rsid w:val="006F546B"/>
    <w:rsid w:val="006F6700"/>
    <w:rsid w:val="00710A77"/>
    <w:rsid w:val="00712231"/>
    <w:rsid w:val="00712259"/>
    <w:rsid w:val="00712B1D"/>
    <w:rsid w:val="0071337D"/>
    <w:rsid w:val="00713510"/>
    <w:rsid w:val="00722E57"/>
    <w:rsid w:val="007243CD"/>
    <w:rsid w:val="00732C3F"/>
    <w:rsid w:val="007336A1"/>
    <w:rsid w:val="00734075"/>
    <w:rsid w:val="007429AE"/>
    <w:rsid w:val="00744F06"/>
    <w:rsid w:val="00745167"/>
    <w:rsid w:val="00745E10"/>
    <w:rsid w:val="007511F9"/>
    <w:rsid w:val="007556DB"/>
    <w:rsid w:val="00763DDC"/>
    <w:rsid w:val="00780D08"/>
    <w:rsid w:val="0078272F"/>
    <w:rsid w:val="0079652E"/>
    <w:rsid w:val="007A04C7"/>
    <w:rsid w:val="007B0959"/>
    <w:rsid w:val="007B391F"/>
    <w:rsid w:val="007B5483"/>
    <w:rsid w:val="007C387C"/>
    <w:rsid w:val="007E4186"/>
    <w:rsid w:val="007E5504"/>
    <w:rsid w:val="007E7C35"/>
    <w:rsid w:val="007F0E09"/>
    <w:rsid w:val="007F1393"/>
    <w:rsid w:val="00805879"/>
    <w:rsid w:val="00817EBE"/>
    <w:rsid w:val="00830F57"/>
    <w:rsid w:val="0084469A"/>
    <w:rsid w:val="00853033"/>
    <w:rsid w:val="00854049"/>
    <w:rsid w:val="0085756C"/>
    <w:rsid w:val="00863FE6"/>
    <w:rsid w:val="00867BE2"/>
    <w:rsid w:val="008905FB"/>
    <w:rsid w:val="008B3695"/>
    <w:rsid w:val="008B6245"/>
    <w:rsid w:val="008B7191"/>
    <w:rsid w:val="008D4034"/>
    <w:rsid w:val="008E0265"/>
    <w:rsid w:val="008E25C8"/>
    <w:rsid w:val="008E51FB"/>
    <w:rsid w:val="008E76D0"/>
    <w:rsid w:val="008F4DF2"/>
    <w:rsid w:val="008F65AB"/>
    <w:rsid w:val="008F700F"/>
    <w:rsid w:val="009008D5"/>
    <w:rsid w:val="00913669"/>
    <w:rsid w:val="009207A4"/>
    <w:rsid w:val="00933723"/>
    <w:rsid w:val="00934836"/>
    <w:rsid w:val="00941B5B"/>
    <w:rsid w:val="009504AA"/>
    <w:rsid w:val="00951E51"/>
    <w:rsid w:val="0095416A"/>
    <w:rsid w:val="00954190"/>
    <w:rsid w:val="009653FC"/>
    <w:rsid w:val="009842E8"/>
    <w:rsid w:val="00985ACC"/>
    <w:rsid w:val="00987B8A"/>
    <w:rsid w:val="00987EBF"/>
    <w:rsid w:val="009A0D03"/>
    <w:rsid w:val="009A3A76"/>
    <w:rsid w:val="009B2DC3"/>
    <w:rsid w:val="009B6194"/>
    <w:rsid w:val="009C2A17"/>
    <w:rsid w:val="009D42B3"/>
    <w:rsid w:val="009D4F87"/>
    <w:rsid w:val="009D5EB2"/>
    <w:rsid w:val="009E496A"/>
    <w:rsid w:val="009F1401"/>
    <w:rsid w:val="009F3469"/>
    <w:rsid w:val="009F4D3B"/>
    <w:rsid w:val="00A0081A"/>
    <w:rsid w:val="00A0317E"/>
    <w:rsid w:val="00A055F2"/>
    <w:rsid w:val="00A07F54"/>
    <w:rsid w:val="00A10966"/>
    <w:rsid w:val="00A14AAB"/>
    <w:rsid w:val="00A2108A"/>
    <w:rsid w:val="00A35915"/>
    <w:rsid w:val="00A6259D"/>
    <w:rsid w:val="00A81B4E"/>
    <w:rsid w:val="00A903B2"/>
    <w:rsid w:val="00A942C5"/>
    <w:rsid w:val="00AB338C"/>
    <w:rsid w:val="00AB4688"/>
    <w:rsid w:val="00AB4973"/>
    <w:rsid w:val="00AC1A3E"/>
    <w:rsid w:val="00AC52ED"/>
    <w:rsid w:val="00AD29FC"/>
    <w:rsid w:val="00AE0E1F"/>
    <w:rsid w:val="00AE18DD"/>
    <w:rsid w:val="00AE4889"/>
    <w:rsid w:val="00AE5B92"/>
    <w:rsid w:val="00AE5CE4"/>
    <w:rsid w:val="00AE744F"/>
    <w:rsid w:val="00B1073B"/>
    <w:rsid w:val="00B107AB"/>
    <w:rsid w:val="00B111D8"/>
    <w:rsid w:val="00B1281E"/>
    <w:rsid w:val="00B14E4D"/>
    <w:rsid w:val="00B249F4"/>
    <w:rsid w:val="00B47A24"/>
    <w:rsid w:val="00B52EDB"/>
    <w:rsid w:val="00B61535"/>
    <w:rsid w:val="00B656CC"/>
    <w:rsid w:val="00B80A4D"/>
    <w:rsid w:val="00B923A2"/>
    <w:rsid w:val="00BA7014"/>
    <w:rsid w:val="00BB124E"/>
    <w:rsid w:val="00BC2597"/>
    <w:rsid w:val="00BC2CEF"/>
    <w:rsid w:val="00BC693B"/>
    <w:rsid w:val="00BC761B"/>
    <w:rsid w:val="00BD0FF8"/>
    <w:rsid w:val="00BD24FB"/>
    <w:rsid w:val="00BD6A2D"/>
    <w:rsid w:val="00BE0165"/>
    <w:rsid w:val="00BE2CBA"/>
    <w:rsid w:val="00BF1516"/>
    <w:rsid w:val="00BF172D"/>
    <w:rsid w:val="00C0062B"/>
    <w:rsid w:val="00C042F5"/>
    <w:rsid w:val="00C1121D"/>
    <w:rsid w:val="00C12E3B"/>
    <w:rsid w:val="00C304FA"/>
    <w:rsid w:val="00C5610F"/>
    <w:rsid w:val="00C602F0"/>
    <w:rsid w:val="00C62F7C"/>
    <w:rsid w:val="00C7031B"/>
    <w:rsid w:val="00C7197F"/>
    <w:rsid w:val="00C722E5"/>
    <w:rsid w:val="00C72605"/>
    <w:rsid w:val="00C749D3"/>
    <w:rsid w:val="00C75468"/>
    <w:rsid w:val="00C7730B"/>
    <w:rsid w:val="00C83D48"/>
    <w:rsid w:val="00C85ECA"/>
    <w:rsid w:val="00C87B79"/>
    <w:rsid w:val="00CB22ED"/>
    <w:rsid w:val="00CB2A39"/>
    <w:rsid w:val="00CB501F"/>
    <w:rsid w:val="00CB51DA"/>
    <w:rsid w:val="00CB7F8B"/>
    <w:rsid w:val="00CD036F"/>
    <w:rsid w:val="00CD270B"/>
    <w:rsid w:val="00CE4C07"/>
    <w:rsid w:val="00CE7E06"/>
    <w:rsid w:val="00CF175A"/>
    <w:rsid w:val="00CF20CE"/>
    <w:rsid w:val="00CF7388"/>
    <w:rsid w:val="00D04883"/>
    <w:rsid w:val="00D05729"/>
    <w:rsid w:val="00D05D77"/>
    <w:rsid w:val="00D064DC"/>
    <w:rsid w:val="00D12387"/>
    <w:rsid w:val="00D13CE7"/>
    <w:rsid w:val="00D20A8D"/>
    <w:rsid w:val="00D21DAF"/>
    <w:rsid w:val="00D24208"/>
    <w:rsid w:val="00D2533E"/>
    <w:rsid w:val="00D25D69"/>
    <w:rsid w:val="00D26EA5"/>
    <w:rsid w:val="00D30C09"/>
    <w:rsid w:val="00D32274"/>
    <w:rsid w:val="00D37744"/>
    <w:rsid w:val="00D37FDE"/>
    <w:rsid w:val="00D47F46"/>
    <w:rsid w:val="00D532BB"/>
    <w:rsid w:val="00D6203A"/>
    <w:rsid w:val="00D67FDF"/>
    <w:rsid w:val="00D72737"/>
    <w:rsid w:val="00D73571"/>
    <w:rsid w:val="00D739C5"/>
    <w:rsid w:val="00D8456A"/>
    <w:rsid w:val="00D858FD"/>
    <w:rsid w:val="00D94291"/>
    <w:rsid w:val="00D96CF2"/>
    <w:rsid w:val="00D97918"/>
    <w:rsid w:val="00DA719D"/>
    <w:rsid w:val="00DA796F"/>
    <w:rsid w:val="00DB599E"/>
    <w:rsid w:val="00DB5C56"/>
    <w:rsid w:val="00DC1FFE"/>
    <w:rsid w:val="00DC501E"/>
    <w:rsid w:val="00DD55B2"/>
    <w:rsid w:val="00DE418A"/>
    <w:rsid w:val="00DE6534"/>
    <w:rsid w:val="00DF0BA6"/>
    <w:rsid w:val="00DF5946"/>
    <w:rsid w:val="00DF5B3E"/>
    <w:rsid w:val="00DF6279"/>
    <w:rsid w:val="00E12AD7"/>
    <w:rsid w:val="00E141DB"/>
    <w:rsid w:val="00E170AD"/>
    <w:rsid w:val="00E20F48"/>
    <w:rsid w:val="00E22762"/>
    <w:rsid w:val="00E22D69"/>
    <w:rsid w:val="00E53F86"/>
    <w:rsid w:val="00E64104"/>
    <w:rsid w:val="00E66BE8"/>
    <w:rsid w:val="00E728A7"/>
    <w:rsid w:val="00E73C89"/>
    <w:rsid w:val="00E756C9"/>
    <w:rsid w:val="00E75EEB"/>
    <w:rsid w:val="00E803B4"/>
    <w:rsid w:val="00E853A8"/>
    <w:rsid w:val="00E86C3F"/>
    <w:rsid w:val="00E94414"/>
    <w:rsid w:val="00E94E4D"/>
    <w:rsid w:val="00E95564"/>
    <w:rsid w:val="00E97058"/>
    <w:rsid w:val="00EA0593"/>
    <w:rsid w:val="00EB0FA7"/>
    <w:rsid w:val="00EB19C0"/>
    <w:rsid w:val="00EB2088"/>
    <w:rsid w:val="00EB2FB9"/>
    <w:rsid w:val="00EB3682"/>
    <w:rsid w:val="00EB5188"/>
    <w:rsid w:val="00EC07E4"/>
    <w:rsid w:val="00EC3FE9"/>
    <w:rsid w:val="00EC6E06"/>
    <w:rsid w:val="00EC748F"/>
    <w:rsid w:val="00ED5A23"/>
    <w:rsid w:val="00ED7223"/>
    <w:rsid w:val="00EE1E66"/>
    <w:rsid w:val="00EE1F7A"/>
    <w:rsid w:val="00EE48E3"/>
    <w:rsid w:val="00EE543C"/>
    <w:rsid w:val="00EF3452"/>
    <w:rsid w:val="00EF5471"/>
    <w:rsid w:val="00F077EB"/>
    <w:rsid w:val="00F07A06"/>
    <w:rsid w:val="00F113E4"/>
    <w:rsid w:val="00F21D0B"/>
    <w:rsid w:val="00F3155E"/>
    <w:rsid w:val="00F34339"/>
    <w:rsid w:val="00F375ED"/>
    <w:rsid w:val="00F37710"/>
    <w:rsid w:val="00F578FB"/>
    <w:rsid w:val="00F64216"/>
    <w:rsid w:val="00F658F2"/>
    <w:rsid w:val="00F67E45"/>
    <w:rsid w:val="00F81811"/>
    <w:rsid w:val="00F85B18"/>
    <w:rsid w:val="00F90FB7"/>
    <w:rsid w:val="00F92139"/>
    <w:rsid w:val="00F95A98"/>
    <w:rsid w:val="00FA11D8"/>
    <w:rsid w:val="00FB0B6D"/>
    <w:rsid w:val="00FD6075"/>
    <w:rsid w:val="00FD6935"/>
    <w:rsid w:val="00FE0E50"/>
    <w:rsid w:val="00FE1B05"/>
    <w:rsid w:val="00FE498E"/>
    <w:rsid w:val="00FF30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AFA30A"/>
  <w15:docId w15:val="{A651B2D9-D214-4A99-B1D3-0EB37C453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A06"/>
    <w:rPr>
      <w:sz w:val="24"/>
      <w:szCs w:val="24"/>
    </w:rPr>
  </w:style>
  <w:style w:type="paragraph" w:styleId="Ttulo1">
    <w:name w:val="heading 1"/>
    <w:basedOn w:val="Normal"/>
    <w:next w:val="Normal"/>
    <w:qFormat/>
    <w:rsid w:val="00C5610F"/>
    <w:pPr>
      <w:keepNext/>
      <w:jc w:val="center"/>
      <w:outlineLvl w:val="0"/>
    </w:pPr>
    <w:rPr>
      <w:rFonts w:ascii="BauerBodni BT" w:hAnsi="BauerBodni BT" w:cs="Arial"/>
      <w:b/>
      <w:bCs/>
    </w:rPr>
  </w:style>
  <w:style w:type="paragraph" w:styleId="Ttulo2">
    <w:name w:val="heading 2"/>
    <w:basedOn w:val="Normal"/>
    <w:next w:val="Normal"/>
    <w:qFormat/>
    <w:rsid w:val="00C5610F"/>
    <w:pPr>
      <w:keepNext/>
      <w:spacing w:line="360" w:lineRule="auto"/>
      <w:jc w:val="center"/>
      <w:outlineLvl w:val="1"/>
    </w:pPr>
    <w:rPr>
      <w:rFonts w:ascii="Tahoma" w:hAnsi="Tahoma" w:cs="Tahoma"/>
      <w:b/>
      <w:bCs/>
      <w:sz w:val="22"/>
    </w:rPr>
  </w:style>
  <w:style w:type="paragraph" w:styleId="Ttulo4">
    <w:name w:val="heading 4"/>
    <w:basedOn w:val="Normal"/>
    <w:next w:val="Normal"/>
    <w:qFormat/>
    <w:rsid w:val="00C5610F"/>
    <w:pPr>
      <w:keepNext/>
      <w:jc w:val="center"/>
      <w:outlineLvl w:val="3"/>
    </w:pPr>
    <w:rPr>
      <w:rFonts w:ascii="Tahoma" w:hAnsi="Tahom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rsid w:val="00C5610F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C5610F"/>
  </w:style>
  <w:style w:type="paragraph" w:styleId="Encabezado">
    <w:name w:val="header"/>
    <w:basedOn w:val="Normal"/>
    <w:rsid w:val="00C5610F"/>
    <w:pPr>
      <w:tabs>
        <w:tab w:val="center" w:pos="4252"/>
        <w:tab w:val="right" w:pos="8504"/>
      </w:tabs>
    </w:pPr>
  </w:style>
  <w:style w:type="paragraph" w:styleId="Sangra2detindependiente">
    <w:name w:val="Body Text Indent 2"/>
    <w:basedOn w:val="Normal"/>
    <w:rsid w:val="00C5610F"/>
    <w:pPr>
      <w:ind w:firstLine="709"/>
      <w:jc w:val="both"/>
    </w:pPr>
    <w:rPr>
      <w:rFonts w:ascii="Tahoma" w:hAnsi="Tahoma"/>
    </w:rPr>
  </w:style>
  <w:style w:type="paragraph" w:styleId="Textoindependiente">
    <w:name w:val="Body Text"/>
    <w:basedOn w:val="Normal"/>
    <w:rsid w:val="00C5610F"/>
    <w:pPr>
      <w:spacing w:after="120"/>
    </w:pPr>
  </w:style>
  <w:style w:type="paragraph" w:styleId="Ttulo">
    <w:name w:val="Title"/>
    <w:basedOn w:val="Normal"/>
    <w:qFormat/>
    <w:rsid w:val="00C5610F"/>
    <w:pPr>
      <w:tabs>
        <w:tab w:val="left" w:pos="1080"/>
        <w:tab w:val="left" w:pos="2772"/>
      </w:tabs>
      <w:jc w:val="center"/>
    </w:pPr>
    <w:rPr>
      <w:rFonts w:ascii="Arial" w:hAnsi="Arial" w:cs="Arial"/>
      <w:b/>
      <w:bCs/>
      <w:sz w:val="32"/>
      <w:u w:val="single"/>
    </w:rPr>
  </w:style>
  <w:style w:type="paragraph" w:styleId="NormalWeb">
    <w:name w:val="Normal (Web)"/>
    <w:basedOn w:val="Normal"/>
    <w:uiPriority w:val="99"/>
    <w:rsid w:val="00C5610F"/>
    <w:pPr>
      <w:spacing w:before="100" w:beforeAutospacing="1" w:after="100" w:afterAutospacing="1"/>
    </w:pPr>
    <w:rPr>
      <w:rFonts w:ascii="Verdana" w:eastAsia="Cambria" w:hAnsi="Verdana"/>
      <w:color w:val="000000"/>
      <w:sz w:val="18"/>
      <w:szCs w:val="18"/>
      <w:lang w:val="es-ES_tradnl" w:eastAsia="es-ES_tradnl"/>
    </w:rPr>
  </w:style>
  <w:style w:type="paragraph" w:customStyle="1" w:styleId="Textodeglobo1">
    <w:name w:val="Texto de globo1"/>
    <w:basedOn w:val="Normal"/>
    <w:semiHidden/>
    <w:rsid w:val="00C5610F"/>
    <w:rPr>
      <w:rFonts w:ascii="Tahoma" w:hAnsi="Tahoma" w:cs="Tahoma"/>
      <w:sz w:val="16"/>
      <w:szCs w:val="16"/>
    </w:rPr>
  </w:style>
  <w:style w:type="paragraph" w:styleId="Textoindependiente2">
    <w:name w:val="Body Text 2"/>
    <w:basedOn w:val="Normal"/>
    <w:rsid w:val="00C5610F"/>
    <w:pPr>
      <w:jc w:val="both"/>
    </w:pPr>
    <w:rPr>
      <w:rFonts w:ascii="Tahoma" w:hAnsi="Tahoma" w:cs="Tahoma"/>
      <w:sz w:val="22"/>
    </w:rPr>
  </w:style>
  <w:style w:type="paragraph" w:styleId="Sangradetextonormal">
    <w:name w:val="Body Text Indent"/>
    <w:basedOn w:val="Normal"/>
    <w:rsid w:val="00C5610F"/>
    <w:pPr>
      <w:spacing w:line="360" w:lineRule="auto"/>
      <w:ind w:firstLine="1800"/>
      <w:jc w:val="both"/>
    </w:pPr>
    <w:rPr>
      <w:rFonts w:ascii="Tahoma" w:hAnsi="Tahoma" w:cs="Tahoma"/>
      <w:sz w:val="22"/>
    </w:rPr>
  </w:style>
  <w:style w:type="paragraph" w:styleId="Sangra3detindependiente">
    <w:name w:val="Body Text Indent 3"/>
    <w:basedOn w:val="Normal"/>
    <w:rsid w:val="00C5610F"/>
    <w:pPr>
      <w:ind w:firstLine="2268"/>
    </w:pPr>
    <w:rPr>
      <w:rFonts w:ascii="Tahoma" w:hAnsi="Tahoma" w:cs="Tahoma"/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2A1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2A17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574E5"/>
    <w:pPr>
      <w:ind w:left="720"/>
      <w:contextualSpacing/>
    </w:pPr>
  </w:style>
  <w:style w:type="character" w:customStyle="1" w:styleId="fontstyle01">
    <w:name w:val="fontstyle01"/>
    <w:basedOn w:val="Fuentedeprrafopredeter"/>
    <w:rsid w:val="009F1401"/>
    <w:rPr>
      <w:rFonts w:ascii="Tahoma" w:hAnsi="Tahoma" w:cs="Tahoma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Default">
    <w:name w:val="Default"/>
    <w:rsid w:val="00D9791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20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0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ertu\Datos%20de%20programa\Microsoft\Plantillas\bloque%20UCR%20CONCEJO%202010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E5140CB-AA95-4913-9263-40ABB68A1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bloque UCR CONCEJO 2010</Template>
  <TotalTime>0</TotalTime>
  <Pages>10</Pages>
  <Words>480</Words>
  <Characters>2616</Characters>
  <Application>Microsoft Office Word</Application>
  <DocSecurity>0</DocSecurity>
  <Lines>52</Lines>
  <Paragraphs>29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Chascomús, 12 de febrero de 2008</vt:lpstr>
      <vt:lpstr>Chascomús, 12 de febrero de 2008</vt:lpstr>
    </vt:vector>
  </TitlesOfParts>
  <Company>RevolucionUnattended</Company>
  <LinksUpToDate>false</LinksUpToDate>
  <CharactersWithSpaces>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Chascomús, 12 de febrero de 2008</dc:title>
  <dc:creator>Rodolfo</dc:creator>
  <cp:lastModifiedBy>SIMM</cp:lastModifiedBy>
  <cp:revision>2</cp:revision>
  <cp:lastPrinted>2024-10-08T15:22:00Z</cp:lastPrinted>
  <dcterms:created xsi:type="dcterms:W3CDTF">2024-10-08T17:08:00Z</dcterms:created>
  <dcterms:modified xsi:type="dcterms:W3CDTF">2024-10-08T17:08:00Z</dcterms:modified>
</cp:coreProperties>
</file>