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2F8" w:rsidRDefault="004022F8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426439" w:rsidRPr="00426439" w:rsidRDefault="0059393A" w:rsidP="00B568FE">
      <w:pPr>
        <w:spacing w:line="360" w:lineRule="auto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Chascomús, 12 de noviembre</w:t>
      </w:r>
      <w:r w:rsidR="00426439" w:rsidRPr="00426439">
        <w:rPr>
          <w:rFonts w:ascii="Tahoma" w:hAnsi="Tahoma" w:cs="Tahoma"/>
          <w:sz w:val="24"/>
          <w:szCs w:val="24"/>
        </w:rPr>
        <w:t xml:space="preserve"> de 2024</w:t>
      </w:r>
      <w:r w:rsidR="00FB47EE">
        <w:rPr>
          <w:rFonts w:ascii="Tahoma" w:hAnsi="Tahoma" w:cs="Tahoma"/>
          <w:sz w:val="24"/>
          <w:szCs w:val="24"/>
        </w:rPr>
        <w:t>.-</w:t>
      </w:r>
    </w:p>
    <w:p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Presidente del H. Concejo Deliberante</w:t>
      </w:r>
    </w:p>
    <w:p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ANDRÉS SANUCCI</w:t>
      </w:r>
    </w:p>
    <w:p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S/D</w:t>
      </w:r>
      <w:r w:rsidR="007847B1">
        <w:rPr>
          <w:rFonts w:ascii="Tahoma" w:hAnsi="Tahoma" w:cs="Tahoma"/>
          <w:sz w:val="24"/>
          <w:szCs w:val="24"/>
        </w:rPr>
        <w:t>:</w:t>
      </w:r>
    </w:p>
    <w:p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De nuestra consideración:</w:t>
      </w:r>
    </w:p>
    <w:p w:rsidR="00426439" w:rsidRPr="00426439" w:rsidRDefault="00426439" w:rsidP="00EB76A0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Remitimos copia del presente pr</w:t>
      </w:r>
      <w:r w:rsidR="00457E09">
        <w:rPr>
          <w:rFonts w:ascii="Tahoma" w:hAnsi="Tahoma" w:cs="Tahoma"/>
          <w:sz w:val="24"/>
          <w:szCs w:val="24"/>
        </w:rPr>
        <w:t>oyecto para ser incluido</w:t>
      </w:r>
      <w:r w:rsidR="00EB76A0">
        <w:rPr>
          <w:rFonts w:ascii="Tahoma" w:hAnsi="Tahoma" w:cs="Tahoma"/>
          <w:sz w:val="24"/>
          <w:szCs w:val="24"/>
        </w:rPr>
        <w:t xml:space="preserve"> en el </w:t>
      </w:r>
      <w:r w:rsidR="007E51D7">
        <w:rPr>
          <w:rFonts w:ascii="Tahoma" w:hAnsi="Tahoma" w:cs="Tahoma"/>
          <w:sz w:val="24"/>
          <w:szCs w:val="24"/>
        </w:rPr>
        <w:t>o</w:t>
      </w:r>
      <w:r w:rsidR="007E51D7" w:rsidRPr="00426439">
        <w:rPr>
          <w:rFonts w:ascii="Tahoma" w:hAnsi="Tahoma" w:cs="Tahoma"/>
          <w:sz w:val="24"/>
          <w:szCs w:val="24"/>
        </w:rPr>
        <w:t>rden</w:t>
      </w:r>
      <w:r w:rsidRPr="00426439">
        <w:rPr>
          <w:rFonts w:ascii="Tahoma" w:hAnsi="Tahoma" w:cs="Tahoma"/>
          <w:sz w:val="24"/>
          <w:szCs w:val="24"/>
        </w:rPr>
        <w:t xml:space="preserve"> del día de la próxima sesión.</w:t>
      </w:r>
    </w:p>
    <w:p w:rsidR="00426439" w:rsidRPr="002E4603" w:rsidRDefault="00761C13" w:rsidP="002E4603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SOLICTA AL DEPARTAMENTO EJECUTIVO EL </w:t>
      </w:r>
      <w:r w:rsidR="00B750F0">
        <w:rPr>
          <w:rFonts w:ascii="Tahoma" w:hAnsi="Tahoma" w:cs="Tahoma"/>
          <w:b/>
          <w:sz w:val="24"/>
          <w:szCs w:val="24"/>
        </w:rPr>
        <w:t>MA</w:t>
      </w:r>
      <w:r w:rsidR="00EB76A0">
        <w:rPr>
          <w:rFonts w:ascii="Tahoma" w:hAnsi="Tahoma" w:cs="Tahoma"/>
          <w:b/>
          <w:sz w:val="24"/>
          <w:szCs w:val="24"/>
        </w:rPr>
        <w:t>NTENIMIENTO DE</w:t>
      </w:r>
      <w:r w:rsidR="00EE386B">
        <w:rPr>
          <w:rFonts w:ascii="Tahoma" w:hAnsi="Tahoma" w:cs="Tahoma"/>
          <w:b/>
          <w:sz w:val="24"/>
          <w:szCs w:val="24"/>
        </w:rPr>
        <w:t xml:space="preserve"> </w:t>
      </w:r>
      <w:r w:rsidR="009009F2">
        <w:rPr>
          <w:rFonts w:ascii="Tahoma" w:hAnsi="Tahoma" w:cs="Tahoma"/>
          <w:b/>
          <w:sz w:val="24"/>
          <w:szCs w:val="24"/>
        </w:rPr>
        <w:t>LOTE</w:t>
      </w:r>
      <w:r w:rsidR="00F52B52">
        <w:rPr>
          <w:rFonts w:ascii="Tahoma" w:hAnsi="Tahoma" w:cs="Tahoma"/>
          <w:b/>
          <w:sz w:val="24"/>
          <w:szCs w:val="24"/>
        </w:rPr>
        <w:t>S</w:t>
      </w:r>
      <w:r w:rsidR="009009F2">
        <w:rPr>
          <w:rFonts w:ascii="Tahoma" w:hAnsi="Tahoma" w:cs="Tahoma"/>
          <w:b/>
          <w:sz w:val="24"/>
          <w:szCs w:val="24"/>
        </w:rPr>
        <w:t xml:space="preserve"> MU</w:t>
      </w:r>
      <w:r w:rsidR="0059393A">
        <w:rPr>
          <w:rFonts w:ascii="Tahoma" w:hAnsi="Tahoma" w:cs="Tahoma"/>
          <w:b/>
          <w:sz w:val="24"/>
          <w:szCs w:val="24"/>
        </w:rPr>
        <w:t>NICIPAL EN BARRIO SAN LUIS</w:t>
      </w:r>
      <w:r w:rsidR="00F52B52">
        <w:rPr>
          <w:rFonts w:ascii="Tahoma" w:hAnsi="Tahoma" w:cs="Tahoma"/>
          <w:b/>
          <w:sz w:val="24"/>
          <w:szCs w:val="24"/>
        </w:rPr>
        <w:t xml:space="preserve"> LINDEROS A LA VIEJA TRAZA FERROVIARIA</w:t>
      </w:r>
      <w:r w:rsidR="0059393A">
        <w:rPr>
          <w:rFonts w:ascii="Tahoma" w:hAnsi="Tahoma" w:cs="Tahoma"/>
          <w:b/>
          <w:sz w:val="24"/>
          <w:szCs w:val="24"/>
        </w:rPr>
        <w:t>.-</w:t>
      </w:r>
    </w:p>
    <w:p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Visto:</w:t>
      </w:r>
    </w:p>
    <w:p w:rsidR="00F34391" w:rsidRDefault="0059393A" w:rsidP="00F34391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 estado de abandono de</w:t>
      </w:r>
      <w:r w:rsidR="00F52B5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l</w:t>
      </w:r>
      <w:r w:rsidR="00F52B52">
        <w:rPr>
          <w:rFonts w:ascii="Tahoma" w:hAnsi="Tahoma" w:cs="Tahoma"/>
          <w:sz w:val="24"/>
          <w:szCs w:val="24"/>
        </w:rPr>
        <w:t>os</w:t>
      </w:r>
      <w:r>
        <w:rPr>
          <w:rFonts w:ascii="Tahoma" w:hAnsi="Tahoma" w:cs="Tahoma"/>
          <w:sz w:val="24"/>
          <w:szCs w:val="24"/>
        </w:rPr>
        <w:t xml:space="preserve"> lote</w:t>
      </w:r>
      <w:r w:rsidR="00F52B52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municipal</w:t>
      </w:r>
      <w:r w:rsidR="00F52B52">
        <w:rPr>
          <w:rFonts w:ascii="Tahoma" w:hAnsi="Tahoma" w:cs="Tahoma"/>
          <w:sz w:val="24"/>
          <w:szCs w:val="24"/>
        </w:rPr>
        <w:t>es</w:t>
      </w:r>
      <w:r>
        <w:rPr>
          <w:rFonts w:ascii="Tahoma" w:hAnsi="Tahoma" w:cs="Tahoma"/>
          <w:sz w:val="24"/>
          <w:szCs w:val="24"/>
        </w:rPr>
        <w:t xml:space="preserve"> sito</w:t>
      </w:r>
      <w:r w:rsidR="00F52B52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en barrio San Luis de </w:t>
      </w:r>
      <w:r w:rsidR="009009F2">
        <w:rPr>
          <w:rFonts w:ascii="Tahoma" w:hAnsi="Tahoma" w:cs="Tahoma"/>
          <w:sz w:val="24"/>
          <w:szCs w:val="24"/>
        </w:rPr>
        <w:t>Chascomús</w:t>
      </w:r>
      <w:r w:rsidR="00F52B52">
        <w:rPr>
          <w:rFonts w:ascii="Tahoma" w:hAnsi="Tahoma" w:cs="Tahoma"/>
          <w:sz w:val="24"/>
          <w:szCs w:val="24"/>
        </w:rPr>
        <w:t xml:space="preserve">, en la calle Dorrego entre Ramón </w:t>
      </w:r>
      <w:proofErr w:type="spellStart"/>
      <w:r w:rsidR="00F52B52">
        <w:rPr>
          <w:rFonts w:ascii="Tahoma" w:hAnsi="Tahoma" w:cs="Tahoma"/>
          <w:sz w:val="24"/>
          <w:szCs w:val="24"/>
        </w:rPr>
        <w:t>Milani</w:t>
      </w:r>
      <w:proofErr w:type="spellEnd"/>
      <w:r w:rsidR="00F52B52">
        <w:rPr>
          <w:rFonts w:ascii="Tahoma" w:hAnsi="Tahoma" w:cs="Tahoma"/>
          <w:sz w:val="24"/>
          <w:szCs w:val="24"/>
        </w:rPr>
        <w:t xml:space="preserve"> y Pedro </w:t>
      </w:r>
      <w:proofErr w:type="spellStart"/>
      <w:r w:rsidR="00F52B52">
        <w:rPr>
          <w:rFonts w:ascii="Tahoma" w:hAnsi="Tahoma" w:cs="Tahoma"/>
          <w:sz w:val="24"/>
          <w:szCs w:val="24"/>
        </w:rPr>
        <w:t>Etcheverría</w:t>
      </w:r>
      <w:proofErr w:type="spellEnd"/>
      <w:r w:rsidR="00F52B52">
        <w:rPr>
          <w:rFonts w:ascii="Tahoma" w:hAnsi="Tahoma" w:cs="Tahoma"/>
          <w:sz w:val="24"/>
          <w:szCs w:val="24"/>
        </w:rPr>
        <w:t xml:space="preserve"> </w:t>
      </w:r>
    </w:p>
    <w:p w:rsidR="00426439" w:rsidRDefault="00426439" w:rsidP="00F34391">
      <w:pPr>
        <w:spacing w:line="360" w:lineRule="auto"/>
        <w:ind w:firstLine="708"/>
        <w:jc w:val="both"/>
        <w:rPr>
          <w:rFonts w:ascii="Tahoma" w:hAnsi="Tahoma" w:cs="Tahoma"/>
          <w:b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Considerando:</w:t>
      </w:r>
    </w:p>
    <w:p w:rsidR="0059393A" w:rsidRDefault="00426439" w:rsidP="002019AC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426439">
        <w:rPr>
          <w:rFonts w:ascii="Tahoma" w:hAnsi="Tahoma" w:cs="Tahoma"/>
          <w:sz w:val="24"/>
          <w:szCs w:val="24"/>
        </w:rPr>
        <w:tab/>
      </w:r>
      <w:r w:rsidR="003C7F41">
        <w:rPr>
          <w:rFonts w:ascii="Tahoma" w:hAnsi="Tahoma" w:cs="Tahoma"/>
          <w:sz w:val="24"/>
          <w:szCs w:val="24"/>
          <w:lang w:val="es-ES"/>
        </w:rPr>
        <w:t>Que,</w:t>
      </w:r>
      <w:r w:rsidR="00EE386B">
        <w:rPr>
          <w:rFonts w:ascii="Tahoma" w:hAnsi="Tahoma" w:cs="Tahoma"/>
          <w:sz w:val="24"/>
          <w:szCs w:val="24"/>
          <w:lang w:val="es-ES"/>
        </w:rPr>
        <w:t xml:space="preserve"> a partir </w:t>
      </w:r>
      <w:r w:rsidR="0059393A">
        <w:rPr>
          <w:rFonts w:ascii="Tahoma" w:hAnsi="Tahoma" w:cs="Tahoma"/>
          <w:sz w:val="24"/>
          <w:szCs w:val="24"/>
          <w:lang w:val="es-ES"/>
        </w:rPr>
        <w:t xml:space="preserve"> de la visita de este Bloque de concejales al lot</w:t>
      </w:r>
      <w:r w:rsidR="002019AC">
        <w:rPr>
          <w:rFonts w:ascii="Tahoma" w:hAnsi="Tahoma" w:cs="Tahoma"/>
          <w:sz w:val="24"/>
          <w:szCs w:val="24"/>
          <w:lang w:val="es-ES"/>
        </w:rPr>
        <w:t>e municipal del barrio San Luis</w:t>
      </w:r>
      <w:r w:rsidR="0059393A">
        <w:rPr>
          <w:rFonts w:ascii="Tahoma" w:hAnsi="Tahoma" w:cs="Tahoma"/>
          <w:sz w:val="24"/>
          <w:szCs w:val="24"/>
          <w:lang w:val="es-ES"/>
        </w:rPr>
        <w:t xml:space="preserve"> </w:t>
      </w:r>
      <w:r w:rsidR="002019AC">
        <w:rPr>
          <w:rFonts w:ascii="Tahoma" w:hAnsi="Tahoma" w:cs="Tahoma"/>
          <w:sz w:val="24"/>
          <w:szCs w:val="24"/>
          <w:lang w:val="es-ES"/>
        </w:rPr>
        <w:t xml:space="preserve">-cuyo destino final es la construcción de viviendas-, nos encontramos </w:t>
      </w:r>
      <w:r w:rsidR="00777AB8">
        <w:rPr>
          <w:rFonts w:ascii="Tahoma" w:hAnsi="Tahoma" w:cs="Tahoma"/>
          <w:sz w:val="24"/>
          <w:szCs w:val="24"/>
          <w:lang w:val="es-ES"/>
        </w:rPr>
        <w:t xml:space="preserve">además de </w:t>
      </w:r>
      <w:r w:rsidR="002019AC">
        <w:rPr>
          <w:rFonts w:ascii="Tahoma" w:hAnsi="Tahoma" w:cs="Tahoma"/>
          <w:sz w:val="24"/>
          <w:szCs w:val="24"/>
          <w:lang w:val="es-ES"/>
        </w:rPr>
        <w:t>la inexistencia de obra alguna, con el estado de dejadez del mismo</w:t>
      </w:r>
      <w:r w:rsidR="00F52B52">
        <w:rPr>
          <w:rFonts w:ascii="Tahoma" w:hAnsi="Tahoma" w:cs="Tahoma"/>
          <w:sz w:val="24"/>
          <w:szCs w:val="24"/>
          <w:lang w:val="es-ES"/>
        </w:rPr>
        <w:t xml:space="preserve">; </w:t>
      </w:r>
      <w:r w:rsidR="0059393A">
        <w:rPr>
          <w:rFonts w:ascii="Tahoma" w:hAnsi="Tahoma" w:cs="Tahoma"/>
          <w:sz w:val="24"/>
          <w:szCs w:val="24"/>
          <w:lang w:val="es-ES"/>
        </w:rPr>
        <w:t xml:space="preserve"> </w:t>
      </w:r>
    </w:p>
    <w:p w:rsidR="00C1760D" w:rsidRDefault="0059393A" w:rsidP="0059393A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Se adjuntan fotos del lugar, de las</w:t>
      </w:r>
      <w:r w:rsidR="00F52B52">
        <w:rPr>
          <w:rFonts w:ascii="Tahoma" w:hAnsi="Tahoma" w:cs="Tahoma"/>
          <w:sz w:val="24"/>
          <w:szCs w:val="24"/>
          <w:lang w:val="es-ES"/>
        </w:rPr>
        <w:t xml:space="preserve"> que</w:t>
      </w:r>
      <w:r>
        <w:rPr>
          <w:rFonts w:ascii="Tahoma" w:hAnsi="Tahoma" w:cs="Tahoma"/>
          <w:sz w:val="24"/>
          <w:szCs w:val="24"/>
          <w:lang w:val="es-ES"/>
        </w:rPr>
        <w:t xml:space="preserve"> se desprende y </w:t>
      </w:r>
      <w:r w:rsidR="00F52B52">
        <w:rPr>
          <w:rFonts w:ascii="Tahoma" w:hAnsi="Tahoma" w:cs="Tahoma"/>
          <w:sz w:val="24"/>
          <w:szCs w:val="24"/>
          <w:lang w:val="es-ES"/>
        </w:rPr>
        <w:t>observa</w:t>
      </w:r>
      <w:r>
        <w:rPr>
          <w:rFonts w:ascii="Tahoma" w:hAnsi="Tahoma" w:cs="Tahoma"/>
          <w:sz w:val="24"/>
          <w:szCs w:val="24"/>
          <w:lang w:val="es-ES"/>
        </w:rPr>
        <w:t xml:space="preserve"> el abandono, los pastizales</w:t>
      </w:r>
      <w:r w:rsidR="002019AC">
        <w:rPr>
          <w:rFonts w:ascii="Tahoma" w:hAnsi="Tahoma" w:cs="Tahoma"/>
          <w:sz w:val="24"/>
          <w:szCs w:val="24"/>
          <w:lang w:val="es-ES"/>
        </w:rPr>
        <w:t xml:space="preserve"> altos, residuos desperdigados, </w:t>
      </w:r>
      <w:r>
        <w:rPr>
          <w:rFonts w:ascii="Tahoma" w:hAnsi="Tahoma" w:cs="Tahoma"/>
          <w:sz w:val="24"/>
          <w:szCs w:val="24"/>
          <w:lang w:val="es-ES"/>
        </w:rPr>
        <w:t xml:space="preserve">generando no sólo un foco infeccioso sino también propenso </w:t>
      </w:r>
      <w:r w:rsidR="00F52B52">
        <w:rPr>
          <w:rFonts w:ascii="Tahoma" w:hAnsi="Tahoma" w:cs="Tahoma"/>
          <w:sz w:val="24"/>
          <w:szCs w:val="24"/>
          <w:lang w:val="es-ES"/>
        </w:rPr>
        <w:t xml:space="preserve">a la inseguridad de los vecinos, además de la proliferación de mosquitos; </w:t>
      </w:r>
      <w:r w:rsidR="002F1D7A">
        <w:rPr>
          <w:rFonts w:ascii="Tahoma" w:hAnsi="Tahoma" w:cs="Tahoma"/>
          <w:sz w:val="24"/>
          <w:szCs w:val="24"/>
          <w:lang w:val="es-ES"/>
        </w:rPr>
        <w:t xml:space="preserve"> </w:t>
      </w:r>
      <w:r w:rsidR="00D55942">
        <w:rPr>
          <w:rFonts w:ascii="Tahoma" w:hAnsi="Tahoma" w:cs="Tahoma"/>
          <w:sz w:val="24"/>
          <w:szCs w:val="24"/>
          <w:lang w:val="es-ES"/>
        </w:rPr>
        <w:t xml:space="preserve"> </w:t>
      </w:r>
    </w:p>
    <w:p w:rsidR="00F52B52" w:rsidRDefault="007E1DDE" w:rsidP="00E60D2F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lastRenderedPageBreak/>
        <w:t xml:space="preserve">Que, </w:t>
      </w:r>
      <w:r w:rsidR="002019AC">
        <w:rPr>
          <w:rFonts w:ascii="Tahoma" w:hAnsi="Tahoma" w:cs="Tahoma"/>
          <w:sz w:val="24"/>
          <w:szCs w:val="24"/>
          <w:lang w:val="es-ES"/>
        </w:rPr>
        <w:t xml:space="preserve">por </w:t>
      </w:r>
      <w:r w:rsidR="00D55942">
        <w:rPr>
          <w:rFonts w:ascii="Tahoma" w:hAnsi="Tahoma" w:cs="Tahoma"/>
          <w:sz w:val="24"/>
          <w:szCs w:val="24"/>
          <w:lang w:val="es-ES"/>
        </w:rPr>
        <w:t>todo lo des</w:t>
      </w:r>
      <w:r w:rsidR="00F42877">
        <w:rPr>
          <w:rFonts w:ascii="Tahoma" w:hAnsi="Tahoma" w:cs="Tahoma"/>
          <w:sz w:val="24"/>
          <w:szCs w:val="24"/>
          <w:lang w:val="es-ES"/>
        </w:rPr>
        <w:t>cripto</w:t>
      </w:r>
      <w:r w:rsidR="0059393A">
        <w:rPr>
          <w:rFonts w:ascii="Tahoma" w:hAnsi="Tahoma" w:cs="Tahoma"/>
          <w:sz w:val="24"/>
          <w:szCs w:val="24"/>
          <w:lang w:val="es-ES"/>
        </w:rPr>
        <w:t xml:space="preserve"> result</w:t>
      </w:r>
      <w:r w:rsidR="002019AC">
        <w:rPr>
          <w:rFonts w:ascii="Tahoma" w:hAnsi="Tahoma" w:cs="Tahoma"/>
          <w:sz w:val="24"/>
          <w:szCs w:val="24"/>
          <w:lang w:val="es-ES"/>
        </w:rPr>
        <w:t xml:space="preserve">a </w:t>
      </w:r>
      <w:r w:rsidR="00F52B52">
        <w:rPr>
          <w:rFonts w:ascii="Tahoma" w:hAnsi="Tahoma" w:cs="Tahoma"/>
          <w:sz w:val="24"/>
          <w:szCs w:val="24"/>
          <w:lang w:val="es-ES"/>
        </w:rPr>
        <w:t xml:space="preserve">imperioso el mantenimiento de los </w:t>
      </w:r>
      <w:r w:rsidR="002019AC">
        <w:rPr>
          <w:rFonts w:ascii="Tahoma" w:hAnsi="Tahoma" w:cs="Tahoma"/>
          <w:sz w:val="24"/>
          <w:szCs w:val="24"/>
          <w:lang w:val="es-ES"/>
        </w:rPr>
        <w:t>terreno</w:t>
      </w:r>
      <w:r w:rsidR="00F52B52">
        <w:rPr>
          <w:rFonts w:ascii="Tahoma" w:hAnsi="Tahoma" w:cs="Tahoma"/>
          <w:sz w:val="24"/>
          <w:szCs w:val="24"/>
          <w:lang w:val="es-ES"/>
        </w:rPr>
        <w:t>s</w:t>
      </w:r>
      <w:r w:rsidR="002019AC">
        <w:rPr>
          <w:rFonts w:ascii="Tahoma" w:hAnsi="Tahoma" w:cs="Tahoma"/>
          <w:sz w:val="24"/>
          <w:szCs w:val="24"/>
          <w:lang w:val="es-ES"/>
        </w:rPr>
        <w:t xml:space="preserve"> mencionado</w:t>
      </w:r>
      <w:r w:rsidR="00F52B52">
        <w:rPr>
          <w:rFonts w:ascii="Tahoma" w:hAnsi="Tahoma" w:cs="Tahoma"/>
          <w:sz w:val="24"/>
          <w:szCs w:val="24"/>
          <w:lang w:val="es-ES"/>
        </w:rPr>
        <w:t>s</w:t>
      </w:r>
      <w:r w:rsidR="002019AC">
        <w:rPr>
          <w:rFonts w:ascii="Tahoma" w:hAnsi="Tahoma" w:cs="Tahoma"/>
          <w:sz w:val="24"/>
          <w:szCs w:val="24"/>
          <w:lang w:val="es-ES"/>
        </w:rPr>
        <w:t xml:space="preserve"> hasta tanto se comiencen las obras ya anunciadas por el intendente</w:t>
      </w:r>
      <w:r w:rsidR="00F52B52">
        <w:rPr>
          <w:rFonts w:ascii="Tahoma" w:hAnsi="Tahoma" w:cs="Tahoma"/>
          <w:sz w:val="24"/>
          <w:szCs w:val="24"/>
          <w:lang w:val="es-ES"/>
        </w:rPr>
        <w:t xml:space="preserve">; </w:t>
      </w:r>
      <w:r w:rsidR="002019AC">
        <w:rPr>
          <w:rFonts w:ascii="Tahoma" w:hAnsi="Tahoma" w:cs="Tahoma"/>
          <w:sz w:val="24"/>
          <w:szCs w:val="24"/>
          <w:lang w:val="es-ES"/>
        </w:rPr>
        <w:t xml:space="preserve"> </w:t>
      </w:r>
    </w:p>
    <w:p w:rsidR="00426439" w:rsidRPr="00426439" w:rsidRDefault="00426439" w:rsidP="00B568FE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Que, de acuerdo a la Ley Orgánica de las Municipalid</w:t>
      </w:r>
      <w:r>
        <w:rPr>
          <w:rFonts w:ascii="Tahoma" w:hAnsi="Tahoma" w:cs="Tahoma"/>
          <w:sz w:val="24"/>
          <w:szCs w:val="24"/>
        </w:rPr>
        <w:t xml:space="preserve">ades, corresponde que el cuerpo </w:t>
      </w:r>
      <w:r w:rsidRPr="00426439">
        <w:rPr>
          <w:rFonts w:ascii="Tahoma" w:hAnsi="Tahoma" w:cs="Tahoma"/>
          <w:sz w:val="24"/>
          <w:szCs w:val="24"/>
        </w:rPr>
        <w:t>solicite tal medida a través de una Comunicación, en los términos del ar</w:t>
      </w:r>
      <w:r>
        <w:rPr>
          <w:rFonts w:ascii="Tahoma" w:hAnsi="Tahoma" w:cs="Tahoma"/>
          <w:sz w:val="24"/>
          <w:szCs w:val="24"/>
        </w:rPr>
        <w:t xml:space="preserve">tículo 77 inc. d) del </w:t>
      </w:r>
      <w:r w:rsidRPr="00426439">
        <w:rPr>
          <w:rFonts w:ascii="Tahoma" w:hAnsi="Tahoma" w:cs="Tahoma"/>
          <w:sz w:val="24"/>
          <w:szCs w:val="24"/>
        </w:rPr>
        <w:t>citado cuerpo;</w:t>
      </w:r>
    </w:p>
    <w:p w:rsidR="00426439" w:rsidRPr="00426439" w:rsidRDefault="00426439" w:rsidP="002E460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 xml:space="preserve">Por ello, el Bloque </w:t>
      </w:r>
      <w:r w:rsidRPr="004022F8">
        <w:rPr>
          <w:rFonts w:ascii="Tahoma" w:hAnsi="Tahoma" w:cs="Tahoma"/>
          <w:b/>
          <w:sz w:val="24"/>
          <w:szCs w:val="24"/>
        </w:rPr>
        <w:t>Cambiemos Chascomús</w:t>
      </w:r>
      <w:r w:rsidRPr="00426439">
        <w:rPr>
          <w:rFonts w:ascii="Tahoma" w:hAnsi="Tahoma" w:cs="Tahoma"/>
          <w:sz w:val="24"/>
          <w:szCs w:val="24"/>
        </w:rPr>
        <w:t xml:space="preserve"> propone el siguiente:</w:t>
      </w:r>
    </w:p>
    <w:p w:rsidR="00426439" w:rsidRPr="002E4603" w:rsidRDefault="00426439" w:rsidP="002E4603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52634F">
        <w:rPr>
          <w:rFonts w:ascii="Tahoma" w:hAnsi="Tahoma" w:cs="Tahoma"/>
          <w:b/>
          <w:sz w:val="24"/>
          <w:szCs w:val="24"/>
          <w:u w:val="single"/>
        </w:rPr>
        <w:t>PROYECTO DE COMUNICACIÓN</w:t>
      </w:r>
      <w:r w:rsidR="000D395D">
        <w:rPr>
          <w:rFonts w:ascii="Tahoma" w:hAnsi="Tahoma" w:cs="Tahoma"/>
          <w:b/>
          <w:sz w:val="24"/>
          <w:szCs w:val="24"/>
          <w:u w:val="single"/>
        </w:rPr>
        <w:t>:</w:t>
      </w:r>
    </w:p>
    <w:p w:rsidR="00E631CA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Artículo 1º:</w:t>
      </w:r>
      <w:r w:rsidR="00777AB8">
        <w:rPr>
          <w:rFonts w:ascii="Tahoma" w:hAnsi="Tahoma" w:cs="Tahoma"/>
          <w:sz w:val="24"/>
          <w:szCs w:val="24"/>
        </w:rPr>
        <w:t xml:space="preserve"> </w:t>
      </w:r>
      <w:r w:rsidR="0052634F">
        <w:rPr>
          <w:rFonts w:ascii="Tahoma" w:hAnsi="Tahoma" w:cs="Tahoma"/>
          <w:sz w:val="24"/>
          <w:szCs w:val="24"/>
        </w:rPr>
        <w:t xml:space="preserve">Solicita al Departamento Ejecutivo </w:t>
      </w:r>
      <w:r w:rsidR="0059393A">
        <w:rPr>
          <w:rFonts w:ascii="Tahoma" w:hAnsi="Tahoma" w:cs="Tahoma"/>
          <w:sz w:val="24"/>
          <w:szCs w:val="24"/>
        </w:rPr>
        <w:t xml:space="preserve">mediante el área correspondiente </w:t>
      </w:r>
      <w:r w:rsidR="009C1508">
        <w:rPr>
          <w:rFonts w:ascii="Tahoma" w:hAnsi="Tahoma" w:cs="Tahoma"/>
          <w:sz w:val="24"/>
          <w:szCs w:val="24"/>
        </w:rPr>
        <w:t>el mantenimiento y conservación</w:t>
      </w:r>
      <w:r w:rsidR="002F1D7A">
        <w:rPr>
          <w:rFonts w:ascii="Tahoma" w:hAnsi="Tahoma" w:cs="Tahoma"/>
          <w:sz w:val="24"/>
          <w:szCs w:val="24"/>
        </w:rPr>
        <w:t xml:space="preserve"> de</w:t>
      </w:r>
      <w:r w:rsidR="00F52B52">
        <w:rPr>
          <w:rFonts w:ascii="Tahoma" w:hAnsi="Tahoma" w:cs="Tahoma"/>
          <w:sz w:val="24"/>
          <w:szCs w:val="24"/>
        </w:rPr>
        <w:t xml:space="preserve"> los</w:t>
      </w:r>
      <w:r w:rsidR="0059393A">
        <w:rPr>
          <w:rFonts w:ascii="Tahoma" w:hAnsi="Tahoma" w:cs="Tahoma"/>
          <w:sz w:val="24"/>
          <w:szCs w:val="24"/>
        </w:rPr>
        <w:t xml:space="preserve"> lote</w:t>
      </w:r>
      <w:r w:rsidR="00F52B52">
        <w:rPr>
          <w:rFonts w:ascii="Tahoma" w:hAnsi="Tahoma" w:cs="Tahoma"/>
          <w:sz w:val="24"/>
          <w:szCs w:val="24"/>
        </w:rPr>
        <w:t>s</w:t>
      </w:r>
      <w:r w:rsidR="0059393A">
        <w:rPr>
          <w:rFonts w:ascii="Tahoma" w:hAnsi="Tahoma" w:cs="Tahoma"/>
          <w:sz w:val="24"/>
          <w:szCs w:val="24"/>
        </w:rPr>
        <w:t xml:space="preserve"> municipal</w:t>
      </w:r>
      <w:r w:rsidR="00F52B52">
        <w:rPr>
          <w:rFonts w:ascii="Tahoma" w:hAnsi="Tahoma" w:cs="Tahoma"/>
          <w:sz w:val="24"/>
          <w:szCs w:val="24"/>
        </w:rPr>
        <w:t>es</w:t>
      </w:r>
      <w:r w:rsidR="0059393A">
        <w:rPr>
          <w:rFonts w:ascii="Tahoma" w:hAnsi="Tahoma" w:cs="Tahoma"/>
          <w:sz w:val="24"/>
          <w:szCs w:val="24"/>
        </w:rPr>
        <w:t xml:space="preserve"> del barrio San Lui</w:t>
      </w:r>
      <w:r w:rsidR="00777AB8">
        <w:rPr>
          <w:rFonts w:ascii="Tahoma" w:hAnsi="Tahoma" w:cs="Tahoma"/>
          <w:sz w:val="24"/>
          <w:szCs w:val="24"/>
        </w:rPr>
        <w:t>s, sito</w:t>
      </w:r>
      <w:r w:rsidR="00F52B52">
        <w:rPr>
          <w:rFonts w:ascii="Tahoma" w:hAnsi="Tahoma" w:cs="Tahoma"/>
          <w:sz w:val="24"/>
          <w:szCs w:val="24"/>
        </w:rPr>
        <w:t>s</w:t>
      </w:r>
      <w:r w:rsidR="00777AB8">
        <w:rPr>
          <w:rFonts w:ascii="Tahoma" w:hAnsi="Tahoma" w:cs="Tahoma"/>
          <w:sz w:val="24"/>
          <w:szCs w:val="24"/>
        </w:rPr>
        <w:t xml:space="preserve"> en calle </w:t>
      </w:r>
      <w:r w:rsidR="00F52B52">
        <w:rPr>
          <w:rFonts w:ascii="Tahoma" w:hAnsi="Tahoma" w:cs="Tahoma"/>
          <w:sz w:val="24"/>
          <w:szCs w:val="24"/>
        </w:rPr>
        <w:t>Dorrego entre Ramón Milani y Pedro Echeverría de Chascomús.</w:t>
      </w:r>
    </w:p>
    <w:p w:rsidR="00E75D14" w:rsidRDefault="0052634F" w:rsidP="002F1D7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Artículo 2º</w:t>
      </w:r>
      <w:r w:rsidR="00DE2A3D" w:rsidRPr="00426439">
        <w:rPr>
          <w:rFonts w:ascii="Tahoma" w:hAnsi="Tahoma" w:cs="Tahoma"/>
          <w:b/>
          <w:sz w:val="24"/>
          <w:szCs w:val="24"/>
        </w:rPr>
        <w:t>:</w:t>
      </w:r>
      <w:r w:rsidR="00DE2A3D">
        <w:rPr>
          <w:rFonts w:ascii="Tahoma" w:hAnsi="Tahoma" w:cs="Tahoma"/>
          <w:sz w:val="24"/>
          <w:szCs w:val="24"/>
        </w:rPr>
        <w:t xml:space="preserve"> </w:t>
      </w:r>
      <w:r w:rsidR="002F1D7A">
        <w:rPr>
          <w:rFonts w:ascii="Tahoma" w:hAnsi="Tahoma" w:cs="Tahoma"/>
          <w:sz w:val="24"/>
          <w:szCs w:val="24"/>
        </w:rPr>
        <w:t xml:space="preserve">De </w:t>
      </w:r>
      <w:r w:rsidR="002F1D7A" w:rsidRPr="00FF1BC5">
        <w:rPr>
          <w:rFonts w:ascii="Tahoma" w:hAnsi="Tahoma" w:cs="Tahoma"/>
          <w:sz w:val="24"/>
          <w:szCs w:val="24"/>
        </w:rPr>
        <w:t>forma.-</w:t>
      </w:r>
    </w:p>
    <w:p w:rsidR="00FF1BC5" w:rsidRPr="00FF1BC5" w:rsidRDefault="00FF1BC5" w:rsidP="00FF1BC5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D61FD24" wp14:editId="533915DC">
            <wp:extent cx="2261704" cy="3124534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705" cy="31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A4F3E1" wp14:editId="6F2CD8CD">
            <wp:extent cx="2690429" cy="311273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84" cy="313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40" w:rsidRDefault="001C7940" w:rsidP="002F1D7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9009F2" w:rsidRPr="00426439" w:rsidRDefault="009009F2" w:rsidP="002F1D7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sectPr w:rsidR="009009F2" w:rsidRPr="00426439" w:rsidSect="00FF1BC5">
      <w:headerReference w:type="default" r:id="rId8"/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675" w:rsidRDefault="00307675" w:rsidP="004022F8">
      <w:pPr>
        <w:spacing w:after="0" w:line="240" w:lineRule="auto"/>
      </w:pPr>
      <w:r>
        <w:separator/>
      </w:r>
    </w:p>
  </w:endnote>
  <w:endnote w:type="continuationSeparator" w:id="0">
    <w:p w:rsidR="00307675" w:rsidRDefault="00307675" w:rsidP="0040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675" w:rsidRDefault="00307675" w:rsidP="004022F8">
      <w:pPr>
        <w:spacing w:after="0" w:line="240" w:lineRule="auto"/>
      </w:pPr>
      <w:r>
        <w:separator/>
      </w:r>
    </w:p>
  </w:footnote>
  <w:footnote w:type="continuationSeparator" w:id="0">
    <w:p w:rsidR="00307675" w:rsidRDefault="00307675" w:rsidP="00402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2F8" w:rsidRPr="004022F8" w:rsidRDefault="004022F8" w:rsidP="004022F8">
    <w:pPr>
      <w:spacing w:after="0" w:line="240" w:lineRule="auto"/>
      <w:jc w:val="center"/>
      <w:rPr>
        <w:rFonts w:ascii="Calibri" w:eastAsia="Calibri" w:hAnsi="Calibri" w:cs="Times New Roman"/>
        <w:noProof/>
        <w:color w:val="000000"/>
        <w:lang w:val="es-ES"/>
      </w:rPr>
    </w:pPr>
    <w:r w:rsidRPr="004022F8">
      <w:rPr>
        <w:rFonts w:ascii="Calibri" w:eastAsia="Calibri" w:hAnsi="Calibri" w:cs="Times New Roman"/>
        <w:noProof/>
        <w:color w:val="000000"/>
        <w:lang w:val="en-US"/>
      </w:rPr>
      <w:drawing>
        <wp:inline distT="0" distB="0" distL="0" distR="0">
          <wp:extent cx="676275" cy="600075"/>
          <wp:effectExtent l="0" t="0" r="9525" b="9525"/>
          <wp:docPr id="17" name="Imagen 17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22F8" w:rsidRPr="004022F8" w:rsidRDefault="004022F8" w:rsidP="004022F8">
    <w:pPr>
      <w:spacing w:after="0" w:line="240" w:lineRule="auto"/>
      <w:jc w:val="center"/>
      <w:rPr>
        <w:rFonts w:ascii="Calibri" w:eastAsia="Calibri" w:hAnsi="Calibri" w:cs="Times New Roman"/>
        <w:b/>
        <w:bCs/>
        <w:noProof/>
        <w:color w:val="000000"/>
        <w:lang w:val="es-ES"/>
      </w:rPr>
    </w:pPr>
    <w:r w:rsidRPr="004022F8">
      <w:rPr>
        <w:rFonts w:ascii="Calibri" w:eastAsia="Calibri" w:hAnsi="Calibri" w:cs="Times New Roman"/>
        <w:b/>
        <w:bCs/>
        <w:noProof/>
        <w:color w:val="000000"/>
        <w:lang w:val="es-ES"/>
      </w:rPr>
      <w:t>Honorable Concejo Deliberante</w:t>
    </w:r>
  </w:p>
  <w:p w:rsidR="004022F8" w:rsidRPr="004022F8" w:rsidRDefault="004022F8" w:rsidP="004022F8">
    <w:pPr>
      <w:spacing w:after="0" w:line="240" w:lineRule="auto"/>
      <w:jc w:val="center"/>
      <w:rPr>
        <w:rFonts w:ascii="Calibri" w:eastAsia="Calibri" w:hAnsi="Calibri" w:cs="Times New Roman"/>
        <w:b/>
        <w:bCs/>
        <w:noProof/>
        <w:color w:val="000000"/>
        <w:lang w:val="es-ES"/>
      </w:rPr>
    </w:pPr>
    <w:r w:rsidRPr="004022F8">
      <w:rPr>
        <w:rFonts w:ascii="Calibri" w:eastAsia="Calibri" w:hAnsi="Calibri" w:cs="Times New Roman"/>
        <w:b/>
        <w:bCs/>
        <w:noProof/>
        <w:color w:val="000000"/>
        <w:lang w:val="es-ES"/>
      </w:rPr>
      <w:t>Mitre 38    -    Chascomús</w:t>
    </w:r>
  </w:p>
  <w:p w:rsidR="004022F8" w:rsidRPr="004022F8" w:rsidRDefault="004022F8" w:rsidP="004022F8">
    <w:pPr>
      <w:spacing w:after="0" w:line="240" w:lineRule="auto"/>
      <w:jc w:val="center"/>
      <w:rPr>
        <w:rFonts w:ascii="Arial Black" w:eastAsia="Times New Roman" w:hAnsi="Arial Black" w:cs="Times New Roman"/>
        <w:sz w:val="24"/>
        <w:szCs w:val="24"/>
        <w:lang w:val="es-ES" w:eastAsia="es-ES"/>
      </w:rPr>
    </w:pPr>
    <w:r w:rsidRPr="004022F8">
      <w:rPr>
        <w:rFonts w:ascii="Arial Black" w:eastAsia="Times New Roman" w:hAnsi="Arial Black" w:cs="Times New Roman"/>
        <w:lang w:val="es-ES" w:eastAsia="es-ES"/>
      </w:rPr>
      <w:t>BLOQUE CAMBIEMOS CHASCOMUS</w:t>
    </w:r>
  </w:p>
  <w:p w:rsidR="004022F8" w:rsidRPr="004022F8" w:rsidRDefault="004022F8" w:rsidP="004022F8">
    <w:pPr>
      <w:spacing w:after="0" w:line="240" w:lineRule="auto"/>
      <w:jc w:val="center"/>
      <w:rPr>
        <w:rFonts w:ascii="Arial Black" w:eastAsia="Times New Roman" w:hAnsi="Arial Black" w:cs="Times New Roman"/>
        <w:sz w:val="24"/>
        <w:szCs w:val="24"/>
      </w:rPr>
    </w:pPr>
    <w:r w:rsidRPr="004022F8">
      <w:rPr>
        <w:rFonts w:ascii="Garamond" w:eastAsia="Times New Roman" w:hAnsi="Garamond" w:cs="Times New Roman"/>
        <w:b/>
        <w:i/>
        <w:lang w:val="es-ES" w:eastAsia="es-ES"/>
      </w:rPr>
      <w:tab/>
    </w:r>
    <w:r w:rsidRPr="004022F8">
      <w:rPr>
        <w:rFonts w:ascii="Arial" w:eastAsia="Times New Roman" w:hAnsi="Arial" w:cs="Arial"/>
        <w:b/>
        <w:bCs/>
        <w:color w:val="000000"/>
        <w:lang w:val="es-ES" w:eastAsia="es-ES"/>
      </w:rPr>
      <w:t>“2024: Año del 225° Aniversario del fallecimiento del fundador de Chascomús –</w:t>
    </w:r>
    <w:r w:rsidRPr="004022F8">
      <w:rPr>
        <w:rFonts w:ascii="Arial Black" w:eastAsia="Times New Roman" w:hAnsi="Arial Black" w:cs="Times New Roman"/>
        <w:sz w:val="24"/>
        <w:szCs w:val="24"/>
        <w:lang w:val="es-ES" w:eastAsia="es-ES"/>
      </w:rPr>
      <w:t xml:space="preserve"> </w:t>
    </w:r>
    <w:r w:rsidRPr="004022F8">
      <w:rPr>
        <w:rFonts w:ascii="Arial" w:eastAsia="Times New Roman" w:hAnsi="Arial" w:cs="Arial"/>
        <w:b/>
        <w:bCs/>
        <w:color w:val="000000"/>
        <w:lang w:val="es-ES" w:eastAsia="es-ES"/>
      </w:rPr>
      <w:t>Pedro Nicolás Escribano”</w:t>
    </w:r>
  </w:p>
  <w:p w:rsidR="004022F8" w:rsidRDefault="004022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39"/>
    <w:rsid w:val="00004873"/>
    <w:rsid w:val="00021DE4"/>
    <w:rsid w:val="000339F8"/>
    <w:rsid w:val="000D395D"/>
    <w:rsid w:val="001059E2"/>
    <w:rsid w:val="00110A3B"/>
    <w:rsid w:val="001336F3"/>
    <w:rsid w:val="001B0DCD"/>
    <w:rsid w:val="001C7940"/>
    <w:rsid w:val="001F5A2A"/>
    <w:rsid w:val="002019AC"/>
    <w:rsid w:val="002E246A"/>
    <w:rsid w:val="002E3D75"/>
    <w:rsid w:val="002E4603"/>
    <w:rsid w:val="002E7ECB"/>
    <w:rsid w:val="002F1D7A"/>
    <w:rsid w:val="00307675"/>
    <w:rsid w:val="00317BA2"/>
    <w:rsid w:val="00343F4D"/>
    <w:rsid w:val="00347B4C"/>
    <w:rsid w:val="003654FE"/>
    <w:rsid w:val="0037710F"/>
    <w:rsid w:val="003C7F41"/>
    <w:rsid w:val="003E3430"/>
    <w:rsid w:val="004022F8"/>
    <w:rsid w:val="00406617"/>
    <w:rsid w:val="004165DE"/>
    <w:rsid w:val="00426439"/>
    <w:rsid w:val="004461BE"/>
    <w:rsid w:val="00457E09"/>
    <w:rsid w:val="00462800"/>
    <w:rsid w:val="00516B07"/>
    <w:rsid w:val="0052634F"/>
    <w:rsid w:val="00534428"/>
    <w:rsid w:val="00560135"/>
    <w:rsid w:val="005775B6"/>
    <w:rsid w:val="0059393A"/>
    <w:rsid w:val="00600AAA"/>
    <w:rsid w:val="006575FB"/>
    <w:rsid w:val="0068332D"/>
    <w:rsid w:val="00752286"/>
    <w:rsid w:val="00761C13"/>
    <w:rsid w:val="00771026"/>
    <w:rsid w:val="00777AB8"/>
    <w:rsid w:val="007847B1"/>
    <w:rsid w:val="007E0565"/>
    <w:rsid w:val="007E1DDE"/>
    <w:rsid w:val="007E51D7"/>
    <w:rsid w:val="00825B24"/>
    <w:rsid w:val="008432A7"/>
    <w:rsid w:val="00855E5C"/>
    <w:rsid w:val="008F28CC"/>
    <w:rsid w:val="009009F2"/>
    <w:rsid w:val="00936438"/>
    <w:rsid w:val="00954C0C"/>
    <w:rsid w:val="009C1508"/>
    <w:rsid w:val="009C7EAB"/>
    <w:rsid w:val="00A27BFC"/>
    <w:rsid w:val="00AE47E5"/>
    <w:rsid w:val="00B354B6"/>
    <w:rsid w:val="00B568FE"/>
    <w:rsid w:val="00B61EE3"/>
    <w:rsid w:val="00B750F0"/>
    <w:rsid w:val="00C05376"/>
    <w:rsid w:val="00C1706A"/>
    <w:rsid w:val="00C1760D"/>
    <w:rsid w:val="00C77B4F"/>
    <w:rsid w:val="00CF5C08"/>
    <w:rsid w:val="00D47DB1"/>
    <w:rsid w:val="00D55942"/>
    <w:rsid w:val="00DD5A95"/>
    <w:rsid w:val="00DE25D3"/>
    <w:rsid w:val="00DE2A3D"/>
    <w:rsid w:val="00E224FE"/>
    <w:rsid w:val="00E261AF"/>
    <w:rsid w:val="00E60D2F"/>
    <w:rsid w:val="00E631CA"/>
    <w:rsid w:val="00E75D14"/>
    <w:rsid w:val="00EB76A0"/>
    <w:rsid w:val="00EE386B"/>
    <w:rsid w:val="00F34391"/>
    <w:rsid w:val="00F42877"/>
    <w:rsid w:val="00F52B52"/>
    <w:rsid w:val="00F550DD"/>
    <w:rsid w:val="00F75CAE"/>
    <w:rsid w:val="00FB47EE"/>
    <w:rsid w:val="00FC0F03"/>
    <w:rsid w:val="00FF1BC5"/>
    <w:rsid w:val="00FF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DBB47A-B541-44B0-AEB7-A74B2FF9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22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2F8"/>
  </w:style>
  <w:style w:type="paragraph" w:styleId="Piedepgina">
    <w:name w:val="footer"/>
    <w:basedOn w:val="Normal"/>
    <w:link w:val="PiedepginaCar"/>
    <w:uiPriority w:val="99"/>
    <w:unhideWhenUsed/>
    <w:rsid w:val="004022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2F8"/>
  </w:style>
  <w:style w:type="paragraph" w:styleId="Textodeglobo">
    <w:name w:val="Balloon Text"/>
    <w:basedOn w:val="Normal"/>
    <w:link w:val="TextodegloboCar"/>
    <w:uiPriority w:val="99"/>
    <w:semiHidden/>
    <w:unhideWhenUsed/>
    <w:rsid w:val="00402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2F8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847B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84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Milagros</dc:creator>
  <cp:lastModifiedBy>SIMM</cp:lastModifiedBy>
  <cp:revision>2</cp:revision>
  <cp:lastPrinted>2024-11-12T13:30:00Z</cp:lastPrinted>
  <dcterms:created xsi:type="dcterms:W3CDTF">2024-11-12T16:50:00Z</dcterms:created>
  <dcterms:modified xsi:type="dcterms:W3CDTF">2024-11-12T16:50:00Z</dcterms:modified>
</cp:coreProperties>
</file>