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7C24313E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F34E9">
        <w:rPr>
          <w:rFonts w:ascii="Tahoma" w:hAnsi="Tahoma" w:cs="Tahoma"/>
        </w:rPr>
        <w:t>, 8 de abril</w:t>
      </w:r>
      <w:r w:rsidR="00AA455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E0137D" w:rsidRDefault="00A85DB5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47FA5CBF" w14:textId="77777777" w:rsidR="00A85DB5" w:rsidRPr="00E0137D" w:rsidRDefault="00A85DB5" w:rsidP="00AC256B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 w:rsidR="00A43A8F"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Default="00872ADC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1C05917D" w14:textId="3FED6495" w:rsidR="008B59EB" w:rsidRPr="008B59EB" w:rsidRDefault="008B59EB" w:rsidP="00AC256B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SOLICITA</w:t>
      </w:r>
      <w:r w:rsidR="005F34E9">
        <w:rPr>
          <w:rFonts w:ascii="Tahoma" w:eastAsiaTheme="minorHAnsi" w:hAnsi="Tahoma" w:cs="Tahoma"/>
          <w:b/>
          <w:u w:val="single"/>
          <w:lang w:eastAsia="en-US"/>
        </w:rPr>
        <w:t xml:space="preserve"> </w:t>
      </w:r>
      <w:r w:rsidR="006F6916">
        <w:rPr>
          <w:rFonts w:ascii="Tahoma" w:eastAsiaTheme="minorHAnsi" w:hAnsi="Tahoma" w:cs="Tahoma"/>
          <w:b/>
          <w:u w:val="single"/>
          <w:lang w:eastAsia="en-US"/>
        </w:rPr>
        <w:t xml:space="preserve">LIMPIEZA </w:t>
      </w:r>
      <w:r w:rsidR="001A6A02">
        <w:rPr>
          <w:rFonts w:ascii="Tahoma" w:eastAsiaTheme="minorHAnsi" w:hAnsi="Tahoma" w:cs="Tahoma"/>
          <w:b/>
          <w:u w:val="single"/>
          <w:lang w:eastAsia="en-US"/>
        </w:rPr>
        <w:t xml:space="preserve">Y </w:t>
      </w:r>
      <w:r w:rsidR="005F34E9">
        <w:rPr>
          <w:rFonts w:ascii="Tahoma" w:eastAsiaTheme="minorHAnsi" w:hAnsi="Tahoma" w:cs="Tahoma"/>
          <w:b/>
          <w:u w:val="single"/>
          <w:lang w:eastAsia="en-US"/>
        </w:rPr>
        <w:t>MANTENIMIENTO</w:t>
      </w:r>
      <w:r w:rsidR="001A6A02">
        <w:rPr>
          <w:rFonts w:ascii="Tahoma" w:eastAsiaTheme="minorHAnsi" w:hAnsi="Tahoma" w:cs="Tahoma"/>
          <w:b/>
          <w:u w:val="single"/>
          <w:lang w:eastAsia="en-US"/>
        </w:rPr>
        <w:t xml:space="preserve"> DE </w:t>
      </w:r>
      <w:r w:rsidR="006F6916">
        <w:rPr>
          <w:rFonts w:ascii="Tahoma" w:eastAsiaTheme="minorHAnsi" w:hAnsi="Tahoma" w:cs="Tahoma"/>
          <w:b/>
          <w:u w:val="single"/>
          <w:lang w:eastAsia="en-US"/>
        </w:rPr>
        <w:t>ZONAS CON AGUA ESTANCADA.</w:t>
      </w:r>
      <w:r w:rsidR="00AC256B">
        <w:rPr>
          <w:rFonts w:ascii="Tahoma" w:eastAsiaTheme="minorHAnsi" w:hAnsi="Tahoma" w:cs="Tahoma"/>
          <w:b/>
          <w:u w:val="single"/>
          <w:lang w:eastAsia="en-US"/>
        </w:rPr>
        <w:t xml:space="preserve"> -</w:t>
      </w:r>
    </w:p>
    <w:p w14:paraId="1CAB3690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VISTO: </w:t>
      </w:r>
    </w:p>
    <w:p w14:paraId="6F58F718" w14:textId="3A9A98B1" w:rsidR="008B59EB" w:rsidRPr="008B59EB" w:rsidRDefault="006F6916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El cúmulo de agua estancada en diversas zonas de la Ciudad</w:t>
      </w:r>
      <w:r w:rsidR="001A6A02">
        <w:rPr>
          <w:rFonts w:ascii="Tahoma" w:eastAsiaTheme="minorHAnsi" w:hAnsi="Tahoma" w:cs="Tahoma"/>
          <w:lang w:eastAsia="en-US"/>
        </w:rPr>
        <w:t>.</w:t>
      </w:r>
    </w:p>
    <w:p w14:paraId="430C4A2E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CONSIDERANDO:</w:t>
      </w:r>
    </w:p>
    <w:p w14:paraId="483EA84F" w14:textId="333B7499" w:rsidR="005F34E9" w:rsidRDefault="005F34E9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Que, </w:t>
      </w:r>
      <w:r w:rsidR="006F6916">
        <w:rPr>
          <w:rFonts w:ascii="Tahoma" w:eastAsiaTheme="minorHAnsi" w:hAnsi="Tahoma" w:cs="Tahoma"/>
          <w:lang w:eastAsia="en-US"/>
        </w:rPr>
        <w:t xml:space="preserve">resulta urgente la limpieza y mantenimiento de zonas donde se genera acumulación de agua y/o contiene agua (piletones de Plaza Independencia; Monumento a los Veteranos de Malvinas; </w:t>
      </w:r>
      <w:r w:rsidR="00D21D26">
        <w:rPr>
          <w:rFonts w:ascii="Tahoma" w:eastAsiaTheme="minorHAnsi" w:hAnsi="Tahoma" w:cs="Tahoma"/>
          <w:lang w:eastAsia="en-US"/>
        </w:rPr>
        <w:t>etc.</w:t>
      </w:r>
      <w:r w:rsidR="006F6916">
        <w:rPr>
          <w:rFonts w:ascii="Tahoma" w:eastAsiaTheme="minorHAnsi" w:hAnsi="Tahoma" w:cs="Tahoma"/>
          <w:lang w:eastAsia="en-US"/>
        </w:rPr>
        <w:t>)</w:t>
      </w:r>
      <w:r w:rsidR="001A6A02">
        <w:rPr>
          <w:rFonts w:ascii="Tahoma" w:eastAsiaTheme="minorHAnsi" w:hAnsi="Tahoma" w:cs="Tahoma"/>
          <w:lang w:eastAsia="en-US"/>
        </w:rPr>
        <w:t>.</w:t>
      </w:r>
    </w:p>
    <w:p w14:paraId="6EB39751" w14:textId="60A1AE2C" w:rsidR="005F34E9" w:rsidRDefault="005F34E9" w:rsidP="005F34E9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Que,</w:t>
      </w:r>
      <w:r w:rsidR="00FD2215" w:rsidRPr="00FD2215">
        <w:t xml:space="preserve"> </w:t>
      </w:r>
      <w:r w:rsidR="00FD2215" w:rsidRPr="00FD2215">
        <w:rPr>
          <w:rFonts w:ascii="Tahoma" w:eastAsiaTheme="minorHAnsi" w:hAnsi="Tahoma" w:cs="Tahoma"/>
          <w:lang w:eastAsia="en-US"/>
        </w:rPr>
        <w:t>con</w:t>
      </w:r>
      <w:r w:rsidR="00FD2215">
        <w:rPr>
          <w:rFonts w:ascii="Tahoma" w:eastAsiaTheme="minorHAnsi" w:hAnsi="Tahoma" w:cs="Tahoma"/>
          <w:lang w:eastAsia="en-US"/>
        </w:rPr>
        <w:t>forme fotos que se adjuntan a modo ilustrativo, podemos observar</w:t>
      </w:r>
      <w:r w:rsidR="00FD2215" w:rsidRPr="00FD2215">
        <w:rPr>
          <w:rFonts w:ascii="Tahoma" w:eastAsiaTheme="minorHAnsi" w:hAnsi="Tahoma" w:cs="Tahoma"/>
          <w:lang w:eastAsia="en-US"/>
        </w:rPr>
        <w:t xml:space="preserve"> agua estancada en diversos puntos de la ciudad, especialmente en áreas cercanas a monumentos y zonas de </w:t>
      </w:r>
      <w:r w:rsidR="00FD2215">
        <w:rPr>
          <w:rFonts w:ascii="Tahoma" w:eastAsiaTheme="minorHAnsi" w:hAnsi="Tahoma" w:cs="Tahoma"/>
          <w:lang w:eastAsia="en-US"/>
        </w:rPr>
        <w:t>referencia.</w:t>
      </w:r>
    </w:p>
    <w:p w14:paraId="6D81517D" w14:textId="4AAF5280" w:rsidR="00FD2215" w:rsidRDefault="00FD2215" w:rsidP="005F34E9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lastRenderedPageBreak/>
        <w:t xml:space="preserve">Que, el agua estancada </w:t>
      </w:r>
      <w:r w:rsidRPr="00FD2215">
        <w:rPr>
          <w:rFonts w:ascii="Tahoma" w:eastAsiaTheme="minorHAnsi" w:hAnsi="Tahoma" w:cs="Tahoma"/>
          <w:lang w:eastAsia="en-US"/>
        </w:rPr>
        <w:t xml:space="preserve">representa no solo un problema estético, sino también </w:t>
      </w:r>
      <w:r w:rsidR="00D21D26">
        <w:rPr>
          <w:rFonts w:ascii="Tahoma" w:eastAsiaTheme="minorHAnsi" w:hAnsi="Tahoma" w:cs="Tahoma"/>
          <w:lang w:eastAsia="en-US"/>
        </w:rPr>
        <w:t xml:space="preserve">-y aún más relevante- </w:t>
      </w:r>
      <w:r w:rsidRPr="00FD2215">
        <w:rPr>
          <w:rFonts w:ascii="Tahoma" w:eastAsiaTheme="minorHAnsi" w:hAnsi="Tahoma" w:cs="Tahoma"/>
          <w:lang w:eastAsia="en-US"/>
        </w:rPr>
        <w:t>un riesgo sanitario, ya que se convierte en un foco de proliferación de mosquitos y otros agentes patógenos, lo cual podría</w:t>
      </w:r>
      <w:r>
        <w:rPr>
          <w:rFonts w:ascii="Tahoma" w:eastAsiaTheme="minorHAnsi" w:hAnsi="Tahoma" w:cs="Tahoma"/>
          <w:lang w:eastAsia="en-US"/>
        </w:rPr>
        <w:t xml:space="preserve"> generar brotes de enfermedades que pongan en riesgos a todos los vecinos.</w:t>
      </w:r>
    </w:p>
    <w:p w14:paraId="507741C2" w14:textId="3117D017" w:rsidR="00FD2215" w:rsidRPr="00FD2215" w:rsidRDefault="00FD2215" w:rsidP="00FD2215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Que, las zonas de referencia </w:t>
      </w:r>
      <w:r w:rsidRPr="00FD2215">
        <w:rPr>
          <w:rFonts w:ascii="Tahoma" w:eastAsiaTheme="minorHAnsi" w:hAnsi="Tahoma" w:cs="Tahoma"/>
          <w:lang w:eastAsia="en-US"/>
        </w:rPr>
        <w:t>son de gran relevancia para los residentes y visitantes</w:t>
      </w:r>
      <w:r w:rsidR="00D21D26">
        <w:rPr>
          <w:rFonts w:ascii="Tahoma" w:eastAsiaTheme="minorHAnsi" w:hAnsi="Tahoma" w:cs="Tahoma"/>
          <w:lang w:eastAsia="en-US"/>
        </w:rPr>
        <w:t xml:space="preserve"> por su gran importancia cultural, histórica y social</w:t>
      </w:r>
      <w:r w:rsidRPr="00FD2215">
        <w:rPr>
          <w:rFonts w:ascii="Tahoma" w:eastAsiaTheme="minorHAnsi" w:hAnsi="Tahoma" w:cs="Tahoma"/>
          <w:lang w:eastAsia="en-US"/>
        </w:rPr>
        <w:t>.</w:t>
      </w:r>
    </w:p>
    <w:p w14:paraId="4DCCC741" w14:textId="2AA0E30C" w:rsidR="008B59EB" w:rsidRPr="007903DC" w:rsidRDefault="005F34E9" w:rsidP="007903DC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val="es-AR" w:eastAsia="en-US"/>
        </w:rPr>
        <w:t>Que, por ello, este bloque de conc</w:t>
      </w:r>
      <w:r w:rsidR="00FD2215">
        <w:rPr>
          <w:rFonts w:ascii="Tahoma" w:eastAsiaTheme="minorHAnsi" w:hAnsi="Tahoma" w:cs="Tahoma"/>
          <w:lang w:val="es-AR" w:eastAsia="en-US"/>
        </w:rPr>
        <w:t>ejales solicita</w:t>
      </w:r>
      <w:r>
        <w:rPr>
          <w:rFonts w:ascii="Tahoma" w:eastAsiaTheme="minorHAnsi" w:hAnsi="Tahoma" w:cs="Tahoma"/>
          <w:lang w:val="es-AR" w:eastAsia="en-US"/>
        </w:rPr>
        <w:t xml:space="preserve"> </w:t>
      </w:r>
      <w:r w:rsidR="001A6A02" w:rsidRPr="001A6A02">
        <w:rPr>
          <w:rFonts w:ascii="Tahoma" w:eastAsiaTheme="minorHAnsi" w:hAnsi="Tahoma" w:cs="Tahoma"/>
          <w:lang w:eastAsia="en-US"/>
        </w:rPr>
        <w:t xml:space="preserve">se lleve a cabo </w:t>
      </w:r>
      <w:r w:rsidR="00FD2215">
        <w:rPr>
          <w:rFonts w:ascii="Tahoma" w:eastAsiaTheme="minorHAnsi" w:hAnsi="Tahoma" w:cs="Tahoma"/>
          <w:lang w:eastAsia="en-US"/>
        </w:rPr>
        <w:t>limpieza y mantenimiento correspondiente d</w:t>
      </w:r>
      <w:r w:rsidR="00FD2215" w:rsidRPr="00FD2215">
        <w:rPr>
          <w:rFonts w:ascii="Tahoma" w:eastAsiaTheme="minorHAnsi" w:hAnsi="Tahoma" w:cs="Tahoma"/>
          <w:lang w:eastAsia="en-US"/>
        </w:rPr>
        <w:t>e estos espacio</w:t>
      </w:r>
      <w:r w:rsidR="00D21D26">
        <w:rPr>
          <w:rFonts w:ascii="Tahoma" w:eastAsiaTheme="minorHAnsi" w:hAnsi="Tahoma" w:cs="Tahoma"/>
          <w:lang w:eastAsia="en-US"/>
        </w:rPr>
        <w:t>s</w:t>
      </w:r>
      <w:r w:rsidR="00FD2215">
        <w:rPr>
          <w:rFonts w:ascii="Tahoma" w:eastAsiaTheme="minorHAnsi" w:hAnsi="Tahoma" w:cs="Tahoma"/>
          <w:lang w:eastAsia="en-US"/>
        </w:rPr>
        <w:t>, y partiendo como parámetro para una inspección dentro toda la Ciudad a los fines de</w:t>
      </w:r>
      <w:r w:rsidR="00FD2215" w:rsidRPr="00FD2215">
        <w:rPr>
          <w:rFonts w:ascii="Tahoma" w:eastAsiaTheme="minorHAnsi" w:hAnsi="Tahoma" w:cs="Tahoma"/>
          <w:lang w:eastAsia="en-US"/>
        </w:rPr>
        <w:t xml:space="preserve"> prevenir enfermedades </w:t>
      </w:r>
      <w:r w:rsidR="00FD2215">
        <w:rPr>
          <w:rFonts w:ascii="Tahoma" w:eastAsiaTheme="minorHAnsi" w:hAnsi="Tahoma" w:cs="Tahoma"/>
          <w:lang w:eastAsia="en-US"/>
        </w:rPr>
        <w:t>y mejorar la imagen de la misma</w:t>
      </w:r>
      <w:r w:rsidR="00FD2215" w:rsidRPr="00FD2215">
        <w:rPr>
          <w:rFonts w:ascii="Tahoma" w:eastAsiaTheme="minorHAnsi" w:hAnsi="Tahoma" w:cs="Tahoma"/>
          <w:lang w:eastAsia="en-US"/>
        </w:rPr>
        <w:t>, asegurando que se mantenga en condiciones adecuadas para todos</w:t>
      </w:r>
      <w:r w:rsidR="00FD2215">
        <w:rPr>
          <w:rFonts w:ascii="Tahoma" w:eastAsiaTheme="minorHAnsi" w:hAnsi="Tahoma" w:cs="Tahoma"/>
          <w:lang w:eastAsia="en-US"/>
        </w:rPr>
        <w:t xml:space="preserve"> los habitantes.</w:t>
      </w:r>
    </w:p>
    <w:p w14:paraId="4404EEBE" w14:textId="13E76494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ES_tradnl"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Que, de acuerdo a Ley Orgánica de las Municipalidades, corresponde que el cuerpo solicite tal medida a través de una Comunicación, en los </w:t>
      </w:r>
      <w:r>
        <w:rPr>
          <w:rFonts w:ascii="Tahoma" w:eastAsiaTheme="minorHAnsi" w:hAnsi="Tahoma" w:cs="Tahoma"/>
          <w:lang w:eastAsia="en-US"/>
        </w:rPr>
        <w:t xml:space="preserve">términos del artículo </w:t>
      </w:r>
      <w:r w:rsidR="00AC256B">
        <w:rPr>
          <w:rFonts w:ascii="Tahoma" w:eastAsiaTheme="minorHAnsi" w:hAnsi="Tahoma" w:cs="Tahoma"/>
          <w:lang w:eastAsia="en-US"/>
        </w:rPr>
        <w:t xml:space="preserve">77 </w:t>
      </w:r>
      <w:r w:rsidR="00AC256B" w:rsidRPr="008B59EB">
        <w:rPr>
          <w:rFonts w:ascii="Tahoma" w:eastAsiaTheme="minorHAnsi" w:hAnsi="Tahoma" w:cs="Tahoma"/>
          <w:lang w:eastAsia="en-US"/>
        </w:rPr>
        <w:t>del</w:t>
      </w:r>
      <w:r w:rsidRPr="008B59EB">
        <w:rPr>
          <w:rFonts w:ascii="Tahoma" w:eastAsiaTheme="minorHAnsi" w:hAnsi="Tahoma" w:cs="Tahoma"/>
          <w:lang w:eastAsia="en-US"/>
        </w:rPr>
        <w:t xml:space="preserve"> citado cuerpo legal;</w:t>
      </w:r>
    </w:p>
    <w:p w14:paraId="0C47B89B" w14:textId="5FD49A58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Por lo expuesto, </w:t>
      </w:r>
      <w:r w:rsidR="00AC256B" w:rsidRPr="008B59EB">
        <w:rPr>
          <w:rFonts w:ascii="Tahoma" w:eastAsiaTheme="minorHAnsi" w:hAnsi="Tahoma" w:cs="Tahoma"/>
          <w:lang w:eastAsia="en-US"/>
        </w:rPr>
        <w:t>el bloque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="00AC256B" w:rsidRPr="008B59EB">
        <w:rPr>
          <w:rFonts w:ascii="Tahoma" w:eastAsiaTheme="minorHAnsi" w:hAnsi="Tahoma" w:cs="Tahoma"/>
          <w:lang w:eastAsia="en-US"/>
        </w:rPr>
        <w:t>concejales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Pr="008B59EB">
        <w:rPr>
          <w:rFonts w:ascii="Tahoma" w:eastAsiaTheme="minorHAnsi" w:hAnsi="Tahoma" w:cs="Tahoma"/>
          <w:b/>
          <w:lang w:eastAsia="en-US"/>
        </w:rPr>
        <w:t>Cambiemos Chascomús</w:t>
      </w:r>
      <w:r w:rsidRPr="008B59EB">
        <w:rPr>
          <w:rFonts w:ascii="Tahoma" w:eastAsiaTheme="minorHAnsi" w:hAnsi="Tahoma" w:cs="Tahoma"/>
          <w:lang w:eastAsia="en-US"/>
        </w:rPr>
        <w:t xml:space="preserve">, eleva el siguiente:   </w:t>
      </w:r>
    </w:p>
    <w:p w14:paraId="3681D406" w14:textId="77777777" w:rsidR="008B59EB" w:rsidRPr="008B59EB" w:rsidRDefault="008B59EB" w:rsidP="00AC256B">
      <w:pPr>
        <w:spacing w:after="200" w:line="360" w:lineRule="auto"/>
        <w:ind w:firstLine="708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PROYECTO DE COMUNICACIÓN</w:t>
      </w:r>
      <w:r>
        <w:rPr>
          <w:rFonts w:ascii="Tahoma" w:eastAsiaTheme="minorHAnsi" w:hAnsi="Tahoma" w:cs="Tahoma"/>
          <w:b/>
          <w:u w:val="single"/>
          <w:lang w:eastAsia="en-US"/>
        </w:rPr>
        <w:t>:</w:t>
      </w:r>
    </w:p>
    <w:p w14:paraId="2DAFA91F" w14:textId="328E1BB3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Artículo1º: </w:t>
      </w:r>
      <w:r w:rsidRPr="008B59EB">
        <w:rPr>
          <w:rFonts w:ascii="Tahoma" w:eastAsiaTheme="minorHAnsi" w:hAnsi="Tahoma" w:cs="Tahoma"/>
          <w:lang w:eastAsia="en-US"/>
        </w:rPr>
        <w:t xml:space="preserve">Requiérase al </w:t>
      </w:r>
      <w:r w:rsidR="007903DC">
        <w:rPr>
          <w:rFonts w:ascii="Tahoma" w:eastAsiaTheme="minorHAnsi" w:hAnsi="Tahoma" w:cs="Tahoma"/>
          <w:lang w:eastAsia="en-US"/>
        </w:rPr>
        <w:t xml:space="preserve">área correspondiente la realización de tareas de </w:t>
      </w:r>
      <w:r w:rsidR="00FD2215">
        <w:rPr>
          <w:rFonts w:ascii="Tahoma" w:eastAsiaTheme="minorHAnsi" w:hAnsi="Tahoma" w:cs="Tahoma"/>
          <w:lang w:eastAsia="en-US"/>
        </w:rPr>
        <w:t xml:space="preserve">limpieza y </w:t>
      </w:r>
      <w:r w:rsidR="007903DC">
        <w:rPr>
          <w:rFonts w:ascii="Tahoma" w:eastAsiaTheme="minorHAnsi" w:hAnsi="Tahoma" w:cs="Tahoma"/>
          <w:lang w:eastAsia="en-US"/>
        </w:rPr>
        <w:t>mantenimiento</w:t>
      </w:r>
      <w:r w:rsidR="00FD2215">
        <w:rPr>
          <w:rFonts w:ascii="Tahoma" w:eastAsiaTheme="minorHAnsi" w:hAnsi="Tahoma" w:cs="Tahoma"/>
          <w:lang w:eastAsia="en-US"/>
        </w:rPr>
        <w:t xml:space="preserve"> en zonas con agua estancada.</w:t>
      </w:r>
    </w:p>
    <w:p w14:paraId="46F7D3EB" w14:textId="77777777" w:rsid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Artículo 2º:</w:t>
      </w:r>
      <w:r w:rsidRPr="008B59EB">
        <w:rPr>
          <w:rFonts w:ascii="Tahoma" w:eastAsiaTheme="minorHAnsi" w:hAnsi="Tahoma" w:cs="Tahoma"/>
          <w:lang w:eastAsia="en-US"/>
        </w:rPr>
        <w:t xml:space="preserve"> De forma.</w:t>
      </w:r>
    </w:p>
    <w:p w14:paraId="22047963" w14:textId="77777777" w:rsidR="002E24CB" w:rsidRDefault="002E24C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</w:p>
    <w:p w14:paraId="20B18EA1" w14:textId="6A2A9576" w:rsidR="002E24CB" w:rsidRPr="008B59EB" w:rsidRDefault="002E24C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51AFE801" wp14:editId="79331D7F">
            <wp:extent cx="5400675" cy="3105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A70E" w14:textId="16F405E7" w:rsidR="008B59EB" w:rsidRDefault="002E24CB" w:rsidP="00AC256B">
      <w:pPr>
        <w:spacing w:after="20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IMAGEN 1: Piletón PLAZA INDEPENDENCIA.</w:t>
      </w:r>
    </w:p>
    <w:p w14:paraId="2A9330A2" w14:textId="77777777" w:rsidR="002E24CB" w:rsidRDefault="002E24CB" w:rsidP="00AC256B">
      <w:pPr>
        <w:spacing w:after="20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9569B9C" w14:textId="4DEB15EC" w:rsidR="002E24CB" w:rsidRPr="008B59EB" w:rsidRDefault="002E24CB" w:rsidP="00AC256B">
      <w:pPr>
        <w:spacing w:after="20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5C70FF59" wp14:editId="6503629D">
            <wp:extent cx="5400675" cy="43243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7EE8" w14:textId="77777777" w:rsidR="008B59EB" w:rsidRPr="008B59EB" w:rsidRDefault="008B59EB" w:rsidP="008B59EB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443544F" w14:textId="77777777" w:rsidR="008B59EB" w:rsidRPr="008B59EB" w:rsidRDefault="008B59EB" w:rsidP="008B59EB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6064639" w14:textId="332CBB09" w:rsidR="002B6F7A" w:rsidRDefault="002E24CB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n-US" w:eastAsia="en-US"/>
        </w:rPr>
        <w:lastRenderedPageBreak/>
        <w:drawing>
          <wp:inline distT="0" distB="0" distL="0" distR="0" wp14:anchorId="22AF7BE1" wp14:editId="3BE09E7B">
            <wp:extent cx="5400675" cy="2657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26C1" w14:textId="77777777" w:rsidR="002E24CB" w:rsidRDefault="002E24CB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44AB95D3" w14:textId="6E530A04" w:rsidR="002E24CB" w:rsidRPr="002E24CB" w:rsidRDefault="002E24CB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2E24CB">
        <w:rPr>
          <w:rFonts w:ascii="Tahoma" w:hAnsi="Tahoma" w:cs="Tahoma"/>
        </w:rPr>
        <w:t xml:space="preserve">IMÁGENES 2 Y 3: </w:t>
      </w:r>
      <w:r>
        <w:rPr>
          <w:rFonts w:ascii="Tahoma" w:hAnsi="Tahoma" w:cs="Tahoma"/>
        </w:rPr>
        <w:t>Monumento a los veteranos de Malvinas.-</w:t>
      </w:r>
    </w:p>
    <w:sectPr w:rsidR="002E24CB" w:rsidRPr="002E24CB" w:rsidSect="004F3F2D">
      <w:headerReference w:type="even" r:id="rId11"/>
      <w:headerReference w:type="default" r:id="rId12"/>
      <w:footerReference w:type="even" r:id="rId13"/>
      <w:footerReference w:type="default" r:id="rId14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87B53" w14:textId="77777777" w:rsidR="0049704B" w:rsidRDefault="0049704B">
      <w:r>
        <w:separator/>
      </w:r>
    </w:p>
  </w:endnote>
  <w:endnote w:type="continuationSeparator" w:id="0">
    <w:p w14:paraId="60F3DEE0" w14:textId="77777777" w:rsidR="0049704B" w:rsidRDefault="00497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roman"/>
    <w:pitch w:val="variable"/>
    <w:sig w:usb0="00000001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3F45D503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D2BD1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979F0" w14:textId="77777777" w:rsidR="0049704B" w:rsidRDefault="0049704B">
      <w:r>
        <w:separator/>
      </w:r>
    </w:p>
  </w:footnote>
  <w:footnote w:type="continuationSeparator" w:id="0">
    <w:p w14:paraId="7100E92E" w14:textId="77777777" w:rsidR="0049704B" w:rsidRDefault="00497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D3127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E24CB"/>
    <w:rsid w:val="002E380F"/>
    <w:rsid w:val="002F1FC6"/>
    <w:rsid w:val="002F5E73"/>
    <w:rsid w:val="003151F0"/>
    <w:rsid w:val="00340D7E"/>
    <w:rsid w:val="003609D8"/>
    <w:rsid w:val="003755B0"/>
    <w:rsid w:val="00376EA5"/>
    <w:rsid w:val="00386599"/>
    <w:rsid w:val="003924F7"/>
    <w:rsid w:val="003926DF"/>
    <w:rsid w:val="00395216"/>
    <w:rsid w:val="003A3EA8"/>
    <w:rsid w:val="003A7AEB"/>
    <w:rsid w:val="003C3C06"/>
    <w:rsid w:val="003C7FC0"/>
    <w:rsid w:val="003D2BD1"/>
    <w:rsid w:val="003E0B47"/>
    <w:rsid w:val="003F1312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9662D"/>
    <w:rsid w:val="0049704B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3270E"/>
    <w:rsid w:val="00647C0D"/>
    <w:rsid w:val="006565C5"/>
    <w:rsid w:val="006652BB"/>
    <w:rsid w:val="00674E60"/>
    <w:rsid w:val="00675E4B"/>
    <w:rsid w:val="00691582"/>
    <w:rsid w:val="00691B00"/>
    <w:rsid w:val="0069350B"/>
    <w:rsid w:val="00695AE1"/>
    <w:rsid w:val="006A1CBA"/>
    <w:rsid w:val="006A7B7A"/>
    <w:rsid w:val="006C3E2F"/>
    <w:rsid w:val="006D0527"/>
    <w:rsid w:val="006D719E"/>
    <w:rsid w:val="006E3A32"/>
    <w:rsid w:val="006E4081"/>
    <w:rsid w:val="006F6700"/>
    <w:rsid w:val="006F6916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D639B"/>
    <w:rsid w:val="007E0CEC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905FB"/>
    <w:rsid w:val="008B3695"/>
    <w:rsid w:val="008B59EB"/>
    <w:rsid w:val="008C64DB"/>
    <w:rsid w:val="008E0265"/>
    <w:rsid w:val="008E15F8"/>
    <w:rsid w:val="008E42C5"/>
    <w:rsid w:val="008E71C1"/>
    <w:rsid w:val="008F0810"/>
    <w:rsid w:val="008F4DF2"/>
    <w:rsid w:val="008F5EB5"/>
    <w:rsid w:val="008F65AB"/>
    <w:rsid w:val="008F700F"/>
    <w:rsid w:val="00905241"/>
    <w:rsid w:val="00914F71"/>
    <w:rsid w:val="009242DB"/>
    <w:rsid w:val="00934836"/>
    <w:rsid w:val="009370ED"/>
    <w:rsid w:val="009372F3"/>
    <w:rsid w:val="00951E51"/>
    <w:rsid w:val="00954256"/>
    <w:rsid w:val="009653FC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4662"/>
    <w:rsid w:val="00B9354B"/>
    <w:rsid w:val="00BA3F48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E2C8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1D26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719D"/>
    <w:rsid w:val="00DA72D1"/>
    <w:rsid w:val="00DB3ED5"/>
    <w:rsid w:val="00DB5C56"/>
    <w:rsid w:val="00DC7403"/>
    <w:rsid w:val="00DD78D7"/>
    <w:rsid w:val="00DE4974"/>
    <w:rsid w:val="00DF0BA6"/>
    <w:rsid w:val="00DF7241"/>
    <w:rsid w:val="00E0137D"/>
    <w:rsid w:val="00E05C6D"/>
    <w:rsid w:val="00E22D69"/>
    <w:rsid w:val="00E230B0"/>
    <w:rsid w:val="00E451B8"/>
    <w:rsid w:val="00E51BA5"/>
    <w:rsid w:val="00E5284B"/>
    <w:rsid w:val="00E53F86"/>
    <w:rsid w:val="00E55A76"/>
    <w:rsid w:val="00E73C89"/>
    <w:rsid w:val="00E749BC"/>
    <w:rsid w:val="00E75EEB"/>
    <w:rsid w:val="00E853A8"/>
    <w:rsid w:val="00E86C3F"/>
    <w:rsid w:val="00E97767"/>
    <w:rsid w:val="00EB4D57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B0B6D"/>
    <w:rsid w:val="00FB668A"/>
    <w:rsid w:val="00FC10CE"/>
    <w:rsid w:val="00FC1D45"/>
    <w:rsid w:val="00FD1263"/>
    <w:rsid w:val="00FD2215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49669-ED10-4A20-8456-362B327BF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1</TotalTime>
  <Pages>5</Pages>
  <Words>316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2025-03-25T16:02:00Z</cp:lastPrinted>
  <dcterms:created xsi:type="dcterms:W3CDTF">2025-04-08T17:06:00Z</dcterms:created>
  <dcterms:modified xsi:type="dcterms:W3CDTF">2025-04-08T17:06:00Z</dcterms:modified>
</cp:coreProperties>
</file>