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A73BB0" w14:textId="77777777" w:rsidR="00A85DB5" w:rsidRPr="003F1312" w:rsidRDefault="00A85DB5" w:rsidP="003F1312">
      <w:pPr>
        <w:shd w:val="clear" w:color="auto" w:fill="FFFFFF" w:themeFill="background1"/>
        <w:spacing w:line="360" w:lineRule="auto"/>
        <w:rPr>
          <w:rFonts w:ascii="Tahoma" w:hAnsi="Tahoma" w:cs="Tahoma"/>
          <w:sz w:val="22"/>
          <w:szCs w:val="22"/>
        </w:rPr>
      </w:pPr>
      <w:bookmarkStart w:id="0" w:name="_GoBack"/>
      <w:bookmarkEnd w:id="0"/>
    </w:p>
    <w:p w14:paraId="27A99CA4" w14:textId="425BC10D" w:rsidR="000B72E8" w:rsidRPr="00E0137D" w:rsidRDefault="000B72E8" w:rsidP="000B72E8">
      <w:pPr>
        <w:shd w:val="clear" w:color="auto" w:fill="FFFFFF" w:themeFill="background1"/>
        <w:spacing w:line="360" w:lineRule="auto"/>
        <w:jc w:val="right"/>
        <w:rPr>
          <w:rFonts w:ascii="Tahoma" w:hAnsi="Tahoma" w:cs="Tahoma"/>
        </w:rPr>
      </w:pPr>
      <w:r w:rsidRPr="00E0137D">
        <w:rPr>
          <w:rFonts w:ascii="Tahoma" w:hAnsi="Tahoma" w:cs="Tahoma"/>
        </w:rPr>
        <w:t>Chascomús</w:t>
      </w:r>
      <w:r w:rsidR="005F34E9">
        <w:rPr>
          <w:rFonts w:ascii="Tahoma" w:hAnsi="Tahoma" w:cs="Tahoma"/>
        </w:rPr>
        <w:t xml:space="preserve">, </w:t>
      </w:r>
      <w:r w:rsidR="001747D1">
        <w:rPr>
          <w:rFonts w:ascii="Tahoma" w:hAnsi="Tahoma" w:cs="Tahoma"/>
        </w:rPr>
        <w:t>26</w:t>
      </w:r>
      <w:r w:rsidR="00B44A18">
        <w:rPr>
          <w:rFonts w:ascii="Tahoma" w:hAnsi="Tahoma" w:cs="Tahoma"/>
        </w:rPr>
        <w:t xml:space="preserve"> de agosto</w:t>
      </w:r>
      <w:r w:rsidR="00EB73B5">
        <w:rPr>
          <w:rFonts w:ascii="Tahoma" w:hAnsi="Tahoma" w:cs="Tahoma"/>
        </w:rPr>
        <w:t xml:space="preserve"> </w:t>
      </w:r>
      <w:r>
        <w:rPr>
          <w:rFonts w:ascii="Tahoma" w:hAnsi="Tahoma" w:cs="Tahoma"/>
        </w:rPr>
        <w:t>de</w:t>
      </w:r>
      <w:r w:rsidR="00B84662">
        <w:rPr>
          <w:rFonts w:ascii="Tahoma" w:hAnsi="Tahoma" w:cs="Tahoma"/>
        </w:rPr>
        <w:t xml:space="preserve"> 202</w:t>
      </w:r>
      <w:r w:rsidR="005F34E9">
        <w:rPr>
          <w:rFonts w:ascii="Tahoma" w:hAnsi="Tahoma" w:cs="Tahoma"/>
        </w:rPr>
        <w:t>5</w:t>
      </w:r>
      <w:r w:rsidR="00E97767">
        <w:rPr>
          <w:rFonts w:ascii="Tahoma" w:hAnsi="Tahoma" w:cs="Tahoma"/>
        </w:rPr>
        <w:t>.-</w:t>
      </w:r>
    </w:p>
    <w:p w14:paraId="30EB00EB" w14:textId="77777777" w:rsidR="000B72E8" w:rsidRDefault="000B72E8" w:rsidP="003F1312">
      <w:pPr>
        <w:shd w:val="clear" w:color="auto" w:fill="FFFFFF" w:themeFill="background1"/>
        <w:spacing w:line="360" w:lineRule="auto"/>
        <w:rPr>
          <w:rFonts w:ascii="Tahoma" w:hAnsi="Tahoma" w:cs="Tahoma"/>
        </w:rPr>
      </w:pPr>
    </w:p>
    <w:p w14:paraId="428EF9D5" w14:textId="77777777" w:rsidR="000B48CD" w:rsidRDefault="000B48CD" w:rsidP="003F1312">
      <w:pPr>
        <w:shd w:val="clear" w:color="auto" w:fill="FFFFFF" w:themeFill="background1"/>
        <w:spacing w:line="360" w:lineRule="auto"/>
        <w:rPr>
          <w:rFonts w:ascii="Tahoma" w:hAnsi="Tahoma" w:cs="Tahoma"/>
        </w:rPr>
      </w:pPr>
    </w:p>
    <w:p w14:paraId="02133EA5" w14:textId="77777777" w:rsidR="00A85DB5" w:rsidRPr="00E0137D" w:rsidRDefault="00A85DB5" w:rsidP="003F1312">
      <w:pPr>
        <w:shd w:val="clear" w:color="auto" w:fill="FFFFFF" w:themeFill="background1"/>
        <w:spacing w:line="360" w:lineRule="auto"/>
        <w:rPr>
          <w:rFonts w:ascii="Tahoma" w:hAnsi="Tahoma" w:cs="Tahoma"/>
        </w:rPr>
      </w:pPr>
      <w:r w:rsidRPr="00E0137D">
        <w:rPr>
          <w:rFonts w:ascii="Tahoma" w:hAnsi="Tahoma" w:cs="Tahoma"/>
        </w:rPr>
        <w:t>Sr. Presidente del</w:t>
      </w:r>
    </w:p>
    <w:p w14:paraId="3756E063" w14:textId="77777777" w:rsidR="00A85DB5" w:rsidRPr="00E0137D" w:rsidRDefault="00A85DB5" w:rsidP="003F1312">
      <w:pPr>
        <w:shd w:val="clear" w:color="auto" w:fill="FFFFFF" w:themeFill="background1"/>
        <w:spacing w:line="360" w:lineRule="auto"/>
        <w:rPr>
          <w:rFonts w:ascii="Tahoma" w:hAnsi="Tahoma" w:cs="Tahoma"/>
        </w:rPr>
      </w:pPr>
      <w:r w:rsidRPr="00E0137D">
        <w:rPr>
          <w:rFonts w:ascii="Tahoma" w:hAnsi="Tahoma" w:cs="Tahoma"/>
        </w:rPr>
        <w:t>Honorable Concejo Deliberante</w:t>
      </w:r>
    </w:p>
    <w:p w14:paraId="1AEB0266" w14:textId="77777777" w:rsidR="00A85DB5" w:rsidRPr="00E97767" w:rsidRDefault="00B84662" w:rsidP="003F1312">
      <w:pPr>
        <w:shd w:val="clear" w:color="auto" w:fill="FFFFFF" w:themeFill="background1"/>
        <w:spacing w:line="360" w:lineRule="auto"/>
        <w:rPr>
          <w:rFonts w:ascii="Tahoma" w:hAnsi="Tahoma" w:cs="Tahoma"/>
          <w:b/>
        </w:rPr>
      </w:pPr>
      <w:r w:rsidRPr="00E97767">
        <w:rPr>
          <w:rFonts w:ascii="Tahoma" w:hAnsi="Tahoma" w:cs="Tahoma"/>
          <w:b/>
        </w:rPr>
        <w:t>ANDRES SANUCCI</w:t>
      </w:r>
    </w:p>
    <w:p w14:paraId="44C7B1A9" w14:textId="77777777" w:rsidR="00E0137D" w:rsidRPr="00E0137D" w:rsidRDefault="00E0137D" w:rsidP="003F1312">
      <w:pPr>
        <w:shd w:val="clear" w:color="auto" w:fill="FFFFFF" w:themeFill="background1"/>
        <w:spacing w:line="360" w:lineRule="auto"/>
        <w:rPr>
          <w:rFonts w:ascii="Tahoma" w:hAnsi="Tahoma" w:cs="Tahoma"/>
        </w:rPr>
      </w:pPr>
      <w:r w:rsidRPr="00E0137D">
        <w:rPr>
          <w:rFonts w:ascii="Tahoma" w:hAnsi="Tahoma" w:cs="Tahoma"/>
        </w:rPr>
        <w:t>S__________/_________D</w:t>
      </w:r>
    </w:p>
    <w:p w14:paraId="3BF7797C" w14:textId="77777777" w:rsidR="00A85DB5" w:rsidRPr="00E0137D" w:rsidRDefault="00A85DB5" w:rsidP="003F1312">
      <w:pPr>
        <w:shd w:val="clear" w:color="auto" w:fill="FFFFFF" w:themeFill="background1"/>
        <w:spacing w:line="360" w:lineRule="auto"/>
        <w:rPr>
          <w:rFonts w:ascii="Tahoma" w:hAnsi="Tahoma" w:cs="Tahoma"/>
        </w:rPr>
      </w:pPr>
    </w:p>
    <w:p w14:paraId="1FFC62C4" w14:textId="77777777" w:rsidR="00A85DB5" w:rsidRPr="00E0137D" w:rsidRDefault="00A85DB5" w:rsidP="003F1312">
      <w:pPr>
        <w:shd w:val="clear" w:color="auto" w:fill="FFFFFF" w:themeFill="background1"/>
        <w:spacing w:line="360" w:lineRule="auto"/>
        <w:rPr>
          <w:rFonts w:ascii="Tahoma" w:hAnsi="Tahoma" w:cs="Tahoma"/>
        </w:rPr>
      </w:pPr>
    </w:p>
    <w:p w14:paraId="3065AF14" w14:textId="77777777" w:rsidR="00A85DB5" w:rsidRPr="00E0137D" w:rsidRDefault="00A85DB5" w:rsidP="00AC256B">
      <w:pPr>
        <w:shd w:val="clear" w:color="auto" w:fill="FFFFFF" w:themeFill="background1"/>
        <w:spacing w:line="360" w:lineRule="auto"/>
        <w:jc w:val="both"/>
        <w:rPr>
          <w:rFonts w:ascii="Tahoma" w:hAnsi="Tahoma" w:cs="Tahoma"/>
        </w:rPr>
      </w:pPr>
      <w:r w:rsidRPr="00E0137D">
        <w:rPr>
          <w:rFonts w:ascii="Tahoma" w:hAnsi="Tahoma" w:cs="Tahoma"/>
        </w:rPr>
        <w:t>De nuestra consideración:</w:t>
      </w:r>
    </w:p>
    <w:p w14:paraId="47FA5CBF" w14:textId="77777777" w:rsidR="00A85DB5" w:rsidRPr="00E0137D" w:rsidRDefault="00A85DB5" w:rsidP="00AC256B">
      <w:pPr>
        <w:pStyle w:val="Sangra3detindependiente"/>
        <w:shd w:val="clear" w:color="auto" w:fill="FFFFFF" w:themeFill="background1"/>
        <w:spacing w:line="360" w:lineRule="auto"/>
        <w:jc w:val="both"/>
        <w:rPr>
          <w:sz w:val="24"/>
          <w:szCs w:val="24"/>
        </w:rPr>
      </w:pPr>
      <w:r w:rsidRPr="00E0137D">
        <w:rPr>
          <w:sz w:val="24"/>
          <w:szCs w:val="24"/>
        </w:rPr>
        <w:t xml:space="preserve">     Remitimos copia del presente proyecto para ser incluid</w:t>
      </w:r>
      <w:r w:rsidR="00A43A8F">
        <w:rPr>
          <w:sz w:val="24"/>
          <w:szCs w:val="24"/>
        </w:rPr>
        <w:t>o</w:t>
      </w:r>
      <w:r w:rsidRPr="00E0137D">
        <w:rPr>
          <w:sz w:val="24"/>
          <w:szCs w:val="24"/>
        </w:rPr>
        <w:t xml:space="preserve"> en el orden del día de la próxima sesión.</w:t>
      </w:r>
    </w:p>
    <w:p w14:paraId="6AC4D3FD" w14:textId="77777777" w:rsidR="00872ADC" w:rsidRDefault="00872ADC" w:rsidP="00AC256B">
      <w:pPr>
        <w:shd w:val="clear" w:color="auto" w:fill="FFFFFF" w:themeFill="background1"/>
        <w:spacing w:line="360" w:lineRule="auto"/>
        <w:jc w:val="both"/>
        <w:rPr>
          <w:rFonts w:ascii="Tahoma" w:hAnsi="Tahoma" w:cs="Tahoma"/>
          <w:b/>
        </w:rPr>
      </w:pPr>
    </w:p>
    <w:p w14:paraId="0A106F69" w14:textId="10F69EFF" w:rsidR="00D55839" w:rsidRDefault="00D55839" w:rsidP="00D55839">
      <w:pPr>
        <w:pStyle w:val="Ttulo2"/>
      </w:pPr>
      <w:r>
        <w:t>SOLICITUD DE MANTENIMIENTO Y DEMARCACIÓN DE RAMPAS UBICADAS EN CALLES WASHINGTON Y BOLÍVAR, Y JUÁREZ Y BOLÍVAR</w:t>
      </w:r>
      <w:r w:rsidR="00622337">
        <w:t>.-</w:t>
      </w:r>
    </w:p>
    <w:p w14:paraId="1DBA7B55" w14:textId="77777777" w:rsidR="00D55839" w:rsidRDefault="00D55839" w:rsidP="00D55839"/>
    <w:p w14:paraId="04F7E34D" w14:textId="77777777" w:rsidR="00D55839" w:rsidRPr="00D55839" w:rsidRDefault="00D55839" w:rsidP="00D55839"/>
    <w:p w14:paraId="338ECD09" w14:textId="77777777" w:rsidR="00D55839" w:rsidRDefault="00D55839" w:rsidP="00D55839">
      <w:pPr>
        <w:pStyle w:val="Ttulo3"/>
        <w:spacing w:line="360" w:lineRule="auto"/>
        <w:jc w:val="both"/>
        <w:rPr>
          <w:rFonts w:ascii="Tahoma" w:hAnsi="Tahoma" w:cs="Tahoma"/>
          <w:b/>
          <w:bCs/>
          <w:color w:val="auto"/>
        </w:rPr>
      </w:pPr>
      <w:r w:rsidRPr="00D55839">
        <w:rPr>
          <w:rFonts w:ascii="Tahoma" w:hAnsi="Tahoma" w:cs="Tahoma"/>
          <w:b/>
          <w:bCs/>
          <w:color w:val="auto"/>
        </w:rPr>
        <w:t>VISTO:</w:t>
      </w:r>
    </w:p>
    <w:p w14:paraId="63A33D98" w14:textId="77777777" w:rsidR="00D55839" w:rsidRPr="00D55839" w:rsidRDefault="00D55839" w:rsidP="00D55839"/>
    <w:p w14:paraId="085CAD76" w14:textId="72D7D4AE" w:rsidR="00D55839" w:rsidRDefault="00D55839" w:rsidP="00D55839">
      <w:pPr>
        <w:spacing w:line="360" w:lineRule="auto"/>
        <w:jc w:val="both"/>
        <w:rPr>
          <w:rFonts w:ascii="Tahoma" w:hAnsi="Tahoma" w:cs="Tahoma"/>
        </w:rPr>
      </w:pPr>
      <w:r>
        <w:rPr>
          <w:rFonts w:ascii="Tahoma" w:hAnsi="Tahoma" w:cs="Tahoma"/>
        </w:rPr>
        <w:t xml:space="preserve">   </w:t>
      </w:r>
      <w:r w:rsidRPr="00D55839">
        <w:rPr>
          <w:rFonts w:ascii="Tahoma" w:hAnsi="Tahoma" w:cs="Tahoma"/>
        </w:rPr>
        <w:t>La necesidad de realizar tareas de mantenimiento y correcta demarcación de las rampas de acceso ubicadas en las intersecciones de las calles Washington y Bolívar, y Juárez y Bolívar.</w:t>
      </w:r>
    </w:p>
    <w:p w14:paraId="716DEE08" w14:textId="77777777" w:rsidR="00D55839" w:rsidRPr="00D55839" w:rsidRDefault="00D55839" w:rsidP="00D55839">
      <w:pPr>
        <w:spacing w:line="360" w:lineRule="auto"/>
        <w:jc w:val="both"/>
        <w:rPr>
          <w:rFonts w:ascii="Tahoma" w:hAnsi="Tahoma" w:cs="Tahoma"/>
        </w:rPr>
      </w:pPr>
    </w:p>
    <w:p w14:paraId="66773D84" w14:textId="77777777" w:rsidR="00D55839" w:rsidRDefault="00D55839" w:rsidP="00D55839">
      <w:pPr>
        <w:pStyle w:val="Ttulo3"/>
        <w:spacing w:line="360" w:lineRule="auto"/>
        <w:jc w:val="both"/>
        <w:rPr>
          <w:rFonts w:ascii="Tahoma" w:hAnsi="Tahoma" w:cs="Tahoma"/>
          <w:b/>
          <w:bCs/>
          <w:color w:val="auto"/>
        </w:rPr>
      </w:pPr>
      <w:r w:rsidRPr="00D55839">
        <w:rPr>
          <w:rFonts w:ascii="Tahoma" w:hAnsi="Tahoma" w:cs="Tahoma"/>
          <w:b/>
          <w:bCs/>
          <w:color w:val="auto"/>
        </w:rPr>
        <w:t>CONSIDERANDO:</w:t>
      </w:r>
    </w:p>
    <w:p w14:paraId="534D5A4D" w14:textId="77777777" w:rsidR="00D55839" w:rsidRPr="00D55839" w:rsidRDefault="00D55839" w:rsidP="00D55839"/>
    <w:p w14:paraId="077FCCE5" w14:textId="01B80FBF" w:rsidR="00D55839" w:rsidRPr="00D55839" w:rsidRDefault="00D55839" w:rsidP="00D55839">
      <w:pPr>
        <w:spacing w:line="360" w:lineRule="auto"/>
        <w:jc w:val="both"/>
        <w:rPr>
          <w:rFonts w:ascii="Tahoma" w:hAnsi="Tahoma" w:cs="Tahoma"/>
        </w:rPr>
      </w:pPr>
      <w:r>
        <w:rPr>
          <w:rFonts w:ascii="Tahoma" w:hAnsi="Tahoma" w:cs="Tahoma"/>
        </w:rPr>
        <w:t xml:space="preserve">   </w:t>
      </w:r>
      <w:r w:rsidRPr="00D55839">
        <w:rPr>
          <w:rFonts w:ascii="Tahoma" w:hAnsi="Tahoma" w:cs="Tahoma"/>
        </w:rPr>
        <w:t xml:space="preserve">Que resulta urgente el mantenimiento de las rampas de acceso mencionadas, en la cuadra donde se ubica el Centro Médico Bolívar, dado que su deterioro representa una seria barrera para la accesibilidad de personas con movilidad </w:t>
      </w:r>
      <w:r w:rsidRPr="00D55839">
        <w:rPr>
          <w:rFonts w:ascii="Tahoma" w:hAnsi="Tahoma" w:cs="Tahoma"/>
        </w:rPr>
        <w:lastRenderedPageBreak/>
        <w:t>reducida, adultos mayores, personas con discapacidad y quienes atraviesan dificultades motrices temporales.</w:t>
      </w:r>
    </w:p>
    <w:p w14:paraId="4CE41BCC" w14:textId="3D8E9714" w:rsidR="00D55839" w:rsidRPr="00D55839" w:rsidRDefault="00D55839" w:rsidP="00D55839">
      <w:pPr>
        <w:spacing w:line="360" w:lineRule="auto"/>
        <w:jc w:val="both"/>
        <w:rPr>
          <w:rFonts w:ascii="Tahoma" w:hAnsi="Tahoma" w:cs="Tahoma"/>
        </w:rPr>
      </w:pPr>
      <w:r>
        <w:rPr>
          <w:rFonts w:ascii="Tahoma" w:hAnsi="Tahoma" w:cs="Tahoma"/>
        </w:rPr>
        <w:t xml:space="preserve">   </w:t>
      </w:r>
      <w:r w:rsidRPr="00D55839">
        <w:rPr>
          <w:rFonts w:ascii="Tahoma" w:hAnsi="Tahoma" w:cs="Tahoma"/>
        </w:rPr>
        <w:t>Que la falta de accesibilidad en un centro de salud resulta inadmisible, al no garantizar el acceso universal y vulnerar derechos fundamentales consagrados por la Constitución Nacional, tales como la equidad, la no discriminación y el libre tránsito.</w:t>
      </w:r>
    </w:p>
    <w:p w14:paraId="660B3A32" w14:textId="6F4E4BB2" w:rsidR="00D55839" w:rsidRPr="00D55839" w:rsidRDefault="00D55839" w:rsidP="00D55839">
      <w:pPr>
        <w:spacing w:line="360" w:lineRule="auto"/>
        <w:jc w:val="both"/>
        <w:rPr>
          <w:rFonts w:ascii="Tahoma" w:hAnsi="Tahoma" w:cs="Tahoma"/>
        </w:rPr>
      </w:pPr>
      <w:r>
        <w:rPr>
          <w:rFonts w:ascii="Tahoma" w:hAnsi="Tahoma" w:cs="Tahoma"/>
        </w:rPr>
        <w:t xml:space="preserve">   </w:t>
      </w:r>
      <w:r w:rsidRPr="00D55839">
        <w:rPr>
          <w:rFonts w:ascii="Tahoma" w:hAnsi="Tahoma" w:cs="Tahoma"/>
        </w:rPr>
        <w:t>Que la accesibilidad urbana constituye un pilar esencial de la equidad social, y su ausencia no solo implica una omisión estructural sino también un avasallamiento a los derechos ciudadanos, especialmente de los sectores más vulnerables.</w:t>
      </w:r>
    </w:p>
    <w:p w14:paraId="57C48F3E" w14:textId="5E79B73D" w:rsidR="00D55839" w:rsidRPr="00D55839" w:rsidRDefault="00D55839" w:rsidP="00D55839">
      <w:pPr>
        <w:spacing w:line="360" w:lineRule="auto"/>
        <w:jc w:val="both"/>
        <w:rPr>
          <w:rFonts w:ascii="Tahoma" w:hAnsi="Tahoma" w:cs="Tahoma"/>
        </w:rPr>
      </w:pPr>
      <w:r>
        <w:rPr>
          <w:rFonts w:ascii="Tahoma" w:hAnsi="Tahoma" w:cs="Tahoma"/>
        </w:rPr>
        <w:t xml:space="preserve">   </w:t>
      </w:r>
      <w:r w:rsidRPr="00D55839">
        <w:rPr>
          <w:rFonts w:ascii="Tahoma" w:hAnsi="Tahoma" w:cs="Tahoma"/>
        </w:rPr>
        <w:t>Que, considerando la urgencia y la importancia de lo planteado, corresponde solicitar la inmediata reparación, mantenimiento y demarcación de las rampas, conforme a la normativa vigente en materia de accesibilidad urbana.</w:t>
      </w:r>
    </w:p>
    <w:p w14:paraId="2AB819C3" w14:textId="6BB7B0C7" w:rsidR="00D55839" w:rsidRDefault="00D55839" w:rsidP="00D55839">
      <w:pPr>
        <w:spacing w:line="360" w:lineRule="auto"/>
        <w:jc w:val="both"/>
        <w:rPr>
          <w:rFonts w:ascii="Tahoma" w:hAnsi="Tahoma" w:cs="Tahoma"/>
        </w:rPr>
      </w:pPr>
      <w:r>
        <w:rPr>
          <w:rFonts w:ascii="Tahoma" w:hAnsi="Tahoma" w:cs="Tahoma"/>
        </w:rPr>
        <w:t xml:space="preserve">   </w:t>
      </w:r>
      <w:r w:rsidRPr="00D55839">
        <w:rPr>
          <w:rFonts w:ascii="Tahoma" w:hAnsi="Tahoma" w:cs="Tahoma"/>
        </w:rPr>
        <w:t>Que, de acuerdo a la Ley Orgánica de las Municipalidades, corresponde que el cuerpo solicite tal medida a través de una Comunicación, en los términos del artículo 77 del citado cuerpo legal.</w:t>
      </w:r>
    </w:p>
    <w:p w14:paraId="53D58189" w14:textId="77777777" w:rsidR="00D55839" w:rsidRDefault="00D55839" w:rsidP="00D55839">
      <w:pPr>
        <w:spacing w:line="360" w:lineRule="auto"/>
        <w:jc w:val="both"/>
        <w:rPr>
          <w:rFonts w:ascii="Tahoma" w:hAnsi="Tahoma" w:cs="Tahoma"/>
        </w:rPr>
      </w:pPr>
    </w:p>
    <w:p w14:paraId="202A3A0A" w14:textId="77777777" w:rsidR="00D55839" w:rsidRPr="00D55839" w:rsidRDefault="00D55839" w:rsidP="00D55839">
      <w:pPr>
        <w:spacing w:line="360" w:lineRule="auto"/>
        <w:jc w:val="both"/>
        <w:rPr>
          <w:rFonts w:ascii="Tahoma" w:hAnsi="Tahoma" w:cs="Tahoma"/>
        </w:rPr>
      </w:pPr>
    </w:p>
    <w:p w14:paraId="73C11851" w14:textId="77777777" w:rsidR="00D55839" w:rsidRDefault="00D55839" w:rsidP="00D55839">
      <w:pPr>
        <w:pStyle w:val="Ttulo2"/>
        <w:rPr>
          <w:sz w:val="24"/>
        </w:rPr>
      </w:pPr>
      <w:r w:rsidRPr="00D55839">
        <w:rPr>
          <w:sz w:val="24"/>
        </w:rPr>
        <w:t>PROYECTO DE COMUNICACIÓN</w:t>
      </w:r>
    </w:p>
    <w:p w14:paraId="0BFF61C4" w14:textId="77777777" w:rsidR="00D55839" w:rsidRPr="00D55839" w:rsidRDefault="00D55839" w:rsidP="00D55839"/>
    <w:p w14:paraId="51CECA65" w14:textId="77777777" w:rsidR="00D55839" w:rsidRPr="00D55839" w:rsidRDefault="00D55839" w:rsidP="00D55839">
      <w:pPr>
        <w:spacing w:line="360" w:lineRule="auto"/>
        <w:jc w:val="both"/>
        <w:rPr>
          <w:rFonts w:ascii="Tahoma" w:hAnsi="Tahoma" w:cs="Tahoma"/>
        </w:rPr>
      </w:pPr>
      <w:r w:rsidRPr="00D55839">
        <w:rPr>
          <w:rFonts w:ascii="Tahoma" w:hAnsi="Tahoma" w:cs="Tahoma"/>
          <w:b/>
          <w:bCs/>
        </w:rPr>
        <w:t>Artículo 1°:</w:t>
      </w:r>
      <w:r w:rsidRPr="00D55839">
        <w:rPr>
          <w:rFonts w:ascii="Tahoma" w:hAnsi="Tahoma" w:cs="Tahoma"/>
        </w:rPr>
        <w:t xml:space="preserve"> Requiérase al Departamento Ejecutivo, a través del área correspondiente, la reparación, mantenimiento y demarcación de las rampas y/o vados ubicados en las intersecciones de las calles Juárez y Bolívar, y Washington y Bolívar.</w:t>
      </w:r>
    </w:p>
    <w:p w14:paraId="05375EFC" w14:textId="77777777" w:rsidR="00D55839" w:rsidRPr="00D55839" w:rsidRDefault="00D55839" w:rsidP="00D55839">
      <w:pPr>
        <w:spacing w:line="360" w:lineRule="auto"/>
        <w:jc w:val="both"/>
        <w:rPr>
          <w:rFonts w:ascii="Tahoma" w:hAnsi="Tahoma" w:cs="Tahoma"/>
        </w:rPr>
      </w:pPr>
      <w:r w:rsidRPr="00D55839">
        <w:rPr>
          <w:rFonts w:ascii="Tahoma" w:hAnsi="Tahoma" w:cs="Tahoma"/>
          <w:b/>
          <w:bCs/>
        </w:rPr>
        <w:t>Artículo 2°:</w:t>
      </w:r>
      <w:r w:rsidRPr="00D55839">
        <w:rPr>
          <w:rFonts w:ascii="Tahoma" w:hAnsi="Tahoma" w:cs="Tahoma"/>
        </w:rPr>
        <w:t xml:space="preserve"> De forma.</w:t>
      </w:r>
    </w:p>
    <w:p w14:paraId="5316CEDE" w14:textId="3843984E" w:rsidR="00D55839" w:rsidRPr="00D55839" w:rsidRDefault="00D55839" w:rsidP="00D55839">
      <w:pPr>
        <w:spacing w:after="200" w:line="360" w:lineRule="auto"/>
        <w:jc w:val="both"/>
        <w:rPr>
          <w:rFonts w:ascii="Tahoma" w:eastAsiaTheme="minorHAnsi" w:hAnsi="Tahoma" w:cs="Tahoma"/>
          <w:u w:val="single"/>
          <w:lang w:eastAsia="en-US"/>
        </w:rPr>
      </w:pPr>
    </w:p>
    <w:p w14:paraId="18ED6A1A" w14:textId="77777777" w:rsidR="00D55839" w:rsidRDefault="00D55839" w:rsidP="00AC256B">
      <w:pPr>
        <w:spacing w:after="200" w:line="360" w:lineRule="auto"/>
        <w:jc w:val="center"/>
        <w:rPr>
          <w:rFonts w:ascii="Tahoma" w:eastAsiaTheme="minorHAnsi" w:hAnsi="Tahoma" w:cs="Tahoma"/>
          <w:b/>
          <w:u w:val="single"/>
          <w:lang w:eastAsia="en-US"/>
        </w:rPr>
      </w:pPr>
    </w:p>
    <w:p w14:paraId="36064639" w14:textId="77FFC51A" w:rsidR="002B6F7A" w:rsidRDefault="002B6F7A" w:rsidP="00054351">
      <w:pPr>
        <w:shd w:val="clear" w:color="auto" w:fill="FFFFFF" w:themeFill="background1"/>
        <w:spacing w:line="360" w:lineRule="auto"/>
        <w:jc w:val="both"/>
        <w:rPr>
          <w:rFonts w:ascii="Tahoma" w:hAnsi="Tahoma" w:cs="Tahoma"/>
          <w:b/>
        </w:rPr>
      </w:pPr>
    </w:p>
    <w:sectPr w:rsidR="002B6F7A" w:rsidSect="00622337">
      <w:headerReference w:type="even" r:id="rId8"/>
      <w:headerReference w:type="default" r:id="rId9"/>
      <w:footerReference w:type="even" r:id="rId10"/>
      <w:footerReference w:type="default" r:id="rId11"/>
      <w:pgSz w:w="11907" w:h="16839" w:code="9"/>
      <w:pgMar w:top="1701" w:right="1701" w:bottom="1418" w:left="1701"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35FFD7" w14:textId="77777777" w:rsidR="00AF75F6" w:rsidRDefault="00AF75F6">
      <w:r>
        <w:separator/>
      </w:r>
    </w:p>
  </w:endnote>
  <w:endnote w:type="continuationSeparator" w:id="0">
    <w:p w14:paraId="3954A0E7" w14:textId="77777777" w:rsidR="00AF75F6" w:rsidRDefault="00AF75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uerBodni BT">
    <w:altName w:val="Bookman Old Style"/>
    <w:charset w:val="00"/>
    <w:family w:val="roman"/>
    <w:pitch w:val="variable"/>
    <w:sig w:usb0="00000001" w:usb1="00000000" w:usb2="00000000" w:usb3="00000000" w:csb0="0000001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ED8EA0" w14:textId="231A363F" w:rsidR="00B111D8" w:rsidRDefault="00EF2529">
    <w:pPr>
      <w:pStyle w:val="Piedepgina"/>
      <w:framePr w:wrap="around" w:vAnchor="text" w:hAnchor="margin" w:xAlign="right" w:y="1"/>
      <w:rPr>
        <w:rStyle w:val="Nmerodepgina"/>
      </w:rPr>
    </w:pPr>
    <w:r>
      <w:rPr>
        <w:rStyle w:val="Nmerodepgina"/>
      </w:rPr>
      <w:fldChar w:fldCharType="begin"/>
    </w:r>
    <w:r w:rsidR="00B111D8">
      <w:rPr>
        <w:rStyle w:val="Nmerodepgina"/>
      </w:rPr>
      <w:instrText xml:space="preserve">PAGE  </w:instrText>
    </w:r>
    <w:r>
      <w:rPr>
        <w:rStyle w:val="Nmerodepgina"/>
      </w:rPr>
      <w:fldChar w:fldCharType="separate"/>
    </w:r>
    <w:r w:rsidR="00AE26CB">
      <w:rPr>
        <w:rStyle w:val="Nmerodepgina"/>
        <w:noProof/>
      </w:rPr>
      <w:t>2</w:t>
    </w:r>
    <w:r>
      <w:rPr>
        <w:rStyle w:val="Nmerodepgina"/>
      </w:rPr>
      <w:fldChar w:fldCharType="end"/>
    </w:r>
  </w:p>
  <w:p w14:paraId="22857CD9" w14:textId="77777777" w:rsidR="00B111D8" w:rsidRDefault="00B111D8">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695741" w14:textId="77777777" w:rsidR="00B111D8" w:rsidRDefault="00B111D8">
    <w:pPr>
      <w:pStyle w:val="Piedepgina"/>
      <w:framePr w:wrap="around" w:vAnchor="text" w:hAnchor="margin" w:xAlign="right" w:y="1"/>
      <w:rPr>
        <w:rStyle w:val="Nmerodepgina"/>
      </w:rPr>
    </w:pPr>
  </w:p>
  <w:p w14:paraId="67453898" w14:textId="77777777" w:rsidR="00B111D8" w:rsidRDefault="00B111D8">
    <w:pPr>
      <w:pStyle w:val="Piedepgin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EF0685" w14:textId="77777777" w:rsidR="00AF75F6" w:rsidRDefault="00AF75F6">
      <w:r>
        <w:separator/>
      </w:r>
    </w:p>
  </w:footnote>
  <w:footnote w:type="continuationSeparator" w:id="0">
    <w:p w14:paraId="532FB4ED" w14:textId="77777777" w:rsidR="00AF75F6" w:rsidRDefault="00AF75F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A03317" w14:textId="77777777" w:rsidR="00582FE9" w:rsidRPr="004248B0" w:rsidRDefault="00582FE9" w:rsidP="00582FE9">
    <w:pPr>
      <w:ind w:left="170"/>
      <w:jc w:val="center"/>
      <w:rPr>
        <w:rFonts w:ascii="Footlight MT Light" w:hAnsi="Footlight MT Light"/>
        <w:color w:val="000000"/>
        <w:sz w:val="20"/>
        <w:szCs w:val="20"/>
        <w:lang w:val="es-AR"/>
      </w:rPr>
    </w:pPr>
    <w:r w:rsidRPr="004248B0">
      <w:rPr>
        <w:rFonts w:ascii="Footlight MT Light" w:hAnsi="Footlight MT Light"/>
        <w:noProof/>
        <w:color w:val="000000"/>
        <w:sz w:val="20"/>
        <w:szCs w:val="20"/>
        <w:lang w:val="en-US" w:eastAsia="en-US"/>
      </w:rPr>
      <w:drawing>
        <wp:inline distT="0" distB="0" distL="0" distR="0" wp14:anchorId="7DFF887D" wp14:editId="4F2427A8">
          <wp:extent cx="695325" cy="600075"/>
          <wp:effectExtent l="0" t="0" r="9525" b="9525"/>
          <wp:docPr id="1" name="Imagen 1" descr="Escudo Chascomú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scudo Chascomú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5325" cy="600075"/>
                  </a:xfrm>
                  <a:prstGeom prst="rect">
                    <a:avLst/>
                  </a:prstGeom>
                  <a:noFill/>
                  <a:ln>
                    <a:noFill/>
                  </a:ln>
                </pic:spPr>
              </pic:pic>
            </a:graphicData>
          </a:graphic>
        </wp:inline>
      </w:drawing>
    </w:r>
  </w:p>
  <w:p w14:paraId="07D4D78B" w14:textId="77777777" w:rsidR="00582FE9" w:rsidRPr="004248B0" w:rsidRDefault="00582FE9" w:rsidP="00582FE9">
    <w:pPr>
      <w:keepNext/>
      <w:ind w:left="170"/>
      <w:jc w:val="center"/>
      <w:outlineLvl w:val="0"/>
      <w:rPr>
        <w:b/>
        <w:bCs/>
        <w:color w:val="000000"/>
        <w:sz w:val="22"/>
        <w:szCs w:val="22"/>
        <w:lang w:val="es-AR"/>
      </w:rPr>
    </w:pPr>
    <w:r w:rsidRPr="004248B0">
      <w:rPr>
        <w:b/>
        <w:bCs/>
        <w:color w:val="000000"/>
        <w:sz w:val="22"/>
        <w:szCs w:val="22"/>
        <w:lang w:val="es-AR"/>
      </w:rPr>
      <w:t>Honorable Concejo Deliberante</w:t>
    </w:r>
  </w:p>
  <w:p w14:paraId="0B5DAF57" w14:textId="77777777" w:rsidR="00582FE9" w:rsidRPr="004248B0" w:rsidRDefault="00582FE9" w:rsidP="00582FE9">
    <w:pPr>
      <w:ind w:left="170"/>
      <w:jc w:val="center"/>
      <w:rPr>
        <w:b/>
        <w:bCs/>
        <w:color w:val="000000"/>
        <w:sz w:val="22"/>
        <w:szCs w:val="22"/>
        <w:lang w:val="es-AR"/>
      </w:rPr>
    </w:pPr>
    <w:r w:rsidRPr="004248B0">
      <w:rPr>
        <w:b/>
        <w:bCs/>
        <w:color w:val="000000"/>
        <w:sz w:val="22"/>
        <w:szCs w:val="22"/>
        <w:lang w:val="es-AR"/>
      </w:rPr>
      <w:t>Mitre 38   -    Chascomús</w:t>
    </w:r>
  </w:p>
  <w:p w14:paraId="241C46CB" w14:textId="77777777" w:rsidR="00582FE9" w:rsidRPr="004248B0" w:rsidRDefault="00582FE9" w:rsidP="00582FE9">
    <w:pPr>
      <w:ind w:left="170"/>
      <w:jc w:val="center"/>
      <w:rPr>
        <w:b/>
        <w:bCs/>
        <w:color w:val="000000"/>
        <w:sz w:val="22"/>
        <w:szCs w:val="22"/>
        <w:lang w:val="es-AR"/>
      </w:rPr>
    </w:pPr>
    <w:r w:rsidRPr="004248B0">
      <w:rPr>
        <w:b/>
        <w:bCs/>
        <w:color w:val="000000"/>
        <w:sz w:val="22"/>
        <w:szCs w:val="22"/>
        <w:lang w:val="es-AR"/>
      </w:rPr>
      <w:t>BLOQUE CAMBIEMOS CHASCOMÚS</w:t>
    </w:r>
  </w:p>
  <w:p w14:paraId="6BD49756" w14:textId="77777777" w:rsidR="00582FE9" w:rsidRPr="004248B0" w:rsidRDefault="00582FE9" w:rsidP="00582FE9">
    <w:pPr>
      <w:ind w:left="170"/>
      <w:jc w:val="center"/>
      <w:rPr>
        <w:b/>
        <w:lang w:val="es-ES_tradnl" w:eastAsia="en-US"/>
      </w:rPr>
    </w:pPr>
    <w:r w:rsidRPr="004248B0">
      <w:rPr>
        <w:b/>
        <w:bCs/>
        <w:color w:val="000000"/>
        <w:sz w:val="22"/>
        <w:szCs w:val="22"/>
        <w:lang w:val="es-AR"/>
      </w:rPr>
      <w:t>“</w:t>
    </w:r>
    <w:r w:rsidRPr="004248B0">
      <w:rPr>
        <w:rFonts w:eastAsia="Calibri"/>
        <w:b/>
        <w:sz w:val="22"/>
        <w:szCs w:val="22"/>
        <w:lang w:eastAsia="en-US"/>
      </w:rPr>
      <w:t>2025: Año del 40° Aniversario del juicio a las Juntas Militares, hito de nuestra Democracia”</w:t>
    </w:r>
  </w:p>
  <w:p w14:paraId="55BEA3EB" w14:textId="77777777" w:rsidR="00582FE9" w:rsidRPr="004248B0" w:rsidRDefault="00582FE9" w:rsidP="00582FE9">
    <w:pPr>
      <w:ind w:left="170"/>
      <w:jc w:val="center"/>
      <w:rPr>
        <w:rFonts w:ascii="Cambria" w:hAnsi="Cambria"/>
        <w:lang w:val="es-ES_tradnl" w:eastAsia="en-US"/>
      </w:rPr>
    </w:pPr>
    <w:r w:rsidRPr="004248B0">
      <w:rPr>
        <w:b/>
        <w:bCs/>
        <w:color w:val="000000"/>
        <w:sz w:val="22"/>
        <w:szCs w:val="22"/>
        <w:lang w:val="es-AR"/>
      </w:rPr>
      <w:t xml:space="preserve"> </w:t>
    </w:r>
  </w:p>
  <w:p w14:paraId="0DA35AF2" w14:textId="77777777" w:rsidR="00054351" w:rsidRDefault="00054351">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6585F0" w14:textId="77777777" w:rsidR="00F06CCD" w:rsidRPr="00F06CCD" w:rsidRDefault="00F06CCD">
    <w:pPr>
      <w:keepNext/>
      <w:jc w:val="center"/>
      <w:outlineLvl w:val="1"/>
      <w:rPr>
        <w:rFonts w:ascii="Garamond" w:hAnsi="Garamond" w:cs="Arial"/>
        <w:b/>
        <w:bCs/>
        <w:color w:val="000000"/>
        <w:sz w:val="22"/>
        <w:szCs w:val="22"/>
        <w:lang w:val="es-AR"/>
      </w:rPr>
    </w:pPr>
  </w:p>
  <w:p w14:paraId="6FD02758" w14:textId="77777777" w:rsidR="00582FE9" w:rsidRPr="00582FE9" w:rsidRDefault="00582FE9" w:rsidP="00582FE9">
    <w:pPr>
      <w:jc w:val="center"/>
      <w:rPr>
        <w:rFonts w:ascii="Garamond" w:hAnsi="Garamond"/>
        <w:b/>
        <w:i/>
        <w:sz w:val="22"/>
        <w:szCs w:val="22"/>
        <w:lang w:val="es-AR"/>
      </w:rPr>
    </w:pPr>
    <w:r w:rsidRPr="00582FE9">
      <w:rPr>
        <w:rFonts w:ascii="Garamond" w:hAnsi="Garamond"/>
        <w:b/>
        <w:i/>
        <w:noProof/>
        <w:sz w:val="22"/>
        <w:szCs w:val="22"/>
        <w:lang w:val="en-US" w:eastAsia="en-US"/>
      </w:rPr>
      <w:drawing>
        <wp:inline distT="0" distB="0" distL="0" distR="0" wp14:anchorId="391248CD" wp14:editId="0D7FA21D">
          <wp:extent cx="695325" cy="600075"/>
          <wp:effectExtent l="0" t="0" r="9525" b="9525"/>
          <wp:docPr id="4" name="Imagen 4" descr="Escudo Chascomú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scudo Chascomú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5325" cy="600075"/>
                  </a:xfrm>
                  <a:prstGeom prst="rect">
                    <a:avLst/>
                  </a:prstGeom>
                  <a:noFill/>
                  <a:ln>
                    <a:noFill/>
                  </a:ln>
                </pic:spPr>
              </pic:pic>
            </a:graphicData>
          </a:graphic>
        </wp:inline>
      </w:drawing>
    </w:r>
  </w:p>
  <w:p w14:paraId="1F824F09" w14:textId="77777777" w:rsidR="00582FE9" w:rsidRPr="00582FE9" w:rsidRDefault="00582FE9" w:rsidP="00582FE9">
    <w:pPr>
      <w:jc w:val="center"/>
      <w:rPr>
        <w:rFonts w:ascii="Garamond" w:hAnsi="Garamond"/>
        <w:b/>
        <w:bCs/>
        <w:i/>
        <w:sz w:val="22"/>
        <w:szCs w:val="22"/>
        <w:lang w:val="es-AR"/>
      </w:rPr>
    </w:pPr>
    <w:r w:rsidRPr="00582FE9">
      <w:rPr>
        <w:rFonts w:ascii="Garamond" w:hAnsi="Garamond"/>
        <w:b/>
        <w:bCs/>
        <w:i/>
        <w:sz w:val="22"/>
        <w:szCs w:val="22"/>
        <w:lang w:val="es-AR"/>
      </w:rPr>
      <w:t>Honorable Concejo Deliberante</w:t>
    </w:r>
  </w:p>
  <w:p w14:paraId="651ECDAE" w14:textId="77777777" w:rsidR="00582FE9" w:rsidRPr="00582FE9" w:rsidRDefault="00582FE9" w:rsidP="00582FE9">
    <w:pPr>
      <w:jc w:val="center"/>
      <w:rPr>
        <w:rFonts w:ascii="Garamond" w:hAnsi="Garamond"/>
        <w:b/>
        <w:bCs/>
        <w:i/>
        <w:sz w:val="22"/>
        <w:szCs w:val="22"/>
        <w:lang w:val="es-AR"/>
      </w:rPr>
    </w:pPr>
    <w:r w:rsidRPr="00582FE9">
      <w:rPr>
        <w:rFonts w:ascii="Garamond" w:hAnsi="Garamond"/>
        <w:b/>
        <w:bCs/>
        <w:i/>
        <w:sz w:val="22"/>
        <w:szCs w:val="22"/>
        <w:lang w:val="es-AR"/>
      </w:rPr>
      <w:t>Mitre 38   -    Chascomús</w:t>
    </w:r>
  </w:p>
  <w:p w14:paraId="69C57C00" w14:textId="77777777" w:rsidR="00582FE9" w:rsidRPr="00582FE9" w:rsidRDefault="00582FE9" w:rsidP="00582FE9">
    <w:pPr>
      <w:jc w:val="center"/>
      <w:rPr>
        <w:rFonts w:ascii="Garamond" w:hAnsi="Garamond"/>
        <w:b/>
        <w:bCs/>
        <w:i/>
        <w:sz w:val="22"/>
        <w:szCs w:val="22"/>
        <w:lang w:val="es-AR"/>
      </w:rPr>
    </w:pPr>
    <w:r w:rsidRPr="00582FE9">
      <w:rPr>
        <w:rFonts w:ascii="Garamond" w:hAnsi="Garamond"/>
        <w:b/>
        <w:bCs/>
        <w:i/>
        <w:sz w:val="22"/>
        <w:szCs w:val="22"/>
        <w:lang w:val="es-AR"/>
      </w:rPr>
      <w:t>BLOQUE CAMBIEMOS CHASCOMÚS</w:t>
    </w:r>
  </w:p>
  <w:p w14:paraId="58330C80" w14:textId="77777777" w:rsidR="00582FE9" w:rsidRPr="00582FE9" w:rsidRDefault="00582FE9" w:rsidP="00582FE9">
    <w:pPr>
      <w:jc w:val="center"/>
      <w:rPr>
        <w:rFonts w:ascii="Garamond" w:hAnsi="Garamond"/>
        <w:b/>
        <w:i/>
        <w:sz w:val="22"/>
        <w:szCs w:val="22"/>
        <w:lang w:val="es-ES_tradnl"/>
      </w:rPr>
    </w:pPr>
    <w:r w:rsidRPr="00582FE9">
      <w:rPr>
        <w:rFonts w:ascii="Garamond" w:hAnsi="Garamond"/>
        <w:b/>
        <w:bCs/>
        <w:i/>
        <w:sz w:val="22"/>
        <w:szCs w:val="22"/>
        <w:lang w:val="es-AR"/>
      </w:rPr>
      <w:t>“</w:t>
    </w:r>
    <w:r w:rsidRPr="00582FE9">
      <w:rPr>
        <w:rFonts w:ascii="Garamond" w:hAnsi="Garamond"/>
        <w:b/>
        <w:i/>
        <w:sz w:val="22"/>
        <w:szCs w:val="22"/>
      </w:rPr>
      <w:t>2025: Año del 40° Aniversario del juicio a las Juntas Militares, hito de nuestra Democracia”</w:t>
    </w:r>
  </w:p>
  <w:p w14:paraId="3973780C" w14:textId="77777777" w:rsidR="00582FE9" w:rsidRPr="00582FE9" w:rsidRDefault="00582FE9" w:rsidP="00582FE9">
    <w:pPr>
      <w:jc w:val="center"/>
      <w:rPr>
        <w:rFonts w:ascii="Garamond" w:hAnsi="Garamond"/>
        <w:b/>
        <w:i/>
        <w:sz w:val="22"/>
        <w:szCs w:val="22"/>
        <w:lang w:val="es-ES_tradnl"/>
      </w:rPr>
    </w:pPr>
    <w:r w:rsidRPr="00582FE9">
      <w:rPr>
        <w:rFonts w:ascii="Garamond" w:hAnsi="Garamond"/>
        <w:b/>
        <w:bCs/>
        <w:i/>
        <w:sz w:val="22"/>
        <w:szCs w:val="22"/>
        <w:lang w:val="es-AR"/>
      </w:rPr>
      <w:t xml:space="preserve"> </w:t>
    </w:r>
  </w:p>
  <w:p w14:paraId="1DD12D44" w14:textId="77777777" w:rsidR="00B111D8" w:rsidRDefault="00B111D8">
    <w:pPr>
      <w:jc w:val="center"/>
      <w:rPr>
        <w:rFonts w:ascii="Garamond" w:hAnsi="Garamond"/>
        <w:b/>
        <w:i/>
        <w:sz w:val="22"/>
        <w:szCs w:val="2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C542EE"/>
    <w:multiLevelType w:val="hybridMultilevel"/>
    <w:tmpl w:val="D4EE4A6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260D03B1"/>
    <w:multiLevelType w:val="hybridMultilevel"/>
    <w:tmpl w:val="507C38FC"/>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297117DF"/>
    <w:multiLevelType w:val="hybridMultilevel"/>
    <w:tmpl w:val="CB6221C8"/>
    <w:lvl w:ilvl="0" w:tplc="4F2EF05E">
      <w:start w:val="1"/>
      <w:numFmt w:val="lowerLetter"/>
      <w:lvlText w:val="%1)"/>
      <w:lvlJc w:val="left"/>
      <w:pPr>
        <w:tabs>
          <w:tab w:val="num" w:pos="1065"/>
        </w:tabs>
        <w:ind w:left="1065" w:hanging="360"/>
      </w:pPr>
      <w:rPr>
        <w:rFonts w:ascii="Tahoma" w:hAnsi="Tahoma" w:cs="Tahoma" w:hint="default"/>
        <w:i/>
      </w:rPr>
    </w:lvl>
    <w:lvl w:ilvl="1" w:tplc="0C0A0019" w:tentative="1">
      <w:start w:val="1"/>
      <w:numFmt w:val="lowerLetter"/>
      <w:lvlText w:val="%2."/>
      <w:lvlJc w:val="left"/>
      <w:pPr>
        <w:tabs>
          <w:tab w:val="num" w:pos="1785"/>
        </w:tabs>
        <w:ind w:left="1785" w:hanging="360"/>
      </w:pPr>
    </w:lvl>
    <w:lvl w:ilvl="2" w:tplc="0C0A001B" w:tentative="1">
      <w:start w:val="1"/>
      <w:numFmt w:val="lowerRoman"/>
      <w:lvlText w:val="%3."/>
      <w:lvlJc w:val="right"/>
      <w:pPr>
        <w:tabs>
          <w:tab w:val="num" w:pos="2505"/>
        </w:tabs>
        <w:ind w:left="2505" w:hanging="180"/>
      </w:pPr>
    </w:lvl>
    <w:lvl w:ilvl="3" w:tplc="0C0A000F" w:tentative="1">
      <w:start w:val="1"/>
      <w:numFmt w:val="decimal"/>
      <w:lvlText w:val="%4."/>
      <w:lvlJc w:val="left"/>
      <w:pPr>
        <w:tabs>
          <w:tab w:val="num" w:pos="3225"/>
        </w:tabs>
        <w:ind w:left="3225" w:hanging="360"/>
      </w:pPr>
    </w:lvl>
    <w:lvl w:ilvl="4" w:tplc="0C0A0019" w:tentative="1">
      <w:start w:val="1"/>
      <w:numFmt w:val="lowerLetter"/>
      <w:lvlText w:val="%5."/>
      <w:lvlJc w:val="left"/>
      <w:pPr>
        <w:tabs>
          <w:tab w:val="num" w:pos="3945"/>
        </w:tabs>
        <w:ind w:left="3945" w:hanging="360"/>
      </w:pPr>
    </w:lvl>
    <w:lvl w:ilvl="5" w:tplc="0C0A001B" w:tentative="1">
      <w:start w:val="1"/>
      <w:numFmt w:val="lowerRoman"/>
      <w:lvlText w:val="%6."/>
      <w:lvlJc w:val="right"/>
      <w:pPr>
        <w:tabs>
          <w:tab w:val="num" w:pos="4665"/>
        </w:tabs>
        <w:ind w:left="4665" w:hanging="180"/>
      </w:pPr>
    </w:lvl>
    <w:lvl w:ilvl="6" w:tplc="0C0A000F" w:tentative="1">
      <w:start w:val="1"/>
      <w:numFmt w:val="decimal"/>
      <w:lvlText w:val="%7."/>
      <w:lvlJc w:val="left"/>
      <w:pPr>
        <w:tabs>
          <w:tab w:val="num" w:pos="5385"/>
        </w:tabs>
        <w:ind w:left="5385" w:hanging="360"/>
      </w:pPr>
    </w:lvl>
    <w:lvl w:ilvl="7" w:tplc="0C0A0019" w:tentative="1">
      <w:start w:val="1"/>
      <w:numFmt w:val="lowerLetter"/>
      <w:lvlText w:val="%8."/>
      <w:lvlJc w:val="left"/>
      <w:pPr>
        <w:tabs>
          <w:tab w:val="num" w:pos="6105"/>
        </w:tabs>
        <w:ind w:left="6105" w:hanging="360"/>
      </w:pPr>
    </w:lvl>
    <w:lvl w:ilvl="8" w:tplc="0C0A001B" w:tentative="1">
      <w:start w:val="1"/>
      <w:numFmt w:val="lowerRoman"/>
      <w:lvlText w:val="%9."/>
      <w:lvlJc w:val="right"/>
      <w:pPr>
        <w:tabs>
          <w:tab w:val="num" w:pos="6825"/>
        </w:tabs>
        <w:ind w:left="6825" w:hanging="180"/>
      </w:pPr>
    </w:lvl>
  </w:abstractNum>
  <w:abstractNum w:abstractNumId="3" w15:restartNumberingAfterBreak="0">
    <w:nsid w:val="32E95CF9"/>
    <w:multiLevelType w:val="hybridMultilevel"/>
    <w:tmpl w:val="D306223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7C77B2"/>
    <w:multiLevelType w:val="hybridMultilevel"/>
    <w:tmpl w:val="682AA4D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417C77FD"/>
    <w:multiLevelType w:val="hybridMultilevel"/>
    <w:tmpl w:val="F96EAAF6"/>
    <w:lvl w:ilvl="0" w:tplc="65306AA6">
      <w:start w:val="1"/>
      <w:numFmt w:val="lowerLetter"/>
      <w:lvlText w:val="%1)"/>
      <w:lvlJc w:val="left"/>
      <w:pPr>
        <w:tabs>
          <w:tab w:val="num" w:pos="1065"/>
        </w:tabs>
        <w:ind w:left="1065" w:hanging="360"/>
      </w:pPr>
      <w:rPr>
        <w:rFonts w:hint="default"/>
      </w:rPr>
    </w:lvl>
    <w:lvl w:ilvl="1" w:tplc="0C0A0019" w:tentative="1">
      <w:start w:val="1"/>
      <w:numFmt w:val="lowerLetter"/>
      <w:lvlText w:val="%2."/>
      <w:lvlJc w:val="left"/>
      <w:pPr>
        <w:tabs>
          <w:tab w:val="num" w:pos="1785"/>
        </w:tabs>
        <w:ind w:left="1785" w:hanging="360"/>
      </w:pPr>
    </w:lvl>
    <w:lvl w:ilvl="2" w:tplc="0C0A001B" w:tentative="1">
      <w:start w:val="1"/>
      <w:numFmt w:val="lowerRoman"/>
      <w:lvlText w:val="%3."/>
      <w:lvlJc w:val="right"/>
      <w:pPr>
        <w:tabs>
          <w:tab w:val="num" w:pos="2505"/>
        </w:tabs>
        <w:ind w:left="2505" w:hanging="180"/>
      </w:pPr>
    </w:lvl>
    <w:lvl w:ilvl="3" w:tplc="0C0A000F" w:tentative="1">
      <w:start w:val="1"/>
      <w:numFmt w:val="decimal"/>
      <w:lvlText w:val="%4."/>
      <w:lvlJc w:val="left"/>
      <w:pPr>
        <w:tabs>
          <w:tab w:val="num" w:pos="3225"/>
        </w:tabs>
        <w:ind w:left="3225" w:hanging="360"/>
      </w:pPr>
    </w:lvl>
    <w:lvl w:ilvl="4" w:tplc="0C0A0019" w:tentative="1">
      <w:start w:val="1"/>
      <w:numFmt w:val="lowerLetter"/>
      <w:lvlText w:val="%5."/>
      <w:lvlJc w:val="left"/>
      <w:pPr>
        <w:tabs>
          <w:tab w:val="num" w:pos="3945"/>
        </w:tabs>
        <w:ind w:left="3945" w:hanging="360"/>
      </w:pPr>
    </w:lvl>
    <w:lvl w:ilvl="5" w:tplc="0C0A001B" w:tentative="1">
      <w:start w:val="1"/>
      <w:numFmt w:val="lowerRoman"/>
      <w:lvlText w:val="%6."/>
      <w:lvlJc w:val="right"/>
      <w:pPr>
        <w:tabs>
          <w:tab w:val="num" w:pos="4665"/>
        </w:tabs>
        <w:ind w:left="4665" w:hanging="180"/>
      </w:pPr>
    </w:lvl>
    <w:lvl w:ilvl="6" w:tplc="0C0A000F" w:tentative="1">
      <w:start w:val="1"/>
      <w:numFmt w:val="decimal"/>
      <w:lvlText w:val="%7."/>
      <w:lvlJc w:val="left"/>
      <w:pPr>
        <w:tabs>
          <w:tab w:val="num" w:pos="5385"/>
        </w:tabs>
        <w:ind w:left="5385" w:hanging="360"/>
      </w:pPr>
    </w:lvl>
    <w:lvl w:ilvl="7" w:tplc="0C0A0019" w:tentative="1">
      <w:start w:val="1"/>
      <w:numFmt w:val="lowerLetter"/>
      <w:lvlText w:val="%8."/>
      <w:lvlJc w:val="left"/>
      <w:pPr>
        <w:tabs>
          <w:tab w:val="num" w:pos="6105"/>
        </w:tabs>
        <w:ind w:left="6105" w:hanging="360"/>
      </w:pPr>
    </w:lvl>
    <w:lvl w:ilvl="8" w:tplc="0C0A001B" w:tentative="1">
      <w:start w:val="1"/>
      <w:numFmt w:val="lowerRoman"/>
      <w:lvlText w:val="%9."/>
      <w:lvlJc w:val="right"/>
      <w:pPr>
        <w:tabs>
          <w:tab w:val="num" w:pos="6825"/>
        </w:tabs>
        <w:ind w:left="6825" w:hanging="180"/>
      </w:pPr>
    </w:lvl>
  </w:abstractNum>
  <w:abstractNum w:abstractNumId="6" w15:restartNumberingAfterBreak="0">
    <w:nsid w:val="4C9F2AD9"/>
    <w:multiLevelType w:val="hybridMultilevel"/>
    <w:tmpl w:val="3564C284"/>
    <w:lvl w:ilvl="0" w:tplc="CDACC08E">
      <w:numFmt w:val="bullet"/>
      <w:lvlText w:val=""/>
      <w:lvlJc w:val="left"/>
      <w:pPr>
        <w:tabs>
          <w:tab w:val="num" w:pos="720"/>
        </w:tabs>
        <w:ind w:left="720" w:hanging="360"/>
      </w:pPr>
      <w:rPr>
        <w:rFonts w:ascii="Symbol" w:eastAsia="Times New Roman" w:hAnsi="Symbol" w:cs="Tahoma"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3261C44"/>
    <w:multiLevelType w:val="hybridMultilevel"/>
    <w:tmpl w:val="33080ABC"/>
    <w:lvl w:ilvl="0" w:tplc="D712896A">
      <w:numFmt w:val="bullet"/>
      <w:lvlText w:val="-"/>
      <w:lvlJc w:val="left"/>
      <w:pPr>
        <w:ind w:left="720" w:hanging="360"/>
      </w:pPr>
      <w:rPr>
        <w:rFonts w:ascii="Tahoma" w:eastAsia="Times New Roman" w:hAnsi="Tahoma" w:cs="Tahoma"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15:restartNumberingAfterBreak="0">
    <w:nsid w:val="6A2C690B"/>
    <w:multiLevelType w:val="hybridMultilevel"/>
    <w:tmpl w:val="CCFEB5C0"/>
    <w:lvl w:ilvl="0" w:tplc="2C0A0017">
      <w:start w:val="1"/>
      <w:numFmt w:val="lowerLetter"/>
      <w:lvlText w:val="%1)"/>
      <w:lvlJc w:val="left"/>
      <w:pPr>
        <w:ind w:left="360" w:hanging="360"/>
      </w:pPr>
      <w:rPr>
        <w:rFonts w:hint="default"/>
      </w:r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9" w15:restartNumberingAfterBreak="0">
    <w:nsid w:val="74122C59"/>
    <w:multiLevelType w:val="hybridMultilevel"/>
    <w:tmpl w:val="5D866C60"/>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6"/>
  </w:num>
  <w:num w:numId="2">
    <w:abstractNumId w:val="5"/>
  </w:num>
  <w:num w:numId="3">
    <w:abstractNumId w:val="2"/>
  </w:num>
  <w:num w:numId="4">
    <w:abstractNumId w:val="9"/>
  </w:num>
  <w:num w:numId="5">
    <w:abstractNumId w:val="1"/>
  </w:num>
  <w:num w:numId="6">
    <w:abstractNumId w:val="4"/>
  </w:num>
  <w:num w:numId="7">
    <w:abstractNumId w:val="7"/>
  </w:num>
  <w:num w:numId="8">
    <w:abstractNumId w:val="8"/>
  </w:num>
  <w:num w:numId="9">
    <w:abstractNumId w:val="0"/>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700F"/>
    <w:rsid w:val="0000129F"/>
    <w:rsid w:val="00014E9F"/>
    <w:rsid w:val="000226D8"/>
    <w:rsid w:val="00027C20"/>
    <w:rsid w:val="00032553"/>
    <w:rsid w:val="000536DC"/>
    <w:rsid w:val="00054351"/>
    <w:rsid w:val="0005587B"/>
    <w:rsid w:val="00075C6F"/>
    <w:rsid w:val="0008366A"/>
    <w:rsid w:val="0008725F"/>
    <w:rsid w:val="000A102A"/>
    <w:rsid w:val="000A1F1A"/>
    <w:rsid w:val="000A2075"/>
    <w:rsid w:val="000A4AD4"/>
    <w:rsid w:val="000A5E48"/>
    <w:rsid w:val="000B061F"/>
    <w:rsid w:val="000B3CF8"/>
    <w:rsid w:val="000B48CD"/>
    <w:rsid w:val="000B72E8"/>
    <w:rsid w:val="000C27C2"/>
    <w:rsid w:val="000D3127"/>
    <w:rsid w:val="000E243B"/>
    <w:rsid w:val="000F203F"/>
    <w:rsid w:val="000F4940"/>
    <w:rsid w:val="00101DD0"/>
    <w:rsid w:val="00105F04"/>
    <w:rsid w:val="0011601C"/>
    <w:rsid w:val="00125D12"/>
    <w:rsid w:val="00135E24"/>
    <w:rsid w:val="00136D2C"/>
    <w:rsid w:val="001370CC"/>
    <w:rsid w:val="0013749D"/>
    <w:rsid w:val="00156CF2"/>
    <w:rsid w:val="00165831"/>
    <w:rsid w:val="00171D42"/>
    <w:rsid w:val="0017270E"/>
    <w:rsid w:val="00173F4F"/>
    <w:rsid w:val="00173F75"/>
    <w:rsid w:val="001747D1"/>
    <w:rsid w:val="00182E49"/>
    <w:rsid w:val="001904A2"/>
    <w:rsid w:val="001A6A02"/>
    <w:rsid w:val="001A6B86"/>
    <w:rsid w:val="001C3887"/>
    <w:rsid w:val="001C4BBD"/>
    <w:rsid w:val="001D256C"/>
    <w:rsid w:val="001D4DE1"/>
    <w:rsid w:val="001E40CC"/>
    <w:rsid w:val="001E5C26"/>
    <w:rsid w:val="001F1A7C"/>
    <w:rsid w:val="00200CE8"/>
    <w:rsid w:val="00201770"/>
    <w:rsid w:val="002053AD"/>
    <w:rsid w:val="00206CB5"/>
    <w:rsid w:val="0022070D"/>
    <w:rsid w:val="00224636"/>
    <w:rsid w:val="0022722C"/>
    <w:rsid w:val="0023231A"/>
    <w:rsid w:val="0023355C"/>
    <w:rsid w:val="00240FB2"/>
    <w:rsid w:val="002475AA"/>
    <w:rsid w:val="002625B7"/>
    <w:rsid w:val="00264CFD"/>
    <w:rsid w:val="0026542D"/>
    <w:rsid w:val="00275005"/>
    <w:rsid w:val="00275188"/>
    <w:rsid w:val="0028528E"/>
    <w:rsid w:val="002A3687"/>
    <w:rsid w:val="002B6C93"/>
    <w:rsid w:val="002B6F7A"/>
    <w:rsid w:val="002C35EB"/>
    <w:rsid w:val="002C3F2F"/>
    <w:rsid w:val="002C5D54"/>
    <w:rsid w:val="002D03B0"/>
    <w:rsid w:val="002D0EA4"/>
    <w:rsid w:val="002E380F"/>
    <w:rsid w:val="002F1FC6"/>
    <w:rsid w:val="002F5E73"/>
    <w:rsid w:val="003151F0"/>
    <w:rsid w:val="00316F0D"/>
    <w:rsid w:val="003368A3"/>
    <w:rsid w:val="00340D7E"/>
    <w:rsid w:val="003609D8"/>
    <w:rsid w:val="003755B0"/>
    <w:rsid w:val="00376EA5"/>
    <w:rsid w:val="00386599"/>
    <w:rsid w:val="003924F7"/>
    <w:rsid w:val="003926DF"/>
    <w:rsid w:val="00395216"/>
    <w:rsid w:val="003A3EA8"/>
    <w:rsid w:val="003A4E29"/>
    <w:rsid w:val="003A7AEB"/>
    <w:rsid w:val="003C3C06"/>
    <w:rsid w:val="003C7FC0"/>
    <w:rsid w:val="003E0B47"/>
    <w:rsid w:val="003F1312"/>
    <w:rsid w:val="004029C3"/>
    <w:rsid w:val="00402F71"/>
    <w:rsid w:val="004130FD"/>
    <w:rsid w:val="00421A07"/>
    <w:rsid w:val="00424A54"/>
    <w:rsid w:val="0042521E"/>
    <w:rsid w:val="00436D88"/>
    <w:rsid w:val="0044179C"/>
    <w:rsid w:val="00454651"/>
    <w:rsid w:val="004574E5"/>
    <w:rsid w:val="00463FEA"/>
    <w:rsid w:val="00467DF8"/>
    <w:rsid w:val="00480ECE"/>
    <w:rsid w:val="0049662D"/>
    <w:rsid w:val="00497DD6"/>
    <w:rsid w:val="004A110C"/>
    <w:rsid w:val="004A2209"/>
    <w:rsid w:val="004B533C"/>
    <w:rsid w:val="004B7665"/>
    <w:rsid w:val="004C38CE"/>
    <w:rsid w:val="004D037D"/>
    <w:rsid w:val="004D3234"/>
    <w:rsid w:val="004D3E2F"/>
    <w:rsid w:val="004D4107"/>
    <w:rsid w:val="004D508F"/>
    <w:rsid w:val="004E32A2"/>
    <w:rsid w:val="004E5CEB"/>
    <w:rsid w:val="004E6111"/>
    <w:rsid w:val="004E7041"/>
    <w:rsid w:val="004F0826"/>
    <w:rsid w:val="004F20E9"/>
    <w:rsid w:val="004F3F2D"/>
    <w:rsid w:val="0050343F"/>
    <w:rsid w:val="00510F11"/>
    <w:rsid w:val="00514FFC"/>
    <w:rsid w:val="00515785"/>
    <w:rsid w:val="00524551"/>
    <w:rsid w:val="005322CA"/>
    <w:rsid w:val="005377C5"/>
    <w:rsid w:val="00553B0F"/>
    <w:rsid w:val="00553B52"/>
    <w:rsid w:val="005619E3"/>
    <w:rsid w:val="00574C54"/>
    <w:rsid w:val="00575BFF"/>
    <w:rsid w:val="00576A8B"/>
    <w:rsid w:val="00582FE9"/>
    <w:rsid w:val="00592196"/>
    <w:rsid w:val="00597D96"/>
    <w:rsid w:val="005A23A1"/>
    <w:rsid w:val="005B09D9"/>
    <w:rsid w:val="005B1CFB"/>
    <w:rsid w:val="005C08D5"/>
    <w:rsid w:val="005C1C2E"/>
    <w:rsid w:val="005C2646"/>
    <w:rsid w:val="005C30AE"/>
    <w:rsid w:val="005C501F"/>
    <w:rsid w:val="005D60E0"/>
    <w:rsid w:val="005E5026"/>
    <w:rsid w:val="005F34E9"/>
    <w:rsid w:val="005F55E7"/>
    <w:rsid w:val="005F7E85"/>
    <w:rsid w:val="00600FCB"/>
    <w:rsid w:val="00601D71"/>
    <w:rsid w:val="00603D9D"/>
    <w:rsid w:val="0060518A"/>
    <w:rsid w:val="00606B8F"/>
    <w:rsid w:val="00607995"/>
    <w:rsid w:val="00621054"/>
    <w:rsid w:val="00622337"/>
    <w:rsid w:val="0062399C"/>
    <w:rsid w:val="0063270E"/>
    <w:rsid w:val="00647C0D"/>
    <w:rsid w:val="006565C5"/>
    <w:rsid w:val="006652BB"/>
    <w:rsid w:val="00674E60"/>
    <w:rsid w:val="00675E4B"/>
    <w:rsid w:val="00691582"/>
    <w:rsid w:val="00691B00"/>
    <w:rsid w:val="0069350B"/>
    <w:rsid w:val="00695AE1"/>
    <w:rsid w:val="006A1CBA"/>
    <w:rsid w:val="006A7B7A"/>
    <w:rsid w:val="006C3E2F"/>
    <w:rsid w:val="006D0527"/>
    <w:rsid w:val="006D719E"/>
    <w:rsid w:val="006E3A32"/>
    <w:rsid w:val="006E4081"/>
    <w:rsid w:val="006F6700"/>
    <w:rsid w:val="00703886"/>
    <w:rsid w:val="00712231"/>
    <w:rsid w:val="00712259"/>
    <w:rsid w:val="00713510"/>
    <w:rsid w:val="007243CD"/>
    <w:rsid w:val="00730A50"/>
    <w:rsid w:val="00730E1F"/>
    <w:rsid w:val="007429AE"/>
    <w:rsid w:val="00763DDC"/>
    <w:rsid w:val="007753D6"/>
    <w:rsid w:val="00781ED1"/>
    <w:rsid w:val="0078272F"/>
    <w:rsid w:val="007903DC"/>
    <w:rsid w:val="00794312"/>
    <w:rsid w:val="0079652E"/>
    <w:rsid w:val="007A7E93"/>
    <w:rsid w:val="007B637A"/>
    <w:rsid w:val="007C10E2"/>
    <w:rsid w:val="007D639B"/>
    <w:rsid w:val="007E0CEC"/>
    <w:rsid w:val="007E4186"/>
    <w:rsid w:val="007F1393"/>
    <w:rsid w:val="00803211"/>
    <w:rsid w:val="00823538"/>
    <w:rsid w:val="00827F71"/>
    <w:rsid w:val="008373F7"/>
    <w:rsid w:val="00842F97"/>
    <w:rsid w:val="0084469A"/>
    <w:rsid w:val="00854049"/>
    <w:rsid w:val="008573BC"/>
    <w:rsid w:val="00857527"/>
    <w:rsid w:val="0085756C"/>
    <w:rsid w:val="00863106"/>
    <w:rsid w:val="00863FE6"/>
    <w:rsid w:val="008679CF"/>
    <w:rsid w:val="00870843"/>
    <w:rsid w:val="00872ADC"/>
    <w:rsid w:val="00881EC2"/>
    <w:rsid w:val="00882255"/>
    <w:rsid w:val="00884240"/>
    <w:rsid w:val="008905FB"/>
    <w:rsid w:val="008B3695"/>
    <w:rsid w:val="008B59EB"/>
    <w:rsid w:val="008C64DB"/>
    <w:rsid w:val="008D0FA6"/>
    <w:rsid w:val="008E0265"/>
    <w:rsid w:val="008E42C5"/>
    <w:rsid w:val="008F0810"/>
    <w:rsid w:val="008F4DF2"/>
    <w:rsid w:val="008F5EB5"/>
    <w:rsid w:val="008F65AB"/>
    <w:rsid w:val="008F700F"/>
    <w:rsid w:val="00905241"/>
    <w:rsid w:val="00914F71"/>
    <w:rsid w:val="009242DB"/>
    <w:rsid w:val="00934836"/>
    <w:rsid w:val="009370ED"/>
    <w:rsid w:val="009372F3"/>
    <w:rsid w:val="00951E51"/>
    <w:rsid w:val="00954256"/>
    <w:rsid w:val="009653FC"/>
    <w:rsid w:val="009715E5"/>
    <w:rsid w:val="009751ED"/>
    <w:rsid w:val="00985ACC"/>
    <w:rsid w:val="00987457"/>
    <w:rsid w:val="00992B2C"/>
    <w:rsid w:val="00997629"/>
    <w:rsid w:val="009A3A76"/>
    <w:rsid w:val="009A7111"/>
    <w:rsid w:val="009B6194"/>
    <w:rsid w:val="009C2A17"/>
    <w:rsid w:val="009D5E39"/>
    <w:rsid w:val="009D5EB2"/>
    <w:rsid w:val="009E3B7F"/>
    <w:rsid w:val="009F11C1"/>
    <w:rsid w:val="009F4D3B"/>
    <w:rsid w:val="00A038D1"/>
    <w:rsid w:val="00A04517"/>
    <w:rsid w:val="00A07F54"/>
    <w:rsid w:val="00A10814"/>
    <w:rsid w:val="00A11BB1"/>
    <w:rsid w:val="00A25956"/>
    <w:rsid w:val="00A35915"/>
    <w:rsid w:val="00A43A8F"/>
    <w:rsid w:val="00A60D94"/>
    <w:rsid w:val="00A6259D"/>
    <w:rsid w:val="00A6366D"/>
    <w:rsid w:val="00A81B4E"/>
    <w:rsid w:val="00A85DB5"/>
    <w:rsid w:val="00AA1E9B"/>
    <w:rsid w:val="00AA4553"/>
    <w:rsid w:val="00AA67C1"/>
    <w:rsid w:val="00AB35EC"/>
    <w:rsid w:val="00AB3C03"/>
    <w:rsid w:val="00AB74F6"/>
    <w:rsid w:val="00AC1A3E"/>
    <w:rsid w:val="00AC256B"/>
    <w:rsid w:val="00AC52ED"/>
    <w:rsid w:val="00AE26CB"/>
    <w:rsid w:val="00AE5CE4"/>
    <w:rsid w:val="00AE744F"/>
    <w:rsid w:val="00AF75F6"/>
    <w:rsid w:val="00B111D8"/>
    <w:rsid w:val="00B36307"/>
    <w:rsid w:val="00B44A18"/>
    <w:rsid w:val="00B462F2"/>
    <w:rsid w:val="00B47DDC"/>
    <w:rsid w:val="00B5217B"/>
    <w:rsid w:val="00B803C5"/>
    <w:rsid w:val="00B80A4D"/>
    <w:rsid w:val="00B84662"/>
    <w:rsid w:val="00B9354B"/>
    <w:rsid w:val="00BA3F48"/>
    <w:rsid w:val="00BB124E"/>
    <w:rsid w:val="00BB6AD2"/>
    <w:rsid w:val="00BC1788"/>
    <w:rsid w:val="00BC2CEF"/>
    <w:rsid w:val="00BC402E"/>
    <w:rsid w:val="00BC44B3"/>
    <w:rsid w:val="00BD62C7"/>
    <w:rsid w:val="00BE0165"/>
    <w:rsid w:val="00BE2CBA"/>
    <w:rsid w:val="00BE406C"/>
    <w:rsid w:val="00BF4DD6"/>
    <w:rsid w:val="00C079F5"/>
    <w:rsid w:val="00C11648"/>
    <w:rsid w:val="00C30340"/>
    <w:rsid w:val="00C31333"/>
    <w:rsid w:val="00C31335"/>
    <w:rsid w:val="00C36D47"/>
    <w:rsid w:val="00C36E57"/>
    <w:rsid w:val="00C5610F"/>
    <w:rsid w:val="00C63641"/>
    <w:rsid w:val="00C7031B"/>
    <w:rsid w:val="00C72605"/>
    <w:rsid w:val="00C7462F"/>
    <w:rsid w:val="00C83D48"/>
    <w:rsid w:val="00C87B79"/>
    <w:rsid w:val="00CA3CCA"/>
    <w:rsid w:val="00CB22ED"/>
    <w:rsid w:val="00CB501F"/>
    <w:rsid w:val="00CB51DA"/>
    <w:rsid w:val="00CB7F8B"/>
    <w:rsid w:val="00CE2C8F"/>
    <w:rsid w:val="00CE395F"/>
    <w:rsid w:val="00CE41D1"/>
    <w:rsid w:val="00CE4C07"/>
    <w:rsid w:val="00CE787C"/>
    <w:rsid w:val="00CF175A"/>
    <w:rsid w:val="00CF20CE"/>
    <w:rsid w:val="00D04883"/>
    <w:rsid w:val="00D05729"/>
    <w:rsid w:val="00D05921"/>
    <w:rsid w:val="00D05D77"/>
    <w:rsid w:val="00D20A8D"/>
    <w:rsid w:val="00D2533E"/>
    <w:rsid w:val="00D26D9D"/>
    <w:rsid w:val="00D32E77"/>
    <w:rsid w:val="00D47A0D"/>
    <w:rsid w:val="00D47F46"/>
    <w:rsid w:val="00D534E7"/>
    <w:rsid w:val="00D55839"/>
    <w:rsid w:val="00D57902"/>
    <w:rsid w:val="00D67FDF"/>
    <w:rsid w:val="00D701D2"/>
    <w:rsid w:val="00D73571"/>
    <w:rsid w:val="00D8456A"/>
    <w:rsid w:val="00D8515C"/>
    <w:rsid w:val="00D91CA1"/>
    <w:rsid w:val="00DA719D"/>
    <w:rsid w:val="00DA72D1"/>
    <w:rsid w:val="00DB3ED5"/>
    <w:rsid w:val="00DB5C56"/>
    <w:rsid w:val="00DC7403"/>
    <w:rsid w:val="00DD78D7"/>
    <w:rsid w:val="00DE1FCB"/>
    <w:rsid w:val="00DE4974"/>
    <w:rsid w:val="00DF0BA6"/>
    <w:rsid w:val="00DF7241"/>
    <w:rsid w:val="00DF7755"/>
    <w:rsid w:val="00E0137D"/>
    <w:rsid w:val="00E05C6D"/>
    <w:rsid w:val="00E162E8"/>
    <w:rsid w:val="00E22D69"/>
    <w:rsid w:val="00E230B0"/>
    <w:rsid w:val="00E451B8"/>
    <w:rsid w:val="00E51BA5"/>
    <w:rsid w:val="00E5284B"/>
    <w:rsid w:val="00E53F86"/>
    <w:rsid w:val="00E54657"/>
    <w:rsid w:val="00E55A76"/>
    <w:rsid w:val="00E73C89"/>
    <w:rsid w:val="00E749BC"/>
    <w:rsid w:val="00E75EEB"/>
    <w:rsid w:val="00E853A8"/>
    <w:rsid w:val="00E86C3F"/>
    <w:rsid w:val="00E97767"/>
    <w:rsid w:val="00EB4D57"/>
    <w:rsid w:val="00EB73B5"/>
    <w:rsid w:val="00EC1A11"/>
    <w:rsid w:val="00EC3FE9"/>
    <w:rsid w:val="00EC748F"/>
    <w:rsid w:val="00ED1466"/>
    <w:rsid w:val="00ED196D"/>
    <w:rsid w:val="00EE48E3"/>
    <w:rsid w:val="00EF2529"/>
    <w:rsid w:val="00F06CCD"/>
    <w:rsid w:val="00F21D0B"/>
    <w:rsid w:val="00F42C2A"/>
    <w:rsid w:val="00F51CBF"/>
    <w:rsid w:val="00F51F05"/>
    <w:rsid w:val="00F545EC"/>
    <w:rsid w:val="00F548A5"/>
    <w:rsid w:val="00F578FB"/>
    <w:rsid w:val="00F64C62"/>
    <w:rsid w:val="00F65C42"/>
    <w:rsid w:val="00F66BA3"/>
    <w:rsid w:val="00F673E5"/>
    <w:rsid w:val="00F92139"/>
    <w:rsid w:val="00F95A98"/>
    <w:rsid w:val="00F96D5D"/>
    <w:rsid w:val="00FA11D8"/>
    <w:rsid w:val="00FB0A33"/>
    <w:rsid w:val="00FB0B6D"/>
    <w:rsid w:val="00FC10CE"/>
    <w:rsid w:val="00FC1D45"/>
    <w:rsid w:val="00FD1263"/>
    <w:rsid w:val="00FD6075"/>
    <w:rsid w:val="00FD6935"/>
    <w:rsid w:val="00FE0E50"/>
    <w:rsid w:val="00FF26CB"/>
    <w:rsid w:val="00FF69EE"/>
    <w:rsid w:val="00FF6F69"/>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834B01"/>
  <w15:docId w15:val="{6EB7EB3D-8B7D-40AF-9C48-5E6630D7B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4351"/>
    <w:rPr>
      <w:sz w:val="24"/>
      <w:szCs w:val="24"/>
    </w:rPr>
  </w:style>
  <w:style w:type="paragraph" w:styleId="Ttulo1">
    <w:name w:val="heading 1"/>
    <w:basedOn w:val="Normal"/>
    <w:next w:val="Normal"/>
    <w:qFormat/>
    <w:rsid w:val="00C5610F"/>
    <w:pPr>
      <w:keepNext/>
      <w:jc w:val="center"/>
      <w:outlineLvl w:val="0"/>
    </w:pPr>
    <w:rPr>
      <w:rFonts w:ascii="BauerBodni BT" w:hAnsi="BauerBodni BT" w:cs="Arial"/>
      <w:b/>
      <w:bCs/>
    </w:rPr>
  </w:style>
  <w:style w:type="paragraph" w:styleId="Ttulo2">
    <w:name w:val="heading 2"/>
    <w:basedOn w:val="Normal"/>
    <w:next w:val="Normal"/>
    <w:qFormat/>
    <w:rsid w:val="00C5610F"/>
    <w:pPr>
      <w:keepNext/>
      <w:spacing w:line="360" w:lineRule="auto"/>
      <w:jc w:val="center"/>
      <w:outlineLvl w:val="1"/>
    </w:pPr>
    <w:rPr>
      <w:rFonts w:ascii="Tahoma" w:hAnsi="Tahoma" w:cs="Tahoma"/>
      <w:b/>
      <w:bCs/>
      <w:sz w:val="22"/>
    </w:rPr>
  </w:style>
  <w:style w:type="paragraph" w:styleId="Ttulo3">
    <w:name w:val="heading 3"/>
    <w:basedOn w:val="Normal"/>
    <w:next w:val="Normal"/>
    <w:link w:val="Ttulo3Car"/>
    <w:uiPriority w:val="9"/>
    <w:semiHidden/>
    <w:unhideWhenUsed/>
    <w:qFormat/>
    <w:rsid w:val="00D55839"/>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qFormat/>
    <w:rsid w:val="00C5610F"/>
    <w:pPr>
      <w:keepNext/>
      <w:jc w:val="center"/>
      <w:outlineLvl w:val="3"/>
    </w:pPr>
    <w:rPr>
      <w:rFonts w:ascii="Tahoma" w:hAnsi="Tahom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rsid w:val="00C5610F"/>
    <w:pPr>
      <w:tabs>
        <w:tab w:val="center" w:pos="4252"/>
        <w:tab w:val="right" w:pos="8504"/>
      </w:tabs>
    </w:pPr>
  </w:style>
  <w:style w:type="character" w:styleId="Nmerodepgina">
    <w:name w:val="page number"/>
    <w:basedOn w:val="Fuentedeprrafopredeter"/>
    <w:rsid w:val="00C5610F"/>
  </w:style>
  <w:style w:type="paragraph" w:styleId="Encabezado">
    <w:name w:val="header"/>
    <w:basedOn w:val="Normal"/>
    <w:rsid w:val="00C5610F"/>
    <w:pPr>
      <w:tabs>
        <w:tab w:val="center" w:pos="4252"/>
        <w:tab w:val="right" w:pos="8504"/>
      </w:tabs>
    </w:pPr>
  </w:style>
  <w:style w:type="paragraph" w:styleId="Sangra2detindependiente">
    <w:name w:val="Body Text Indent 2"/>
    <w:basedOn w:val="Normal"/>
    <w:rsid w:val="00C5610F"/>
    <w:pPr>
      <w:ind w:firstLine="709"/>
      <w:jc w:val="both"/>
    </w:pPr>
    <w:rPr>
      <w:rFonts w:ascii="Tahoma" w:hAnsi="Tahoma"/>
    </w:rPr>
  </w:style>
  <w:style w:type="paragraph" w:styleId="Textoindependiente">
    <w:name w:val="Body Text"/>
    <w:basedOn w:val="Normal"/>
    <w:rsid w:val="00C5610F"/>
    <w:pPr>
      <w:spacing w:after="120"/>
    </w:pPr>
  </w:style>
  <w:style w:type="paragraph" w:styleId="Ttulo">
    <w:name w:val="Title"/>
    <w:basedOn w:val="Normal"/>
    <w:qFormat/>
    <w:rsid w:val="00C5610F"/>
    <w:pPr>
      <w:tabs>
        <w:tab w:val="left" w:pos="1080"/>
        <w:tab w:val="left" w:pos="2772"/>
      </w:tabs>
      <w:jc w:val="center"/>
    </w:pPr>
    <w:rPr>
      <w:rFonts w:ascii="Arial" w:hAnsi="Arial" w:cs="Arial"/>
      <w:b/>
      <w:bCs/>
      <w:sz w:val="32"/>
      <w:u w:val="single"/>
    </w:rPr>
  </w:style>
  <w:style w:type="paragraph" w:styleId="NormalWeb">
    <w:name w:val="Normal (Web)"/>
    <w:basedOn w:val="Normal"/>
    <w:uiPriority w:val="99"/>
    <w:rsid w:val="00C5610F"/>
    <w:pPr>
      <w:spacing w:before="100" w:beforeAutospacing="1" w:after="100" w:afterAutospacing="1"/>
    </w:pPr>
    <w:rPr>
      <w:rFonts w:ascii="Verdana" w:eastAsia="Cambria" w:hAnsi="Verdana"/>
      <w:color w:val="000000"/>
      <w:sz w:val="18"/>
      <w:szCs w:val="18"/>
      <w:lang w:val="es-ES_tradnl" w:eastAsia="es-ES_tradnl"/>
    </w:rPr>
  </w:style>
  <w:style w:type="paragraph" w:customStyle="1" w:styleId="Textodeglobo1">
    <w:name w:val="Texto de globo1"/>
    <w:basedOn w:val="Normal"/>
    <w:semiHidden/>
    <w:rsid w:val="00C5610F"/>
    <w:rPr>
      <w:rFonts w:ascii="Tahoma" w:hAnsi="Tahoma" w:cs="Tahoma"/>
      <w:sz w:val="16"/>
      <w:szCs w:val="16"/>
    </w:rPr>
  </w:style>
  <w:style w:type="paragraph" w:styleId="Textoindependiente2">
    <w:name w:val="Body Text 2"/>
    <w:basedOn w:val="Normal"/>
    <w:rsid w:val="00C5610F"/>
    <w:pPr>
      <w:jc w:val="both"/>
    </w:pPr>
    <w:rPr>
      <w:rFonts w:ascii="Tahoma" w:hAnsi="Tahoma" w:cs="Tahoma"/>
      <w:sz w:val="22"/>
    </w:rPr>
  </w:style>
  <w:style w:type="paragraph" w:styleId="Sangradetextonormal">
    <w:name w:val="Body Text Indent"/>
    <w:basedOn w:val="Normal"/>
    <w:rsid w:val="00C5610F"/>
    <w:pPr>
      <w:spacing w:line="360" w:lineRule="auto"/>
      <w:ind w:firstLine="1800"/>
      <w:jc w:val="both"/>
    </w:pPr>
    <w:rPr>
      <w:rFonts w:ascii="Tahoma" w:hAnsi="Tahoma" w:cs="Tahoma"/>
      <w:sz w:val="22"/>
    </w:rPr>
  </w:style>
  <w:style w:type="paragraph" w:styleId="Sangra3detindependiente">
    <w:name w:val="Body Text Indent 3"/>
    <w:basedOn w:val="Normal"/>
    <w:link w:val="Sangra3detindependienteCar"/>
    <w:rsid w:val="00C5610F"/>
    <w:pPr>
      <w:ind w:firstLine="2268"/>
    </w:pPr>
    <w:rPr>
      <w:rFonts w:ascii="Tahoma" w:hAnsi="Tahoma" w:cs="Tahoma"/>
      <w:sz w:val="22"/>
      <w:szCs w:val="22"/>
    </w:rPr>
  </w:style>
  <w:style w:type="paragraph" w:styleId="Textodeglobo">
    <w:name w:val="Balloon Text"/>
    <w:basedOn w:val="Normal"/>
    <w:link w:val="TextodegloboCar"/>
    <w:uiPriority w:val="99"/>
    <w:semiHidden/>
    <w:unhideWhenUsed/>
    <w:rsid w:val="009C2A17"/>
    <w:rPr>
      <w:rFonts w:ascii="Tahoma" w:hAnsi="Tahoma" w:cs="Tahoma"/>
      <w:sz w:val="16"/>
      <w:szCs w:val="16"/>
    </w:rPr>
  </w:style>
  <w:style w:type="character" w:customStyle="1" w:styleId="TextodegloboCar">
    <w:name w:val="Texto de globo Car"/>
    <w:basedOn w:val="Fuentedeprrafopredeter"/>
    <w:link w:val="Textodeglobo"/>
    <w:uiPriority w:val="99"/>
    <w:semiHidden/>
    <w:rsid w:val="009C2A17"/>
    <w:rPr>
      <w:rFonts w:ascii="Tahoma" w:hAnsi="Tahoma" w:cs="Tahoma"/>
      <w:sz w:val="16"/>
      <w:szCs w:val="16"/>
    </w:rPr>
  </w:style>
  <w:style w:type="paragraph" w:styleId="Prrafodelista">
    <w:name w:val="List Paragraph"/>
    <w:basedOn w:val="Normal"/>
    <w:uiPriority w:val="34"/>
    <w:qFormat/>
    <w:rsid w:val="004574E5"/>
    <w:pPr>
      <w:ind w:left="720"/>
      <w:contextualSpacing/>
    </w:pPr>
  </w:style>
  <w:style w:type="character" w:customStyle="1" w:styleId="Sangra3detindependienteCar">
    <w:name w:val="Sangría 3 de t. independiente Car"/>
    <w:basedOn w:val="Fuentedeprrafopredeter"/>
    <w:link w:val="Sangra3detindependiente"/>
    <w:rsid w:val="00A85DB5"/>
    <w:rPr>
      <w:rFonts w:ascii="Tahoma" w:hAnsi="Tahoma" w:cs="Tahoma"/>
      <w:sz w:val="22"/>
      <w:szCs w:val="22"/>
    </w:rPr>
  </w:style>
  <w:style w:type="character" w:styleId="Hipervnculo">
    <w:name w:val="Hyperlink"/>
    <w:basedOn w:val="Fuentedeprrafopredeter"/>
    <w:uiPriority w:val="99"/>
    <w:semiHidden/>
    <w:unhideWhenUsed/>
    <w:rsid w:val="003F1312"/>
    <w:rPr>
      <w:color w:val="0000FF"/>
      <w:u w:val="single"/>
    </w:rPr>
  </w:style>
  <w:style w:type="character" w:customStyle="1" w:styleId="Ttulo3Car">
    <w:name w:val="Título 3 Car"/>
    <w:basedOn w:val="Fuentedeprrafopredeter"/>
    <w:link w:val="Ttulo3"/>
    <w:uiPriority w:val="9"/>
    <w:semiHidden/>
    <w:rsid w:val="00D55839"/>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9780509">
      <w:bodyDiv w:val="1"/>
      <w:marLeft w:val="0"/>
      <w:marRight w:val="0"/>
      <w:marTop w:val="0"/>
      <w:marBottom w:val="0"/>
      <w:divBdr>
        <w:top w:val="none" w:sz="0" w:space="0" w:color="auto"/>
        <w:left w:val="none" w:sz="0" w:space="0" w:color="auto"/>
        <w:bottom w:val="none" w:sz="0" w:space="0" w:color="auto"/>
        <w:right w:val="none" w:sz="0" w:space="0" w:color="auto"/>
      </w:divBdr>
    </w:div>
    <w:div w:id="1178890782">
      <w:bodyDiv w:val="1"/>
      <w:marLeft w:val="0"/>
      <w:marRight w:val="0"/>
      <w:marTop w:val="0"/>
      <w:marBottom w:val="0"/>
      <w:divBdr>
        <w:top w:val="none" w:sz="0" w:space="0" w:color="auto"/>
        <w:left w:val="none" w:sz="0" w:space="0" w:color="auto"/>
        <w:bottom w:val="none" w:sz="0" w:space="0" w:color="auto"/>
        <w:right w:val="none" w:sz="0" w:space="0" w:color="auto"/>
      </w:divBdr>
    </w:div>
    <w:div w:id="1523392758">
      <w:bodyDiv w:val="1"/>
      <w:marLeft w:val="0"/>
      <w:marRight w:val="0"/>
      <w:marTop w:val="0"/>
      <w:marBottom w:val="0"/>
      <w:divBdr>
        <w:top w:val="none" w:sz="0" w:space="0" w:color="auto"/>
        <w:left w:val="none" w:sz="0" w:space="0" w:color="auto"/>
        <w:bottom w:val="none" w:sz="0" w:space="0" w:color="auto"/>
        <w:right w:val="none" w:sz="0" w:space="0" w:color="auto"/>
      </w:divBdr>
      <w:divsChild>
        <w:div w:id="1244149606">
          <w:marLeft w:val="0"/>
          <w:marRight w:val="0"/>
          <w:marTop w:val="0"/>
          <w:marBottom w:val="0"/>
          <w:divBdr>
            <w:top w:val="none" w:sz="0" w:space="0" w:color="auto"/>
            <w:left w:val="none" w:sz="0" w:space="0" w:color="auto"/>
            <w:bottom w:val="none" w:sz="0" w:space="0" w:color="auto"/>
            <w:right w:val="none" w:sz="0" w:space="0" w:color="auto"/>
          </w:divBdr>
          <w:divsChild>
            <w:div w:id="1737583779">
              <w:marLeft w:val="0"/>
              <w:marRight w:val="0"/>
              <w:marTop w:val="0"/>
              <w:marBottom w:val="0"/>
              <w:divBdr>
                <w:top w:val="none" w:sz="0" w:space="0" w:color="auto"/>
                <w:left w:val="none" w:sz="0" w:space="0" w:color="auto"/>
                <w:bottom w:val="none" w:sz="0" w:space="0" w:color="auto"/>
                <w:right w:val="none" w:sz="0" w:space="0" w:color="auto"/>
              </w:divBdr>
              <w:divsChild>
                <w:div w:id="2142068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876183">
          <w:marLeft w:val="0"/>
          <w:marRight w:val="0"/>
          <w:marTop w:val="0"/>
          <w:marBottom w:val="0"/>
          <w:divBdr>
            <w:top w:val="none" w:sz="0" w:space="0" w:color="auto"/>
            <w:left w:val="none" w:sz="0" w:space="0" w:color="auto"/>
            <w:bottom w:val="none" w:sz="0" w:space="0" w:color="auto"/>
            <w:right w:val="none" w:sz="0" w:space="0" w:color="auto"/>
          </w:divBdr>
          <w:divsChild>
            <w:div w:id="1721324639">
              <w:marLeft w:val="0"/>
              <w:marRight w:val="0"/>
              <w:marTop w:val="0"/>
              <w:marBottom w:val="0"/>
              <w:divBdr>
                <w:top w:val="none" w:sz="0" w:space="0" w:color="auto"/>
                <w:left w:val="none" w:sz="0" w:space="0" w:color="auto"/>
                <w:bottom w:val="none" w:sz="0" w:space="0" w:color="auto"/>
                <w:right w:val="none" w:sz="0" w:space="0" w:color="auto"/>
              </w:divBdr>
              <w:divsChild>
                <w:div w:id="183429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215558">
      <w:bodyDiv w:val="1"/>
      <w:marLeft w:val="0"/>
      <w:marRight w:val="0"/>
      <w:marTop w:val="0"/>
      <w:marBottom w:val="0"/>
      <w:divBdr>
        <w:top w:val="none" w:sz="0" w:space="0" w:color="auto"/>
        <w:left w:val="none" w:sz="0" w:space="0" w:color="auto"/>
        <w:bottom w:val="none" w:sz="0" w:space="0" w:color="auto"/>
        <w:right w:val="none" w:sz="0" w:space="0" w:color="auto"/>
      </w:divBdr>
    </w:div>
    <w:div w:id="1888562426">
      <w:bodyDiv w:val="1"/>
      <w:marLeft w:val="0"/>
      <w:marRight w:val="0"/>
      <w:marTop w:val="0"/>
      <w:marBottom w:val="0"/>
      <w:divBdr>
        <w:top w:val="none" w:sz="0" w:space="0" w:color="auto"/>
        <w:left w:val="none" w:sz="0" w:space="0" w:color="auto"/>
        <w:bottom w:val="none" w:sz="0" w:space="0" w:color="auto"/>
        <w:right w:val="none" w:sz="0" w:space="0" w:color="auto"/>
      </w:divBdr>
    </w:div>
    <w:div w:id="1923753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ertu\Datos%20de%20programa\Microsoft\Plantillas\bloque%20UCR%20CONCEJO%20201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F034D9-9E94-4996-AC90-9993F36E1E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bloque UCR CONCEJO 2010</Template>
  <TotalTime>1</TotalTime>
  <Pages>2</Pages>
  <Words>317</Words>
  <Characters>1810</Characters>
  <Application>Microsoft Office Word</Application>
  <DocSecurity>0</DocSecurity>
  <Lines>15</Lines>
  <Paragraphs>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Chascomús, 12 de febrero de 2008</vt:lpstr>
      <vt:lpstr>Chascomús, 12 de febrero de 2008</vt:lpstr>
    </vt:vector>
  </TitlesOfParts>
  <Company>RevolucionUnattended</Company>
  <LinksUpToDate>false</LinksUpToDate>
  <CharactersWithSpaces>2123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Chascomús, 12 de febrero de 2008</dc:title>
  <dc:creator>Rodolfo</dc:creator>
  <cp:lastModifiedBy>SIMM</cp:lastModifiedBy>
  <cp:revision>2</cp:revision>
  <cp:lastPrinted>2025-08-26T12:46:00Z</cp:lastPrinted>
  <dcterms:created xsi:type="dcterms:W3CDTF">2025-08-26T17:47:00Z</dcterms:created>
  <dcterms:modified xsi:type="dcterms:W3CDTF">2025-08-26T17:47:00Z</dcterms:modified>
</cp:coreProperties>
</file>