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E3C3D" w14:textId="16C43C3D" w:rsidR="00A97D8A" w:rsidRPr="00EB3343" w:rsidRDefault="00A97D8A" w:rsidP="00AB2A27">
      <w:pPr>
        <w:spacing w:line="360" w:lineRule="auto"/>
        <w:jc w:val="both"/>
      </w:pPr>
      <w:bookmarkStart w:id="0" w:name="_GoBack"/>
      <w:bookmarkEnd w:id="0"/>
      <w:r w:rsidRPr="00EB3343">
        <w:t xml:space="preserve">                                                            Chascomús, </w:t>
      </w:r>
      <w:r w:rsidR="00076A90">
        <w:t>7</w:t>
      </w:r>
      <w:r w:rsidR="0018576F" w:rsidRPr="00EB3343">
        <w:t xml:space="preserve"> </w:t>
      </w:r>
      <w:r w:rsidRPr="00EB3343">
        <w:t>de</w:t>
      </w:r>
      <w:r w:rsidR="007D57D5" w:rsidRPr="00EB3343">
        <w:t xml:space="preserve"> </w:t>
      </w:r>
      <w:r w:rsidR="00076A90">
        <w:t>Octubre</w:t>
      </w:r>
      <w:r w:rsidR="009E1C5A" w:rsidRPr="00EB3343">
        <w:t xml:space="preserve"> </w:t>
      </w:r>
      <w:r w:rsidRPr="00EB3343">
        <w:t>de 20</w:t>
      </w:r>
      <w:r w:rsidR="002D7D73" w:rsidRPr="00EB3343">
        <w:t>25</w:t>
      </w:r>
      <w:r w:rsidRPr="00EB3343">
        <w:t>.</w:t>
      </w:r>
    </w:p>
    <w:p w14:paraId="2B19CB6D" w14:textId="77777777" w:rsidR="00A97D8A" w:rsidRPr="00EB3343" w:rsidRDefault="00A97D8A" w:rsidP="00AB2A27">
      <w:pPr>
        <w:spacing w:line="360" w:lineRule="auto"/>
        <w:jc w:val="both"/>
        <w:rPr>
          <w:b/>
          <w:bCs/>
        </w:rPr>
      </w:pPr>
      <w:r w:rsidRPr="00EB3343">
        <w:rPr>
          <w:b/>
          <w:bCs/>
        </w:rPr>
        <w:t>Sr. Presidente del</w:t>
      </w:r>
    </w:p>
    <w:p w14:paraId="179DD138" w14:textId="77777777" w:rsidR="00A97D8A" w:rsidRPr="00EB3343" w:rsidRDefault="00A97D8A" w:rsidP="00AB2A27">
      <w:pPr>
        <w:spacing w:line="360" w:lineRule="auto"/>
        <w:jc w:val="both"/>
        <w:rPr>
          <w:b/>
          <w:bCs/>
        </w:rPr>
      </w:pPr>
      <w:r w:rsidRPr="00EB3343">
        <w:rPr>
          <w:b/>
          <w:bCs/>
        </w:rPr>
        <w:t>Honorable Concejo Deliberante</w:t>
      </w:r>
    </w:p>
    <w:p w14:paraId="1C7002CD" w14:textId="77777777" w:rsidR="00A97D8A" w:rsidRPr="00EB3343" w:rsidRDefault="008B661C" w:rsidP="00AB2A27">
      <w:pPr>
        <w:spacing w:line="360" w:lineRule="auto"/>
        <w:jc w:val="both"/>
        <w:rPr>
          <w:b/>
          <w:bCs/>
        </w:rPr>
      </w:pPr>
      <w:r w:rsidRPr="00EB3343">
        <w:rPr>
          <w:b/>
          <w:bCs/>
        </w:rPr>
        <w:t>Andrés Sanucci.</w:t>
      </w:r>
    </w:p>
    <w:p w14:paraId="10282175" w14:textId="77777777" w:rsidR="008B661C" w:rsidRPr="00EB3343" w:rsidRDefault="008B661C" w:rsidP="00AB2A27">
      <w:pPr>
        <w:spacing w:line="360" w:lineRule="auto"/>
        <w:jc w:val="both"/>
        <w:rPr>
          <w:b/>
          <w:bCs/>
        </w:rPr>
      </w:pPr>
      <w:r w:rsidRPr="00EB3343">
        <w:rPr>
          <w:b/>
          <w:bCs/>
        </w:rPr>
        <w:t>S/D</w:t>
      </w:r>
    </w:p>
    <w:p w14:paraId="6E9834B5" w14:textId="77777777" w:rsidR="008B661C" w:rsidRPr="00EB3343" w:rsidRDefault="008B661C" w:rsidP="00AB2A27">
      <w:pPr>
        <w:spacing w:line="360" w:lineRule="auto"/>
        <w:jc w:val="both"/>
      </w:pPr>
    </w:p>
    <w:p w14:paraId="602AEE3A" w14:textId="77777777" w:rsidR="00A97D8A" w:rsidRPr="00EB3343" w:rsidRDefault="00A97D8A" w:rsidP="00AB2A27">
      <w:pPr>
        <w:spacing w:line="360" w:lineRule="auto"/>
        <w:jc w:val="both"/>
      </w:pPr>
      <w:r w:rsidRPr="00EB3343">
        <w:t>De nuestra consideración:</w:t>
      </w:r>
    </w:p>
    <w:p w14:paraId="6A020541" w14:textId="77777777" w:rsidR="00A97D8A" w:rsidRPr="00EB3343" w:rsidRDefault="00A97D8A" w:rsidP="00AB2A27">
      <w:pPr>
        <w:spacing w:line="360" w:lineRule="auto"/>
        <w:jc w:val="both"/>
      </w:pPr>
      <w:r w:rsidRPr="00EB3343">
        <w:t xml:space="preserve">   </w:t>
      </w:r>
      <w:r w:rsidR="005A239A" w:rsidRPr="00EB3343">
        <w:t xml:space="preserve">                                    </w:t>
      </w:r>
      <w:r w:rsidRPr="00EB3343">
        <w:t xml:space="preserve">  Remitimos copia del presente proyecto para ser incluida en el orden del día de la próxima sesión.</w:t>
      </w:r>
    </w:p>
    <w:p w14:paraId="6A9074D0" w14:textId="77777777" w:rsidR="00A97D8A" w:rsidRPr="00EB3343" w:rsidRDefault="00A97D8A" w:rsidP="00AB2A27">
      <w:pPr>
        <w:spacing w:line="360" w:lineRule="auto"/>
        <w:jc w:val="both"/>
        <w:rPr>
          <w:b/>
          <w:bCs/>
          <w:u w:val="single"/>
        </w:rPr>
      </w:pPr>
    </w:p>
    <w:p w14:paraId="2C64B559" w14:textId="6B822B0A" w:rsidR="0018576F" w:rsidRDefault="009E1CB0" w:rsidP="00AB2A27">
      <w:pPr>
        <w:jc w:val="both"/>
        <w:rPr>
          <w:b/>
        </w:rPr>
      </w:pPr>
      <w:r>
        <w:rPr>
          <w:b/>
        </w:rPr>
        <w:t xml:space="preserve">Solicítese </w:t>
      </w:r>
      <w:r w:rsidR="00F4289C">
        <w:rPr>
          <w:b/>
        </w:rPr>
        <w:t>remita expediente completo sobre subsidio</w:t>
      </w:r>
      <w:r w:rsidR="007B6D5B">
        <w:rPr>
          <w:b/>
        </w:rPr>
        <w:t>s</w:t>
      </w:r>
      <w:r w:rsidR="00F4289C">
        <w:rPr>
          <w:b/>
        </w:rPr>
        <w:t xml:space="preserve"> para servicios jurídicos de funcionario municipal</w:t>
      </w:r>
    </w:p>
    <w:p w14:paraId="129C89F6" w14:textId="77777777" w:rsidR="00AB2A27" w:rsidRPr="00EB3343" w:rsidRDefault="00AB2A27" w:rsidP="00AB2A27">
      <w:pPr>
        <w:jc w:val="both"/>
        <w:rPr>
          <w:b/>
        </w:rPr>
      </w:pPr>
    </w:p>
    <w:p w14:paraId="593AABBB" w14:textId="77777777" w:rsidR="004D26F9" w:rsidRPr="00EB3343" w:rsidRDefault="004D26F9" w:rsidP="00AB2A27">
      <w:pPr>
        <w:jc w:val="both"/>
        <w:rPr>
          <w:b/>
        </w:rPr>
      </w:pPr>
    </w:p>
    <w:p w14:paraId="64659752" w14:textId="77777777" w:rsidR="005B19F0" w:rsidRPr="00EB3343" w:rsidRDefault="00FF29F5" w:rsidP="00AB2A27">
      <w:pPr>
        <w:spacing w:line="360" w:lineRule="auto"/>
        <w:jc w:val="both"/>
        <w:rPr>
          <w:b/>
          <w:lang w:val="es-ES_tradnl"/>
        </w:rPr>
      </w:pPr>
      <w:r w:rsidRPr="00EB3343">
        <w:rPr>
          <w:b/>
          <w:lang w:val="es-ES_tradnl"/>
        </w:rPr>
        <w:t>Visto:</w:t>
      </w:r>
    </w:p>
    <w:p w14:paraId="286B1149" w14:textId="2624CD07" w:rsidR="00754214" w:rsidRPr="00EB3343" w:rsidRDefault="005A52BE" w:rsidP="00F4289C">
      <w:pPr>
        <w:rPr>
          <w:lang w:val="es-AR" w:eastAsia="es-ES_tradnl"/>
        </w:rPr>
      </w:pPr>
      <w:r w:rsidRPr="00EB3343">
        <w:rPr>
          <w:b/>
          <w:lang w:val="es-ES_tradnl"/>
        </w:rPr>
        <w:t xml:space="preserve">          </w:t>
      </w:r>
      <w:r w:rsidR="00076A90">
        <w:rPr>
          <w:b/>
          <w:lang w:val="es-ES_tradnl"/>
        </w:rPr>
        <w:t xml:space="preserve"> </w:t>
      </w:r>
      <w:r w:rsidR="004D26F9" w:rsidRPr="00EB3343">
        <w:rPr>
          <w:b/>
          <w:lang w:val="es-ES_tradnl"/>
        </w:rPr>
        <w:t xml:space="preserve"> </w:t>
      </w:r>
      <w:r w:rsidR="00F4289C">
        <w:rPr>
          <w:lang w:val="es-AR"/>
        </w:rPr>
        <w:t xml:space="preserve">El Decreto 337/25 mediante el que se otorga subsidio por más de $2.000.000 </w:t>
      </w:r>
      <w:r w:rsidR="00F4289C" w:rsidRPr="00F4289C">
        <w:rPr>
          <w:rFonts w:ascii="Arial" w:hAnsi="Arial" w:cs="Arial"/>
          <w:color w:val="414042"/>
          <w:sz w:val="21"/>
          <w:szCs w:val="21"/>
          <w:shd w:val="clear" w:color="auto" w:fill="FFFFFF"/>
          <w:lang w:val="es-AR" w:eastAsia="es-ES_tradnl"/>
        </w:rPr>
        <w:t xml:space="preserve">para el pago de los honorarios del letrado que ha designado </w:t>
      </w:r>
      <w:r w:rsidR="00F4289C">
        <w:rPr>
          <w:rFonts w:ascii="Arial" w:hAnsi="Arial" w:cs="Arial"/>
          <w:color w:val="414042"/>
          <w:sz w:val="21"/>
          <w:szCs w:val="21"/>
          <w:shd w:val="clear" w:color="auto" w:fill="FFFFFF"/>
          <w:lang w:val="es-AR" w:eastAsia="es-ES_tradnl"/>
        </w:rPr>
        <w:t xml:space="preserve">funcionario municipal </w:t>
      </w:r>
      <w:r w:rsidR="00F4289C" w:rsidRPr="00F4289C">
        <w:rPr>
          <w:rFonts w:ascii="Arial" w:hAnsi="Arial" w:cs="Arial"/>
          <w:color w:val="414042"/>
          <w:sz w:val="21"/>
          <w:szCs w:val="21"/>
          <w:shd w:val="clear" w:color="auto" w:fill="FFFFFF"/>
          <w:lang w:val="es-AR" w:eastAsia="es-ES_tradnl"/>
        </w:rPr>
        <w:t>como su defensor en el Expediente FMP 12526/2020 de trámite ante el Juzgado Federal de Dolores.</w:t>
      </w:r>
      <w:r w:rsidR="00F4289C">
        <w:rPr>
          <w:lang w:val="es-AR" w:eastAsia="es-ES_tradnl"/>
        </w:rPr>
        <w:t xml:space="preserve"> </w:t>
      </w:r>
      <w:r w:rsidR="004D26F9" w:rsidRPr="00EB3343">
        <w:rPr>
          <w:lang w:val="es-ES_tradnl"/>
        </w:rPr>
        <w:t>Y</w:t>
      </w:r>
      <w:r w:rsidR="00F4289C">
        <w:rPr>
          <w:lang w:val="es-ES_tradnl"/>
        </w:rPr>
        <w:t>,</w:t>
      </w:r>
    </w:p>
    <w:p w14:paraId="2E82F7F6" w14:textId="77777777" w:rsidR="00FF29F5" w:rsidRPr="00EB3343" w:rsidRDefault="00FF29F5" w:rsidP="00AB2A27">
      <w:pPr>
        <w:spacing w:line="360" w:lineRule="auto"/>
        <w:jc w:val="both"/>
        <w:rPr>
          <w:lang w:val="es-ES_tradnl"/>
        </w:rPr>
      </w:pPr>
    </w:p>
    <w:p w14:paraId="23A866BC" w14:textId="3A231BED" w:rsidR="005A52BE" w:rsidRPr="00EB3343" w:rsidRDefault="00FF29F5" w:rsidP="00AB2A27">
      <w:pPr>
        <w:spacing w:line="360" w:lineRule="auto"/>
        <w:jc w:val="both"/>
        <w:rPr>
          <w:b/>
          <w:lang w:val="es-ES_tradnl"/>
        </w:rPr>
      </w:pPr>
      <w:r w:rsidRPr="00EB3343">
        <w:rPr>
          <w:b/>
          <w:lang w:val="es-ES_tradnl"/>
        </w:rPr>
        <w:t>Considerando:</w:t>
      </w:r>
    </w:p>
    <w:p w14:paraId="21D103C1" w14:textId="374E02CE" w:rsidR="0018576F" w:rsidRPr="00EB3343" w:rsidRDefault="00ED28C2" w:rsidP="00AB2A27">
      <w:pPr>
        <w:jc w:val="both"/>
      </w:pPr>
      <w:r w:rsidRPr="00EB3343">
        <w:rPr>
          <w:lang w:val="es-ES_tradnl"/>
        </w:rPr>
        <w:t xml:space="preserve">     </w:t>
      </w:r>
      <w:r w:rsidR="005637D8" w:rsidRPr="00EB3343">
        <w:rPr>
          <w:lang w:val="es-ES_tradnl"/>
        </w:rPr>
        <w:t xml:space="preserve"> </w:t>
      </w:r>
      <w:r w:rsidR="00AE2300" w:rsidRPr="00EB3343">
        <w:rPr>
          <w:lang w:val="es-ES_tradnl"/>
        </w:rPr>
        <w:t xml:space="preserve">   </w:t>
      </w:r>
      <w:r w:rsidR="005A52BE" w:rsidRPr="00EB3343">
        <w:t xml:space="preserve"> </w:t>
      </w:r>
      <w:r w:rsidR="004D26F9" w:rsidRPr="00EB3343">
        <w:t xml:space="preserve"> </w:t>
      </w:r>
      <w:r w:rsidR="002B2C5A" w:rsidRPr="00EB3343">
        <w:t xml:space="preserve"> </w:t>
      </w:r>
      <w:r w:rsidR="005A52BE" w:rsidRPr="00EB3343">
        <w:t xml:space="preserve">Que </w:t>
      </w:r>
      <w:r w:rsidR="00F4289C">
        <w:t>se desconoce el detalle de las actuaciones, que resultan de interés público ya que no solo la defensa es afrontada por el erario público, sino que la misma es por hechos vinculados a su actuación en el marco de las competencias del Departamento Ejecutivo Municipal;</w:t>
      </w:r>
    </w:p>
    <w:p w14:paraId="595F6D0D" w14:textId="77777777" w:rsidR="005A52BE" w:rsidRPr="00EB3343" w:rsidRDefault="005A52BE" w:rsidP="00AB2A27">
      <w:pPr>
        <w:jc w:val="both"/>
      </w:pPr>
    </w:p>
    <w:p w14:paraId="395128CA" w14:textId="710DCD48" w:rsidR="005A52BE" w:rsidRDefault="005A52BE" w:rsidP="00F4289C">
      <w:pPr>
        <w:jc w:val="both"/>
      </w:pPr>
      <w:r w:rsidRPr="00EB3343">
        <w:t xml:space="preserve">         </w:t>
      </w:r>
      <w:r w:rsidR="004D26F9" w:rsidRPr="00EB3343">
        <w:t xml:space="preserve"> </w:t>
      </w:r>
      <w:r w:rsidR="002B2C5A" w:rsidRPr="00EB3343">
        <w:t xml:space="preserve"> </w:t>
      </w:r>
      <w:r w:rsidR="004D26F9" w:rsidRPr="00EB3343">
        <w:t xml:space="preserve"> </w:t>
      </w:r>
      <w:r w:rsidRPr="00EB3343">
        <w:t xml:space="preserve">Que </w:t>
      </w:r>
      <w:r w:rsidR="00F4289C">
        <w:t>en el último Boletín Oficial surge la publicación del Decreto 520/25, en el que se otorga una nueva asistencia económica</w:t>
      </w:r>
      <w:r w:rsidR="00BF6DC6">
        <w:t>, esta vez por más de $4.000.000 de la que no se desprende absolutamente ningún detalle más que el mencionado en el título del mismo como “contratación de servicios jurídicos”.</w:t>
      </w:r>
    </w:p>
    <w:p w14:paraId="39893FEA" w14:textId="6165B81E" w:rsidR="00BF6DC6" w:rsidRDefault="00BF6DC6" w:rsidP="00F4289C">
      <w:pPr>
        <w:jc w:val="both"/>
        <w:rPr>
          <w:lang w:eastAsia="es-ES_tradnl"/>
        </w:rPr>
      </w:pPr>
    </w:p>
    <w:p w14:paraId="16553503" w14:textId="27B1ECE3" w:rsidR="00BF6DC6" w:rsidRPr="00EB3343" w:rsidRDefault="00BF6DC6" w:rsidP="00F4289C">
      <w:pPr>
        <w:jc w:val="both"/>
        <w:rPr>
          <w:lang w:eastAsia="es-ES_tradnl"/>
        </w:rPr>
      </w:pPr>
      <w:r>
        <w:rPr>
          <w:lang w:eastAsia="es-ES_tradnl"/>
        </w:rPr>
        <w:t xml:space="preserve">           Que resulta indispensable no solo conocer el motivo por el cual la Municipalidad de Chascomús lleva erogados más de $6.000.000, sino las implicancias y detalles de una sentencia judicial en el marco de las competencias de todos los funcionarios del Departamento Ejecutivo Municipal;</w:t>
      </w:r>
    </w:p>
    <w:p w14:paraId="59A0B3AD" w14:textId="70C1B129" w:rsidR="00AE2300" w:rsidRPr="00EB3343" w:rsidRDefault="00AE2300" w:rsidP="00AB2A27">
      <w:pPr>
        <w:jc w:val="both"/>
      </w:pPr>
    </w:p>
    <w:p w14:paraId="51B67159" w14:textId="77777777" w:rsidR="004D26F9" w:rsidRPr="00EB3343" w:rsidRDefault="004D26F9" w:rsidP="00AB2A27">
      <w:pPr>
        <w:jc w:val="both"/>
        <w:rPr>
          <w:lang w:val="es-ES_tradnl"/>
        </w:rPr>
      </w:pPr>
    </w:p>
    <w:p w14:paraId="5D676692" w14:textId="15D479DD" w:rsidR="000A3449" w:rsidRPr="00EB3343" w:rsidRDefault="001E7BBB" w:rsidP="00AB2A27">
      <w:pPr>
        <w:jc w:val="center"/>
        <w:rPr>
          <w:lang w:val="es-ES_tradnl"/>
        </w:rPr>
      </w:pPr>
      <w:r w:rsidRPr="00EB3343">
        <w:rPr>
          <w:rFonts w:eastAsia="Verdana"/>
        </w:rPr>
        <w:t xml:space="preserve">Por ello, </w:t>
      </w:r>
      <w:r w:rsidR="002D7D73" w:rsidRPr="00EB3343">
        <w:rPr>
          <w:rFonts w:eastAsia="Verdana"/>
          <w:b/>
          <w:bCs/>
        </w:rPr>
        <w:t xml:space="preserve">los </w:t>
      </w:r>
      <w:r w:rsidR="00C33164" w:rsidRPr="00EB3343">
        <w:rPr>
          <w:rFonts w:eastAsia="Verdana"/>
          <w:b/>
          <w:bCs/>
        </w:rPr>
        <w:t>B</w:t>
      </w:r>
      <w:r w:rsidR="002D7D73" w:rsidRPr="00EB3343">
        <w:rPr>
          <w:rFonts w:eastAsia="Verdana"/>
          <w:b/>
          <w:bCs/>
        </w:rPr>
        <w:t>loques</w:t>
      </w:r>
      <w:r w:rsidRPr="00EB3343">
        <w:rPr>
          <w:rFonts w:eastAsia="Verdana"/>
          <w:b/>
          <w:bCs/>
        </w:rPr>
        <w:t xml:space="preserve"> </w:t>
      </w:r>
      <w:r w:rsidR="00C33164" w:rsidRPr="00EB3343">
        <w:rPr>
          <w:rFonts w:eastAsia="Verdana"/>
          <w:b/>
          <w:bCs/>
        </w:rPr>
        <w:t>UCR,</w:t>
      </w:r>
      <w:r w:rsidR="00AE2300" w:rsidRPr="00EB3343">
        <w:rPr>
          <w:rFonts w:eastAsia="Verdana"/>
          <w:b/>
          <w:bCs/>
        </w:rPr>
        <w:t xml:space="preserve"> </w:t>
      </w:r>
      <w:r w:rsidR="00C33164" w:rsidRPr="00EB3343">
        <w:rPr>
          <w:rFonts w:eastAsia="Verdana"/>
          <w:b/>
          <w:bCs/>
        </w:rPr>
        <w:t xml:space="preserve">y GEN </w:t>
      </w:r>
      <w:r w:rsidRPr="00EB3343">
        <w:rPr>
          <w:rFonts w:eastAsia="Verdana"/>
        </w:rPr>
        <w:t>en atribución a sus facultades que le confiere la Ley Orgánica de las Municipalidades, propone</w:t>
      </w:r>
      <w:r w:rsidR="00631CFE" w:rsidRPr="00EB3343">
        <w:rPr>
          <w:rFonts w:eastAsia="Verdana"/>
        </w:rPr>
        <w:t>n</w:t>
      </w:r>
      <w:r w:rsidRPr="00EB3343">
        <w:rPr>
          <w:rFonts w:eastAsia="Verdana"/>
        </w:rPr>
        <w:t xml:space="preserve"> </w:t>
      </w:r>
      <w:r w:rsidR="009F536A" w:rsidRPr="00EB3343">
        <w:rPr>
          <w:rFonts w:eastAsia="Verdana"/>
        </w:rPr>
        <w:t>el</w:t>
      </w:r>
      <w:r w:rsidRPr="00EB3343">
        <w:rPr>
          <w:rFonts w:eastAsia="Verdana"/>
        </w:rPr>
        <w:t xml:space="preserve"> siguiente:</w:t>
      </w:r>
    </w:p>
    <w:p w14:paraId="62D6E08E" w14:textId="77777777" w:rsidR="00A53955" w:rsidRPr="00EB3343" w:rsidRDefault="00A53955" w:rsidP="00AB2A27">
      <w:pPr>
        <w:spacing w:line="360" w:lineRule="auto"/>
        <w:jc w:val="center"/>
        <w:rPr>
          <w:rFonts w:eastAsia="Verdana"/>
        </w:rPr>
      </w:pPr>
    </w:p>
    <w:p w14:paraId="6871888A" w14:textId="77777777" w:rsidR="00C1218D" w:rsidRPr="00EB3343" w:rsidRDefault="00A97D8A" w:rsidP="00AB2A27">
      <w:pPr>
        <w:spacing w:line="360" w:lineRule="auto"/>
        <w:jc w:val="center"/>
        <w:rPr>
          <w:b/>
          <w:bCs/>
          <w:u w:val="single"/>
        </w:rPr>
      </w:pPr>
      <w:r w:rsidRPr="00EB3343">
        <w:rPr>
          <w:b/>
          <w:bCs/>
          <w:u w:val="single"/>
        </w:rPr>
        <w:lastRenderedPageBreak/>
        <w:t xml:space="preserve">PROYECTO DE </w:t>
      </w:r>
      <w:r w:rsidR="00C33164" w:rsidRPr="00EB3343">
        <w:rPr>
          <w:b/>
          <w:bCs/>
          <w:u w:val="single"/>
        </w:rPr>
        <w:t>COMUNICACIÓN</w:t>
      </w:r>
      <w:r w:rsidRPr="00EB3343">
        <w:rPr>
          <w:b/>
          <w:bCs/>
          <w:u w:val="single"/>
        </w:rPr>
        <w:t>:</w:t>
      </w:r>
    </w:p>
    <w:p w14:paraId="79042CA9" w14:textId="20CB77A1" w:rsidR="00E92DEB" w:rsidRPr="00EB3343" w:rsidRDefault="00E92DEB" w:rsidP="00AB2A27">
      <w:pPr>
        <w:spacing w:line="360" w:lineRule="auto"/>
        <w:jc w:val="both"/>
        <w:rPr>
          <w:b/>
          <w:bCs/>
        </w:rPr>
      </w:pPr>
    </w:p>
    <w:p w14:paraId="77F84887" w14:textId="2AD9403D" w:rsidR="00DA351A" w:rsidRDefault="0018576F" w:rsidP="00D00D3D">
      <w:pPr>
        <w:pStyle w:val="NormalWeb"/>
        <w:spacing w:before="0" w:beforeAutospacing="0" w:after="0" w:afterAutospacing="0"/>
        <w:jc w:val="both"/>
        <w:rPr>
          <w:color w:val="0D0D0D" w:themeColor="text1" w:themeTint="F2"/>
        </w:rPr>
      </w:pPr>
      <w:r w:rsidRPr="00EB3343">
        <w:rPr>
          <w:b/>
          <w:color w:val="0D0D0D" w:themeColor="text1" w:themeTint="F2"/>
        </w:rPr>
        <w:t>Artículo 1°</w:t>
      </w:r>
      <w:r w:rsidRPr="00EB3343">
        <w:rPr>
          <w:color w:val="0D0D0D" w:themeColor="text1" w:themeTint="F2"/>
        </w:rPr>
        <w:t xml:space="preserve">: </w:t>
      </w:r>
      <w:r w:rsidR="00BF6DC6">
        <w:rPr>
          <w:color w:val="000000"/>
          <w:lang w:eastAsia="es-ES_tradnl"/>
        </w:rPr>
        <w:t>Solicítese</w:t>
      </w:r>
      <w:r w:rsidR="004D26F9" w:rsidRPr="00EB3343">
        <w:rPr>
          <w:color w:val="000000"/>
          <w:lang w:eastAsia="es-ES_tradnl"/>
        </w:rPr>
        <w:t xml:space="preserve"> al Departamento ejecutivo</w:t>
      </w:r>
      <w:r w:rsidR="002B2C5A" w:rsidRPr="00EB3343">
        <w:rPr>
          <w:color w:val="000000"/>
          <w:lang w:eastAsia="es-ES_tradnl"/>
        </w:rPr>
        <w:t xml:space="preserve"> </w:t>
      </w:r>
      <w:r w:rsidR="00BF6DC6">
        <w:rPr>
          <w:color w:val="000000"/>
          <w:lang w:eastAsia="es-ES_tradnl"/>
        </w:rPr>
        <w:t xml:space="preserve">remita todo documento del que tenga conocimiento vinculado al </w:t>
      </w:r>
      <w:r w:rsidR="00BF6DC6" w:rsidRPr="00F4289C">
        <w:rPr>
          <w:rFonts w:ascii="Arial" w:hAnsi="Arial" w:cs="Arial"/>
          <w:color w:val="414042"/>
          <w:sz w:val="21"/>
          <w:szCs w:val="21"/>
          <w:shd w:val="clear" w:color="auto" w:fill="FFFFFF"/>
          <w:lang w:eastAsia="es-ES_tradnl"/>
        </w:rPr>
        <w:t>Expediente FMP 12526/2020 de trámite ante el Juzgado Federal de Dolores</w:t>
      </w:r>
      <w:r w:rsidR="00BF6DC6">
        <w:rPr>
          <w:rFonts w:ascii="Arial" w:hAnsi="Arial" w:cs="Arial"/>
          <w:color w:val="414042"/>
          <w:sz w:val="21"/>
          <w:szCs w:val="21"/>
          <w:shd w:val="clear" w:color="auto" w:fill="FFFFFF"/>
          <w:lang w:eastAsia="es-ES_tradnl"/>
        </w:rPr>
        <w:t xml:space="preserve"> del cual se le ha notificado también al Intendente Municipal según consta en</w:t>
      </w:r>
      <w:r w:rsidR="007B6D5B">
        <w:rPr>
          <w:rFonts w:ascii="Arial" w:hAnsi="Arial" w:cs="Arial"/>
          <w:color w:val="414042"/>
          <w:sz w:val="21"/>
          <w:szCs w:val="21"/>
          <w:shd w:val="clear" w:color="auto" w:fill="FFFFFF"/>
          <w:lang w:eastAsia="es-ES_tradnl"/>
        </w:rPr>
        <w:t xml:space="preserve"> Comunicaciones ya respondidas.</w:t>
      </w:r>
    </w:p>
    <w:p w14:paraId="52AB709E" w14:textId="160C463A" w:rsidR="00AB2A27" w:rsidRDefault="00AB2A27" w:rsidP="00AB2A27">
      <w:pPr>
        <w:jc w:val="both"/>
        <w:rPr>
          <w:lang w:val="es-AR" w:eastAsia="es-ES_tradnl"/>
        </w:rPr>
      </w:pPr>
    </w:p>
    <w:p w14:paraId="6FEED6F7" w14:textId="39DB7267" w:rsidR="00AB2A27" w:rsidRPr="00EB3343" w:rsidRDefault="00AB2A27" w:rsidP="00AB2A27">
      <w:pPr>
        <w:jc w:val="both"/>
        <w:rPr>
          <w:lang w:val="es-AR" w:eastAsia="es-ES_tradnl"/>
        </w:rPr>
      </w:pPr>
      <w:r w:rsidRPr="00EB3343">
        <w:rPr>
          <w:b/>
          <w:color w:val="0D0D0D" w:themeColor="text1" w:themeTint="F2"/>
        </w:rPr>
        <w:t xml:space="preserve">Artículo </w:t>
      </w:r>
      <w:r w:rsidR="00D00D3D">
        <w:rPr>
          <w:b/>
          <w:color w:val="0D0D0D" w:themeColor="text1" w:themeTint="F2"/>
        </w:rPr>
        <w:t>2</w:t>
      </w:r>
      <w:r w:rsidRPr="00EB3343">
        <w:rPr>
          <w:b/>
          <w:color w:val="0D0D0D" w:themeColor="text1" w:themeTint="F2"/>
        </w:rPr>
        <w:t>°</w:t>
      </w:r>
      <w:r w:rsidRPr="00EB3343">
        <w:rPr>
          <w:color w:val="0D0D0D" w:themeColor="text1" w:themeTint="F2"/>
        </w:rPr>
        <w:t>:</w:t>
      </w:r>
      <w:r w:rsidR="00D00D3D">
        <w:rPr>
          <w:color w:val="0D0D0D" w:themeColor="text1" w:themeTint="F2"/>
        </w:rPr>
        <w:t xml:space="preserve"> De forma.-</w:t>
      </w:r>
    </w:p>
    <w:p w14:paraId="62DCDB59" w14:textId="716B6A67" w:rsidR="00DB4CCC" w:rsidRDefault="00DB4CCC" w:rsidP="00AB2A27">
      <w:pPr>
        <w:jc w:val="both"/>
        <w:rPr>
          <w:rFonts w:ascii="Arial" w:hAnsi="Arial" w:cs="Arial"/>
          <w:lang w:eastAsia="en-US"/>
        </w:rPr>
      </w:pPr>
    </w:p>
    <w:p w14:paraId="40DDF7C4" w14:textId="2E6385CD" w:rsidR="00AB2A27" w:rsidRDefault="00AB2A27" w:rsidP="004D26F9">
      <w:pPr>
        <w:jc w:val="center"/>
        <w:rPr>
          <w:rFonts w:ascii="Arial" w:hAnsi="Arial" w:cs="Arial"/>
          <w:lang w:eastAsia="en-US"/>
        </w:rPr>
      </w:pPr>
    </w:p>
    <w:p w14:paraId="3B10E3D6" w14:textId="120164D5" w:rsidR="00F4289C" w:rsidRDefault="00F4289C" w:rsidP="004D26F9">
      <w:pPr>
        <w:jc w:val="center"/>
        <w:rPr>
          <w:rFonts w:ascii="Arial" w:hAnsi="Arial" w:cs="Arial"/>
          <w:lang w:eastAsia="en-US"/>
        </w:rPr>
      </w:pPr>
    </w:p>
    <w:p w14:paraId="5A85FBEB" w14:textId="611E5D95" w:rsidR="00F4289C" w:rsidRDefault="00F4289C" w:rsidP="004D26F9">
      <w:pPr>
        <w:jc w:val="center"/>
        <w:rPr>
          <w:rFonts w:ascii="Arial" w:hAnsi="Arial" w:cs="Arial"/>
          <w:lang w:eastAsia="en-US"/>
        </w:rPr>
      </w:pPr>
    </w:p>
    <w:p w14:paraId="64F8F697" w14:textId="40F9112D" w:rsidR="00F4289C" w:rsidRPr="0018576F" w:rsidRDefault="00F4289C" w:rsidP="00F4289C">
      <w:pPr>
        <w:jc w:val="center"/>
        <w:rPr>
          <w:rFonts w:ascii="Arial" w:hAnsi="Arial" w:cs="Arial"/>
          <w:lang w:eastAsia="en-US"/>
        </w:rPr>
      </w:pPr>
    </w:p>
    <w:sectPr w:rsidR="00F4289C" w:rsidRPr="0018576F"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EF7FB" w14:textId="77777777" w:rsidR="00DB6584" w:rsidRDefault="00DB6584">
      <w:r>
        <w:separator/>
      </w:r>
    </w:p>
  </w:endnote>
  <w:endnote w:type="continuationSeparator" w:id="0">
    <w:p w14:paraId="52C5BEAD" w14:textId="77777777" w:rsidR="00DB6584" w:rsidRDefault="00DB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D54" w14:textId="77777777" w:rsidR="00B111D8"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01B2EE7D" w14:textId="77777777" w:rsidR="00B111D8" w:rsidRDefault="00DB6584">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212F097F" w14:textId="51070610" w:rsidR="00933AF1" w:rsidRDefault="003663E3">
        <w:pPr>
          <w:pStyle w:val="Piedepgina"/>
          <w:jc w:val="right"/>
        </w:pPr>
        <w:r>
          <w:rPr>
            <w:noProof/>
          </w:rPr>
          <w:fldChar w:fldCharType="begin"/>
        </w:r>
        <w:r>
          <w:rPr>
            <w:noProof/>
          </w:rPr>
          <w:instrText xml:space="preserve"> PAGE   \* MERGEFORMAT </w:instrText>
        </w:r>
        <w:r>
          <w:rPr>
            <w:noProof/>
          </w:rPr>
          <w:fldChar w:fldCharType="separate"/>
        </w:r>
        <w:r w:rsidR="00FB1A33">
          <w:rPr>
            <w:noProof/>
          </w:rPr>
          <w:t>2</w:t>
        </w:r>
        <w:r>
          <w:rPr>
            <w:noProof/>
          </w:rPr>
          <w:fldChar w:fldCharType="end"/>
        </w:r>
      </w:p>
    </w:sdtContent>
  </w:sdt>
  <w:p w14:paraId="248C0290" w14:textId="77777777" w:rsidR="00B111D8" w:rsidRDefault="00DB6584">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9A4C0" w14:textId="77777777" w:rsidR="00DB6584" w:rsidRDefault="00DB6584">
      <w:r>
        <w:separator/>
      </w:r>
    </w:p>
  </w:footnote>
  <w:footnote w:type="continuationSeparator" w:id="0">
    <w:p w14:paraId="3BB477FA" w14:textId="77777777" w:rsidR="00DB6584" w:rsidRDefault="00DB65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E666F" w14:textId="77777777" w:rsidR="00EA7F7F" w:rsidRDefault="003663E3" w:rsidP="00EA7F7F">
    <w:pPr>
      <w:jc w:val="center"/>
      <w:rPr>
        <w:color w:val="000000"/>
        <w:sz w:val="22"/>
        <w:szCs w:val="22"/>
      </w:rPr>
    </w:pPr>
    <w:r>
      <w:rPr>
        <w:noProof/>
        <w:color w:val="000000"/>
        <w:sz w:val="22"/>
        <w:szCs w:val="22"/>
        <w:lang w:val="en-US" w:eastAsia="en-US"/>
      </w:rPr>
      <w:drawing>
        <wp:inline distT="0" distB="0" distL="0" distR="0" wp14:anchorId="20B43D4A" wp14:editId="3D9FF60E">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0AC5B68" w14:textId="77777777" w:rsidR="00EA7F7F"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7F3B8FA0" w14:textId="77777777" w:rsidR="00EA7F7F"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2B01EE14" w14:textId="77777777" w:rsidR="00EA7F7F"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04173FF9" w14:textId="77777777" w:rsidR="00EA7F7F" w:rsidRDefault="003663E3" w:rsidP="00EA7F7F">
    <w:pPr>
      <w:pStyle w:val="Encabezado"/>
      <w:rPr>
        <w:b/>
        <w:bCs/>
      </w:rPr>
    </w:pPr>
    <w:r w:rsidRPr="3AA98127">
      <w:rPr>
        <w:b/>
        <w:bCs/>
      </w:rPr>
      <w:t>“Año 2022 Las Malvinas son Argentinas. 40 años, Soberanía, Homenaje y Respeto”</w:t>
    </w:r>
  </w:p>
  <w:p w14:paraId="0AFDEA9C" w14:textId="77777777" w:rsidR="00CC377E" w:rsidRDefault="00DB658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8962A" w14:textId="77777777" w:rsidR="00647273" w:rsidRPr="00BF7DC9" w:rsidRDefault="00647273" w:rsidP="00647273">
    <w:pPr>
      <w:jc w:val="center"/>
      <w:rPr>
        <w:rFonts w:ascii="Footlight MT Light" w:hAnsi="Footlight MT Light"/>
        <w:color w:val="000000"/>
      </w:rPr>
    </w:pPr>
    <w:r w:rsidRPr="00BF7DC9">
      <w:rPr>
        <w:rFonts w:ascii="Footlight MT Light" w:hAnsi="Footlight MT Light"/>
        <w:noProof/>
        <w:color w:val="000000"/>
        <w:lang w:val="en-US" w:eastAsia="en-US"/>
      </w:rPr>
      <w:drawing>
        <wp:inline distT="0" distB="0" distL="0" distR="0" wp14:anchorId="3CAF5D70" wp14:editId="2EA0702C">
          <wp:extent cx="694055" cy="605790"/>
          <wp:effectExtent l="0" t="0" r="0" b="0"/>
          <wp:docPr id="2" name="Imagen 2"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scudo Chascomú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05790"/>
                  </a:xfrm>
                  <a:prstGeom prst="rect">
                    <a:avLst/>
                  </a:prstGeom>
                  <a:noFill/>
                  <a:ln>
                    <a:noFill/>
                  </a:ln>
                </pic:spPr>
              </pic:pic>
            </a:graphicData>
          </a:graphic>
        </wp:inline>
      </w:drawing>
    </w:r>
  </w:p>
  <w:p w14:paraId="1625D035" w14:textId="77777777" w:rsidR="00647273" w:rsidRPr="00B86158" w:rsidRDefault="00647273" w:rsidP="00647273">
    <w:pPr>
      <w:keepNext/>
      <w:jc w:val="center"/>
      <w:outlineLvl w:val="0"/>
      <w:rPr>
        <w:b/>
        <w:bCs/>
        <w:color w:val="000000"/>
        <w:sz w:val="22"/>
        <w:szCs w:val="22"/>
      </w:rPr>
    </w:pPr>
    <w:r w:rsidRPr="00B86158">
      <w:rPr>
        <w:b/>
        <w:bCs/>
        <w:color w:val="000000"/>
        <w:sz w:val="22"/>
        <w:szCs w:val="22"/>
      </w:rPr>
      <w:t>Honorable Concejo Deliberante</w:t>
    </w:r>
  </w:p>
  <w:p w14:paraId="43B139FA" w14:textId="77777777" w:rsidR="00647273" w:rsidRDefault="00647273" w:rsidP="00647273">
    <w:pPr>
      <w:jc w:val="center"/>
      <w:rPr>
        <w:b/>
        <w:bCs/>
        <w:color w:val="000000"/>
        <w:sz w:val="22"/>
        <w:szCs w:val="22"/>
      </w:rPr>
    </w:pPr>
    <w:r w:rsidRPr="00B86158">
      <w:rPr>
        <w:b/>
        <w:bCs/>
        <w:color w:val="000000"/>
        <w:sz w:val="22"/>
        <w:szCs w:val="22"/>
      </w:rPr>
      <w:t>Sarmiento 56    -    Chascomús</w:t>
    </w:r>
  </w:p>
  <w:p w14:paraId="0109F28F" w14:textId="1A96FFAF" w:rsidR="00647273" w:rsidRPr="00B86158" w:rsidRDefault="00647273" w:rsidP="00647273">
    <w:pPr>
      <w:jc w:val="center"/>
      <w:rPr>
        <w:b/>
        <w:bCs/>
        <w:color w:val="000000"/>
        <w:sz w:val="22"/>
        <w:szCs w:val="22"/>
      </w:rPr>
    </w:pPr>
    <w:r>
      <w:rPr>
        <w:b/>
        <w:bCs/>
        <w:color w:val="000000"/>
        <w:sz w:val="22"/>
        <w:szCs w:val="22"/>
      </w:rPr>
      <w:t>Bloque UCR</w:t>
    </w:r>
    <w:r w:rsidR="00FC2C9E">
      <w:rPr>
        <w:b/>
        <w:bCs/>
        <w:color w:val="000000"/>
        <w:sz w:val="22"/>
        <w:szCs w:val="22"/>
      </w:rPr>
      <w:t xml:space="preserve"> - GEN</w:t>
    </w:r>
  </w:p>
  <w:p w14:paraId="1A9645E5" w14:textId="77777777" w:rsidR="00896B63" w:rsidRPr="001A1A2B" w:rsidRDefault="00896B63" w:rsidP="00896B63">
    <w:pPr>
      <w:jc w:val="center"/>
      <w:rPr>
        <w:b/>
        <w:sz w:val="20"/>
        <w:szCs w:val="20"/>
      </w:rPr>
    </w:pPr>
    <w:r w:rsidRPr="001A1A2B">
      <w:rPr>
        <w:b/>
        <w:sz w:val="20"/>
        <w:szCs w:val="20"/>
      </w:rPr>
      <w:t>“202</w:t>
    </w:r>
    <w:r>
      <w:rPr>
        <w:b/>
        <w:sz w:val="20"/>
        <w:szCs w:val="20"/>
      </w:rPr>
      <w:t>5</w:t>
    </w:r>
    <w:r w:rsidRPr="001A1A2B">
      <w:rPr>
        <w:b/>
        <w:sz w:val="20"/>
        <w:szCs w:val="20"/>
      </w:rPr>
      <w:t>:</w:t>
    </w:r>
    <w:r>
      <w:rPr>
        <w:b/>
        <w:sz w:val="20"/>
        <w:szCs w:val="20"/>
      </w:rPr>
      <w:t xml:space="preserve"> Año del 40° Aniversario del Juicio a las Juntas Militares, hito de nuestra Democracia</w:t>
    </w:r>
    <w:r w:rsidRPr="001A1A2B">
      <w:rPr>
        <w:b/>
        <w:sz w:val="20"/>
        <w:szCs w:val="20"/>
      </w:rPr>
      <w:t>”</w:t>
    </w:r>
  </w:p>
  <w:p w14:paraId="7D1287BB" w14:textId="77777777" w:rsidR="00B111D8" w:rsidRDefault="00DB6584">
    <w:pPr>
      <w:jc w:val="center"/>
      <w:rPr>
        <w:b/>
        <w:sz w:val="22"/>
        <w:szCs w:val="22"/>
      </w:rPr>
    </w:pPr>
  </w:p>
  <w:p w14:paraId="4AEE11A9" w14:textId="77777777" w:rsidR="00B111D8" w:rsidRDefault="00DB6584">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6" w15:restartNumberingAfterBreak="0">
    <w:nsid w:val="42A73BD8"/>
    <w:multiLevelType w:val="hybridMultilevel"/>
    <w:tmpl w:val="A276021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3A13ED2"/>
    <w:multiLevelType w:val="hybridMultilevel"/>
    <w:tmpl w:val="5872757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DCB7612"/>
    <w:multiLevelType w:val="multilevel"/>
    <w:tmpl w:val="CB761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5D8264A"/>
    <w:multiLevelType w:val="hybridMultilevel"/>
    <w:tmpl w:val="905472A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98066D3"/>
    <w:multiLevelType w:val="hybridMultilevel"/>
    <w:tmpl w:val="BAF27AA6"/>
    <w:lvl w:ilvl="0" w:tplc="D7740ACE">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4"/>
  </w:num>
  <w:num w:numId="5">
    <w:abstractNumId w:val="12"/>
  </w:num>
  <w:num w:numId="6">
    <w:abstractNumId w:val="5"/>
  </w:num>
  <w:num w:numId="7">
    <w:abstractNumId w:val="0"/>
  </w:num>
  <w:num w:numId="8">
    <w:abstractNumId w:val="2"/>
  </w:num>
  <w:num w:numId="9">
    <w:abstractNumId w:val="14"/>
  </w:num>
  <w:num w:numId="10">
    <w:abstractNumId w:val="13"/>
  </w:num>
  <w:num w:numId="11">
    <w:abstractNumId w:val="10"/>
  </w:num>
  <w:num w:numId="12">
    <w:abstractNumId w:val="9"/>
  </w:num>
  <w:num w:numId="13">
    <w:abstractNumId w:val="6"/>
  </w:num>
  <w:num w:numId="14">
    <w:abstractNumId w:val="7"/>
  </w:num>
  <w:num w:numId="15">
    <w:abstractNumId w:val="15"/>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5397"/>
    <w:rsid w:val="00011B9F"/>
    <w:rsid w:val="00020439"/>
    <w:rsid w:val="000254BE"/>
    <w:rsid w:val="00033CEC"/>
    <w:rsid w:val="00044688"/>
    <w:rsid w:val="0005181D"/>
    <w:rsid w:val="00063FF5"/>
    <w:rsid w:val="00076A90"/>
    <w:rsid w:val="00081067"/>
    <w:rsid w:val="00082B90"/>
    <w:rsid w:val="000A0C32"/>
    <w:rsid w:val="000A1AEC"/>
    <w:rsid w:val="000A3449"/>
    <w:rsid w:val="000A6FE8"/>
    <w:rsid w:val="000B3937"/>
    <w:rsid w:val="000B5775"/>
    <w:rsid w:val="000C111A"/>
    <w:rsid w:val="000D53E5"/>
    <w:rsid w:val="000E3F62"/>
    <w:rsid w:val="000E7D56"/>
    <w:rsid w:val="000F529E"/>
    <w:rsid w:val="000F6CC4"/>
    <w:rsid w:val="001006A1"/>
    <w:rsid w:val="001037B8"/>
    <w:rsid w:val="00120ACF"/>
    <w:rsid w:val="00120BAE"/>
    <w:rsid w:val="0012148C"/>
    <w:rsid w:val="00130DBA"/>
    <w:rsid w:val="00130DEA"/>
    <w:rsid w:val="00135ADE"/>
    <w:rsid w:val="001434A0"/>
    <w:rsid w:val="00150285"/>
    <w:rsid w:val="001512C2"/>
    <w:rsid w:val="001539C5"/>
    <w:rsid w:val="001539D0"/>
    <w:rsid w:val="001545B7"/>
    <w:rsid w:val="0016429F"/>
    <w:rsid w:val="001734D0"/>
    <w:rsid w:val="00173D05"/>
    <w:rsid w:val="00177B0B"/>
    <w:rsid w:val="00177DD6"/>
    <w:rsid w:val="0018576F"/>
    <w:rsid w:val="0019029C"/>
    <w:rsid w:val="0019050C"/>
    <w:rsid w:val="001A7920"/>
    <w:rsid w:val="001B08AA"/>
    <w:rsid w:val="001B66A2"/>
    <w:rsid w:val="001C0066"/>
    <w:rsid w:val="001E1197"/>
    <w:rsid w:val="001E585B"/>
    <w:rsid w:val="001E7A7D"/>
    <w:rsid w:val="001E7BBB"/>
    <w:rsid w:val="00206027"/>
    <w:rsid w:val="00207886"/>
    <w:rsid w:val="00207CDC"/>
    <w:rsid w:val="0022355B"/>
    <w:rsid w:val="0023599A"/>
    <w:rsid w:val="002367EC"/>
    <w:rsid w:val="002541DA"/>
    <w:rsid w:val="002813A3"/>
    <w:rsid w:val="00292E58"/>
    <w:rsid w:val="0029501C"/>
    <w:rsid w:val="002A0747"/>
    <w:rsid w:val="002A2BC9"/>
    <w:rsid w:val="002A500C"/>
    <w:rsid w:val="002B2C5A"/>
    <w:rsid w:val="002B5A06"/>
    <w:rsid w:val="002C0A4C"/>
    <w:rsid w:val="002C57C6"/>
    <w:rsid w:val="002C6A6D"/>
    <w:rsid w:val="002D423A"/>
    <w:rsid w:val="002D7D73"/>
    <w:rsid w:val="002E202E"/>
    <w:rsid w:val="002F0529"/>
    <w:rsid w:val="00317017"/>
    <w:rsid w:val="00341829"/>
    <w:rsid w:val="00345903"/>
    <w:rsid w:val="00350840"/>
    <w:rsid w:val="00353F23"/>
    <w:rsid w:val="003553B3"/>
    <w:rsid w:val="0036512B"/>
    <w:rsid w:val="003663E3"/>
    <w:rsid w:val="003664BD"/>
    <w:rsid w:val="00375E54"/>
    <w:rsid w:val="003762CB"/>
    <w:rsid w:val="00381EC3"/>
    <w:rsid w:val="003869FC"/>
    <w:rsid w:val="003A7287"/>
    <w:rsid w:val="003B0C90"/>
    <w:rsid w:val="003B40F5"/>
    <w:rsid w:val="003B5BB0"/>
    <w:rsid w:val="003B72A1"/>
    <w:rsid w:val="003B7482"/>
    <w:rsid w:val="003D46BC"/>
    <w:rsid w:val="003D4F5E"/>
    <w:rsid w:val="003D509E"/>
    <w:rsid w:val="003D60B2"/>
    <w:rsid w:val="003E0F6A"/>
    <w:rsid w:val="003E24C6"/>
    <w:rsid w:val="003E681E"/>
    <w:rsid w:val="003F67FC"/>
    <w:rsid w:val="004112E7"/>
    <w:rsid w:val="004263DF"/>
    <w:rsid w:val="004271CD"/>
    <w:rsid w:val="004377F2"/>
    <w:rsid w:val="00452482"/>
    <w:rsid w:val="004535A7"/>
    <w:rsid w:val="0045465A"/>
    <w:rsid w:val="00477DD3"/>
    <w:rsid w:val="004819E3"/>
    <w:rsid w:val="00497015"/>
    <w:rsid w:val="004A1D96"/>
    <w:rsid w:val="004A526D"/>
    <w:rsid w:val="004C3F7E"/>
    <w:rsid w:val="004C4225"/>
    <w:rsid w:val="004C7363"/>
    <w:rsid w:val="004D26F9"/>
    <w:rsid w:val="004D3AD3"/>
    <w:rsid w:val="004F2E08"/>
    <w:rsid w:val="004F30A0"/>
    <w:rsid w:val="004F77D0"/>
    <w:rsid w:val="004F7805"/>
    <w:rsid w:val="0052078C"/>
    <w:rsid w:val="00522CF0"/>
    <w:rsid w:val="005265C7"/>
    <w:rsid w:val="00555D6B"/>
    <w:rsid w:val="005637D8"/>
    <w:rsid w:val="00566DE6"/>
    <w:rsid w:val="00572AFB"/>
    <w:rsid w:val="005757BA"/>
    <w:rsid w:val="00577D0B"/>
    <w:rsid w:val="00586308"/>
    <w:rsid w:val="00594EC4"/>
    <w:rsid w:val="00596979"/>
    <w:rsid w:val="005A239A"/>
    <w:rsid w:val="005A52BE"/>
    <w:rsid w:val="005B0DBC"/>
    <w:rsid w:val="005B19F0"/>
    <w:rsid w:val="005B2A75"/>
    <w:rsid w:val="005B2B3D"/>
    <w:rsid w:val="005B5AB5"/>
    <w:rsid w:val="005C03AE"/>
    <w:rsid w:val="005C1547"/>
    <w:rsid w:val="005C531C"/>
    <w:rsid w:val="005D644B"/>
    <w:rsid w:val="005F0CE1"/>
    <w:rsid w:val="005F7786"/>
    <w:rsid w:val="006129AF"/>
    <w:rsid w:val="00613084"/>
    <w:rsid w:val="006165D5"/>
    <w:rsid w:val="006251A5"/>
    <w:rsid w:val="00630275"/>
    <w:rsid w:val="00631CFE"/>
    <w:rsid w:val="0063337C"/>
    <w:rsid w:val="00647273"/>
    <w:rsid w:val="00653904"/>
    <w:rsid w:val="00655590"/>
    <w:rsid w:val="00657A44"/>
    <w:rsid w:val="00667D5A"/>
    <w:rsid w:val="00677CD1"/>
    <w:rsid w:val="00690A95"/>
    <w:rsid w:val="00691710"/>
    <w:rsid w:val="00696BA7"/>
    <w:rsid w:val="006A2EB8"/>
    <w:rsid w:val="006A3CDA"/>
    <w:rsid w:val="006B126A"/>
    <w:rsid w:val="006B384C"/>
    <w:rsid w:val="006B455B"/>
    <w:rsid w:val="006B47B6"/>
    <w:rsid w:val="006C01E1"/>
    <w:rsid w:val="006D0010"/>
    <w:rsid w:val="006D13C7"/>
    <w:rsid w:val="006D4A9E"/>
    <w:rsid w:val="006E5C03"/>
    <w:rsid w:val="006E6908"/>
    <w:rsid w:val="006F13AD"/>
    <w:rsid w:val="006F6712"/>
    <w:rsid w:val="00720A74"/>
    <w:rsid w:val="007235A7"/>
    <w:rsid w:val="007241B9"/>
    <w:rsid w:val="0072570F"/>
    <w:rsid w:val="00734D64"/>
    <w:rsid w:val="00742760"/>
    <w:rsid w:val="0075096F"/>
    <w:rsid w:val="00754214"/>
    <w:rsid w:val="0075760E"/>
    <w:rsid w:val="007577DA"/>
    <w:rsid w:val="007746A0"/>
    <w:rsid w:val="00783F88"/>
    <w:rsid w:val="0079484E"/>
    <w:rsid w:val="007A3074"/>
    <w:rsid w:val="007A41DE"/>
    <w:rsid w:val="007A7DBD"/>
    <w:rsid w:val="007B1E56"/>
    <w:rsid w:val="007B6142"/>
    <w:rsid w:val="007B6D5B"/>
    <w:rsid w:val="007C186E"/>
    <w:rsid w:val="007C1A3F"/>
    <w:rsid w:val="007D57D5"/>
    <w:rsid w:val="007E1F1A"/>
    <w:rsid w:val="007F166C"/>
    <w:rsid w:val="007F26D8"/>
    <w:rsid w:val="007F2AF5"/>
    <w:rsid w:val="007F7D0A"/>
    <w:rsid w:val="00802889"/>
    <w:rsid w:val="0080380C"/>
    <w:rsid w:val="00815414"/>
    <w:rsid w:val="00822EBA"/>
    <w:rsid w:val="00824D06"/>
    <w:rsid w:val="00830E54"/>
    <w:rsid w:val="00833F05"/>
    <w:rsid w:val="00845C01"/>
    <w:rsid w:val="00860091"/>
    <w:rsid w:val="00864105"/>
    <w:rsid w:val="00872343"/>
    <w:rsid w:val="008728EB"/>
    <w:rsid w:val="008940D0"/>
    <w:rsid w:val="00894ABD"/>
    <w:rsid w:val="00895FA2"/>
    <w:rsid w:val="00896B63"/>
    <w:rsid w:val="008A2AD2"/>
    <w:rsid w:val="008A4688"/>
    <w:rsid w:val="008A5881"/>
    <w:rsid w:val="008B39E0"/>
    <w:rsid w:val="008B661C"/>
    <w:rsid w:val="008B78E3"/>
    <w:rsid w:val="008C7F3D"/>
    <w:rsid w:val="008D287F"/>
    <w:rsid w:val="008D55AC"/>
    <w:rsid w:val="008D6955"/>
    <w:rsid w:val="008E65DB"/>
    <w:rsid w:val="008F0DBE"/>
    <w:rsid w:val="009151CB"/>
    <w:rsid w:val="00920820"/>
    <w:rsid w:val="0092379A"/>
    <w:rsid w:val="00924657"/>
    <w:rsid w:val="00933570"/>
    <w:rsid w:val="00935F7F"/>
    <w:rsid w:val="00943FD3"/>
    <w:rsid w:val="009572F2"/>
    <w:rsid w:val="009627FD"/>
    <w:rsid w:val="009703AE"/>
    <w:rsid w:val="00983A2A"/>
    <w:rsid w:val="00993B0D"/>
    <w:rsid w:val="009A170F"/>
    <w:rsid w:val="009A6A1C"/>
    <w:rsid w:val="009B08E7"/>
    <w:rsid w:val="009B163B"/>
    <w:rsid w:val="009B34D6"/>
    <w:rsid w:val="009C2230"/>
    <w:rsid w:val="009C328D"/>
    <w:rsid w:val="009C6330"/>
    <w:rsid w:val="009C7B23"/>
    <w:rsid w:val="009E1C5A"/>
    <w:rsid w:val="009E1CB0"/>
    <w:rsid w:val="009E432D"/>
    <w:rsid w:val="009F04A4"/>
    <w:rsid w:val="009F536A"/>
    <w:rsid w:val="009F6886"/>
    <w:rsid w:val="00A11CF5"/>
    <w:rsid w:val="00A11D4D"/>
    <w:rsid w:val="00A161B7"/>
    <w:rsid w:val="00A26F57"/>
    <w:rsid w:val="00A2701B"/>
    <w:rsid w:val="00A34AB1"/>
    <w:rsid w:val="00A53955"/>
    <w:rsid w:val="00A648BF"/>
    <w:rsid w:val="00A742CB"/>
    <w:rsid w:val="00A95ECE"/>
    <w:rsid w:val="00A97D8A"/>
    <w:rsid w:val="00AA75AF"/>
    <w:rsid w:val="00AB0F7B"/>
    <w:rsid w:val="00AB2A27"/>
    <w:rsid w:val="00AC3595"/>
    <w:rsid w:val="00AC3D91"/>
    <w:rsid w:val="00AD1633"/>
    <w:rsid w:val="00AD50F4"/>
    <w:rsid w:val="00AE2300"/>
    <w:rsid w:val="00AF0611"/>
    <w:rsid w:val="00B016CE"/>
    <w:rsid w:val="00B02D62"/>
    <w:rsid w:val="00B1127D"/>
    <w:rsid w:val="00B153BA"/>
    <w:rsid w:val="00B227C9"/>
    <w:rsid w:val="00B3094B"/>
    <w:rsid w:val="00B35CCB"/>
    <w:rsid w:val="00B376D9"/>
    <w:rsid w:val="00B42BD3"/>
    <w:rsid w:val="00B44DED"/>
    <w:rsid w:val="00B5063D"/>
    <w:rsid w:val="00B61420"/>
    <w:rsid w:val="00B63AD9"/>
    <w:rsid w:val="00B718D2"/>
    <w:rsid w:val="00B74D5E"/>
    <w:rsid w:val="00B75131"/>
    <w:rsid w:val="00B87AAB"/>
    <w:rsid w:val="00B943CF"/>
    <w:rsid w:val="00B94D41"/>
    <w:rsid w:val="00B97EEA"/>
    <w:rsid w:val="00BB0D75"/>
    <w:rsid w:val="00BB2E16"/>
    <w:rsid w:val="00BB4A6F"/>
    <w:rsid w:val="00BC104C"/>
    <w:rsid w:val="00BF2E56"/>
    <w:rsid w:val="00BF404C"/>
    <w:rsid w:val="00BF5F6F"/>
    <w:rsid w:val="00BF6DC6"/>
    <w:rsid w:val="00C01D01"/>
    <w:rsid w:val="00C03172"/>
    <w:rsid w:val="00C04BF5"/>
    <w:rsid w:val="00C07E74"/>
    <w:rsid w:val="00C1218D"/>
    <w:rsid w:val="00C134A7"/>
    <w:rsid w:val="00C169CB"/>
    <w:rsid w:val="00C33164"/>
    <w:rsid w:val="00C470EB"/>
    <w:rsid w:val="00C53FBD"/>
    <w:rsid w:val="00C84D7A"/>
    <w:rsid w:val="00C95D59"/>
    <w:rsid w:val="00C96DD1"/>
    <w:rsid w:val="00CA3296"/>
    <w:rsid w:val="00CB404D"/>
    <w:rsid w:val="00CB469A"/>
    <w:rsid w:val="00CC28EA"/>
    <w:rsid w:val="00CC5E7A"/>
    <w:rsid w:val="00CD287A"/>
    <w:rsid w:val="00CE5EF5"/>
    <w:rsid w:val="00CE66F8"/>
    <w:rsid w:val="00CF0991"/>
    <w:rsid w:val="00CF494F"/>
    <w:rsid w:val="00D00D3D"/>
    <w:rsid w:val="00D0740E"/>
    <w:rsid w:val="00D218A8"/>
    <w:rsid w:val="00D258A9"/>
    <w:rsid w:val="00D30D5D"/>
    <w:rsid w:val="00D34F71"/>
    <w:rsid w:val="00D365CA"/>
    <w:rsid w:val="00D41969"/>
    <w:rsid w:val="00D512B9"/>
    <w:rsid w:val="00D51A35"/>
    <w:rsid w:val="00D520BF"/>
    <w:rsid w:val="00D61364"/>
    <w:rsid w:val="00D666E5"/>
    <w:rsid w:val="00D81BFD"/>
    <w:rsid w:val="00D86A3B"/>
    <w:rsid w:val="00DA1489"/>
    <w:rsid w:val="00DA351A"/>
    <w:rsid w:val="00DB4CCC"/>
    <w:rsid w:val="00DB6584"/>
    <w:rsid w:val="00DD0D2F"/>
    <w:rsid w:val="00DD5349"/>
    <w:rsid w:val="00DD7680"/>
    <w:rsid w:val="00DF011C"/>
    <w:rsid w:val="00DF09DB"/>
    <w:rsid w:val="00E02506"/>
    <w:rsid w:val="00E029AF"/>
    <w:rsid w:val="00E1609C"/>
    <w:rsid w:val="00E3228D"/>
    <w:rsid w:val="00E3228F"/>
    <w:rsid w:val="00E40B76"/>
    <w:rsid w:val="00E42137"/>
    <w:rsid w:val="00E45641"/>
    <w:rsid w:val="00E553BE"/>
    <w:rsid w:val="00E61348"/>
    <w:rsid w:val="00E80DAE"/>
    <w:rsid w:val="00E865DC"/>
    <w:rsid w:val="00E92DEB"/>
    <w:rsid w:val="00E93B79"/>
    <w:rsid w:val="00E972EC"/>
    <w:rsid w:val="00EA04FC"/>
    <w:rsid w:val="00EA1253"/>
    <w:rsid w:val="00EA27AC"/>
    <w:rsid w:val="00EA788B"/>
    <w:rsid w:val="00EB3343"/>
    <w:rsid w:val="00ED1853"/>
    <w:rsid w:val="00ED28C2"/>
    <w:rsid w:val="00EE2EF5"/>
    <w:rsid w:val="00EE36E2"/>
    <w:rsid w:val="00EE41D0"/>
    <w:rsid w:val="00EE68B1"/>
    <w:rsid w:val="00EF3782"/>
    <w:rsid w:val="00EF6E3D"/>
    <w:rsid w:val="00F04758"/>
    <w:rsid w:val="00F06801"/>
    <w:rsid w:val="00F155E7"/>
    <w:rsid w:val="00F211A5"/>
    <w:rsid w:val="00F30A43"/>
    <w:rsid w:val="00F328C0"/>
    <w:rsid w:val="00F364E5"/>
    <w:rsid w:val="00F4289C"/>
    <w:rsid w:val="00F44F91"/>
    <w:rsid w:val="00F47E4E"/>
    <w:rsid w:val="00F555F6"/>
    <w:rsid w:val="00F56BB6"/>
    <w:rsid w:val="00F6593F"/>
    <w:rsid w:val="00F805C7"/>
    <w:rsid w:val="00F849CD"/>
    <w:rsid w:val="00F90AC7"/>
    <w:rsid w:val="00F913DC"/>
    <w:rsid w:val="00F91A56"/>
    <w:rsid w:val="00FA5093"/>
    <w:rsid w:val="00FA6BA9"/>
    <w:rsid w:val="00FB1A33"/>
    <w:rsid w:val="00FC2C9E"/>
    <w:rsid w:val="00FC2DED"/>
    <w:rsid w:val="00FC6A8A"/>
    <w:rsid w:val="00FC7B10"/>
    <w:rsid w:val="00FE1CA6"/>
    <w:rsid w:val="00FE6897"/>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24A17"/>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customStyle="1" w:styleId="apple-converted-space">
    <w:name w:val="apple-converted-space"/>
    <w:basedOn w:val="Fuentedeprrafopredeter"/>
    <w:rsid w:val="005A5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495610713">
      <w:bodyDiv w:val="1"/>
      <w:marLeft w:val="0"/>
      <w:marRight w:val="0"/>
      <w:marTop w:val="0"/>
      <w:marBottom w:val="0"/>
      <w:divBdr>
        <w:top w:val="none" w:sz="0" w:space="0" w:color="auto"/>
        <w:left w:val="none" w:sz="0" w:space="0" w:color="auto"/>
        <w:bottom w:val="none" w:sz="0" w:space="0" w:color="auto"/>
        <w:right w:val="none" w:sz="0" w:space="0" w:color="auto"/>
      </w:divBdr>
    </w:div>
    <w:div w:id="596790481">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80284194">
      <w:bodyDiv w:val="1"/>
      <w:marLeft w:val="0"/>
      <w:marRight w:val="0"/>
      <w:marTop w:val="0"/>
      <w:marBottom w:val="0"/>
      <w:divBdr>
        <w:top w:val="none" w:sz="0" w:space="0" w:color="auto"/>
        <w:left w:val="none" w:sz="0" w:space="0" w:color="auto"/>
        <w:bottom w:val="none" w:sz="0" w:space="0" w:color="auto"/>
        <w:right w:val="none" w:sz="0" w:space="0" w:color="auto"/>
      </w:divBdr>
    </w:div>
    <w:div w:id="894197640">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915431561">
      <w:bodyDiv w:val="1"/>
      <w:marLeft w:val="0"/>
      <w:marRight w:val="0"/>
      <w:marTop w:val="0"/>
      <w:marBottom w:val="0"/>
      <w:divBdr>
        <w:top w:val="none" w:sz="0" w:space="0" w:color="auto"/>
        <w:left w:val="none" w:sz="0" w:space="0" w:color="auto"/>
        <w:bottom w:val="none" w:sz="0" w:space="0" w:color="auto"/>
        <w:right w:val="none" w:sz="0" w:space="0" w:color="auto"/>
      </w:divBdr>
    </w:div>
    <w:div w:id="930315662">
      <w:bodyDiv w:val="1"/>
      <w:marLeft w:val="0"/>
      <w:marRight w:val="0"/>
      <w:marTop w:val="0"/>
      <w:marBottom w:val="0"/>
      <w:divBdr>
        <w:top w:val="none" w:sz="0" w:space="0" w:color="auto"/>
        <w:left w:val="none" w:sz="0" w:space="0" w:color="auto"/>
        <w:bottom w:val="none" w:sz="0" w:space="0" w:color="auto"/>
        <w:right w:val="none" w:sz="0" w:space="0" w:color="auto"/>
      </w:divBdr>
    </w:div>
    <w:div w:id="1144590125">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29850468">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42245832">
      <w:bodyDiv w:val="1"/>
      <w:marLeft w:val="0"/>
      <w:marRight w:val="0"/>
      <w:marTop w:val="0"/>
      <w:marBottom w:val="0"/>
      <w:divBdr>
        <w:top w:val="none" w:sz="0" w:space="0" w:color="auto"/>
        <w:left w:val="none" w:sz="0" w:space="0" w:color="auto"/>
        <w:bottom w:val="none" w:sz="0" w:space="0" w:color="auto"/>
        <w:right w:val="none" w:sz="0" w:space="0" w:color="auto"/>
      </w:divBdr>
    </w:div>
    <w:div w:id="1408308405">
      <w:bodyDiv w:val="1"/>
      <w:marLeft w:val="0"/>
      <w:marRight w:val="0"/>
      <w:marTop w:val="0"/>
      <w:marBottom w:val="0"/>
      <w:divBdr>
        <w:top w:val="none" w:sz="0" w:space="0" w:color="auto"/>
        <w:left w:val="none" w:sz="0" w:space="0" w:color="auto"/>
        <w:bottom w:val="none" w:sz="0" w:space="0" w:color="auto"/>
        <w:right w:val="none" w:sz="0" w:space="0" w:color="auto"/>
      </w:divBdr>
    </w:div>
    <w:div w:id="1435976793">
      <w:bodyDiv w:val="1"/>
      <w:marLeft w:val="0"/>
      <w:marRight w:val="0"/>
      <w:marTop w:val="0"/>
      <w:marBottom w:val="0"/>
      <w:divBdr>
        <w:top w:val="none" w:sz="0" w:space="0" w:color="auto"/>
        <w:left w:val="none" w:sz="0" w:space="0" w:color="auto"/>
        <w:bottom w:val="none" w:sz="0" w:space="0" w:color="auto"/>
        <w:right w:val="none" w:sz="0" w:space="0" w:color="auto"/>
      </w:divBdr>
    </w:div>
    <w:div w:id="1461338660">
      <w:bodyDiv w:val="1"/>
      <w:marLeft w:val="0"/>
      <w:marRight w:val="0"/>
      <w:marTop w:val="0"/>
      <w:marBottom w:val="0"/>
      <w:divBdr>
        <w:top w:val="none" w:sz="0" w:space="0" w:color="auto"/>
        <w:left w:val="none" w:sz="0" w:space="0" w:color="auto"/>
        <w:bottom w:val="none" w:sz="0" w:space="0" w:color="auto"/>
        <w:right w:val="none" w:sz="0" w:space="0" w:color="auto"/>
      </w:divBdr>
    </w:div>
    <w:div w:id="1662464126">
      <w:bodyDiv w:val="1"/>
      <w:marLeft w:val="0"/>
      <w:marRight w:val="0"/>
      <w:marTop w:val="0"/>
      <w:marBottom w:val="0"/>
      <w:divBdr>
        <w:top w:val="none" w:sz="0" w:space="0" w:color="auto"/>
        <w:left w:val="none" w:sz="0" w:space="0" w:color="auto"/>
        <w:bottom w:val="none" w:sz="0" w:space="0" w:color="auto"/>
        <w:right w:val="none" w:sz="0" w:space="0" w:color="auto"/>
      </w:divBdr>
    </w:div>
    <w:div w:id="1701397183">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1796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SIMM</cp:lastModifiedBy>
  <cp:revision>2</cp:revision>
  <cp:lastPrinted>2025-07-22T13:20:00Z</cp:lastPrinted>
  <dcterms:created xsi:type="dcterms:W3CDTF">2025-10-08T12:48:00Z</dcterms:created>
  <dcterms:modified xsi:type="dcterms:W3CDTF">2025-10-08T12:48:00Z</dcterms:modified>
</cp:coreProperties>
</file>