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CE69D52" w:rsidR="00A97D8A" w:rsidRPr="00A3193B" w:rsidRDefault="00A97D8A" w:rsidP="00A3193B">
      <w:pPr>
        <w:spacing w:line="360" w:lineRule="auto"/>
        <w:jc w:val="right"/>
      </w:pPr>
      <w:bookmarkStart w:id="0" w:name="_GoBack"/>
      <w:bookmarkEnd w:id="0"/>
      <w:r w:rsidRPr="00A3193B">
        <w:t xml:space="preserve">                                                            Chascomús, </w:t>
      </w:r>
      <w:r w:rsidR="0026764E" w:rsidRPr="00A3193B">
        <w:t>21</w:t>
      </w:r>
      <w:r w:rsidR="0018576F" w:rsidRPr="00A3193B">
        <w:t xml:space="preserve"> </w:t>
      </w:r>
      <w:r w:rsidRPr="00A3193B">
        <w:t>de</w:t>
      </w:r>
      <w:r w:rsidR="007D57D5" w:rsidRPr="00A3193B">
        <w:t xml:space="preserve"> </w:t>
      </w:r>
      <w:r w:rsidR="0040069C" w:rsidRPr="00A3193B">
        <w:t>abril</w:t>
      </w:r>
      <w:r w:rsidR="009E1C5A" w:rsidRPr="00A3193B">
        <w:t xml:space="preserve"> </w:t>
      </w:r>
      <w:r w:rsidRPr="00A3193B">
        <w:t>de</w:t>
      </w:r>
      <w:r w:rsidR="00724ED7" w:rsidRPr="00A3193B">
        <w:t>l</w:t>
      </w:r>
      <w:r w:rsidRPr="00A3193B">
        <w:t xml:space="preserve"> 20</w:t>
      </w:r>
      <w:r w:rsidR="002D7D73" w:rsidRPr="00A3193B">
        <w:t>2</w:t>
      </w:r>
      <w:r w:rsidR="002E4449" w:rsidRPr="00A3193B">
        <w:t>6</w:t>
      </w:r>
      <w:r w:rsidRPr="00A3193B">
        <w:t>.</w:t>
      </w:r>
      <w:r w:rsidR="00724ED7" w:rsidRPr="00A3193B">
        <w:t>-</w:t>
      </w:r>
    </w:p>
    <w:p w14:paraId="2B19CB6D" w14:textId="68D200DF" w:rsidR="00A97D8A" w:rsidRPr="00A3193B" w:rsidRDefault="00A97D8A" w:rsidP="00A3193B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 xml:space="preserve">Sr. </w:t>
      </w:r>
      <w:r w:rsidR="00922CA0" w:rsidRPr="00A3193B">
        <w:rPr>
          <w:b/>
          <w:bCs/>
        </w:rPr>
        <w:t>presidente</w:t>
      </w:r>
      <w:r w:rsidRPr="00A3193B">
        <w:rPr>
          <w:b/>
          <w:bCs/>
        </w:rPr>
        <w:t xml:space="preserve"> del</w:t>
      </w:r>
    </w:p>
    <w:p w14:paraId="179DD138" w14:textId="77777777" w:rsidR="00A97D8A" w:rsidRPr="00A3193B" w:rsidRDefault="00A97D8A" w:rsidP="00A3193B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>Honorable Concejo Deliberante</w:t>
      </w:r>
    </w:p>
    <w:p w14:paraId="1C7002CD" w14:textId="20B13648" w:rsidR="00A97D8A" w:rsidRPr="00A3193B" w:rsidRDefault="00724ED7" w:rsidP="00A3193B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>Oscar Freddy Toledo Barzola</w:t>
      </w:r>
    </w:p>
    <w:p w14:paraId="10282175" w14:textId="77777777" w:rsidR="008B661C" w:rsidRPr="00A3193B" w:rsidRDefault="008B661C" w:rsidP="00A3193B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>S/D</w:t>
      </w:r>
    </w:p>
    <w:p w14:paraId="4CF37F54" w14:textId="77777777" w:rsidR="00922CA0" w:rsidRPr="00A3193B" w:rsidRDefault="00922CA0" w:rsidP="00A3193B">
      <w:pPr>
        <w:spacing w:line="360" w:lineRule="auto"/>
        <w:jc w:val="both"/>
      </w:pPr>
    </w:p>
    <w:p w14:paraId="602AEE3A" w14:textId="406A66B8" w:rsidR="00A97D8A" w:rsidRPr="00A3193B" w:rsidRDefault="00A97D8A" w:rsidP="00A3193B">
      <w:pPr>
        <w:spacing w:line="360" w:lineRule="auto"/>
        <w:jc w:val="both"/>
      </w:pPr>
      <w:r w:rsidRPr="00A3193B">
        <w:t>De nuestra consideración:</w:t>
      </w:r>
    </w:p>
    <w:p w14:paraId="6A020541" w14:textId="77777777" w:rsidR="00A97D8A" w:rsidRPr="00A3193B" w:rsidRDefault="00A97D8A" w:rsidP="00A3193B">
      <w:pPr>
        <w:spacing w:line="360" w:lineRule="auto"/>
        <w:jc w:val="both"/>
      </w:pPr>
      <w:r w:rsidRPr="00A3193B">
        <w:t xml:space="preserve">   </w:t>
      </w:r>
      <w:r w:rsidR="005A239A" w:rsidRPr="00A3193B">
        <w:t xml:space="preserve">                                    </w:t>
      </w:r>
      <w:r w:rsidRPr="00A3193B">
        <w:t xml:space="preserve">  Remitimos copia del presente proyecto para ser incluida en el orden del día de la próxima sesión.</w:t>
      </w:r>
    </w:p>
    <w:p w14:paraId="6A9074D0" w14:textId="77777777" w:rsidR="00A97D8A" w:rsidRPr="00A3193B" w:rsidRDefault="00A97D8A" w:rsidP="00A3193B">
      <w:pPr>
        <w:spacing w:line="360" w:lineRule="auto"/>
        <w:jc w:val="both"/>
        <w:rPr>
          <w:b/>
          <w:bCs/>
          <w:u w:val="single"/>
        </w:rPr>
      </w:pPr>
    </w:p>
    <w:p w14:paraId="644273E9" w14:textId="4D8E78AD" w:rsidR="00F44F91" w:rsidRPr="00A3193B" w:rsidRDefault="0026764E" w:rsidP="00A3193B">
      <w:pPr>
        <w:spacing w:line="360" w:lineRule="auto"/>
        <w:jc w:val="center"/>
        <w:rPr>
          <w:b/>
          <w:u w:val="single"/>
          <w:lang w:val="es-AR"/>
        </w:rPr>
      </w:pPr>
      <w:r w:rsidRPr="00A3193B">
        <w:rPr>
          <w:b/>
          <w:u w:val="single"/>
        </w:rPr>
        <w:t>Requiérase</w:t>
      </w:r>
      <w:r w:rsidR="007C237E" w:rsidRPr="00A3193B">
        <w:rPr>
          <w:b/>
          <w:u w:val="single"/>
        </w:rPr>
        <w:t xml:space="preserve"> al DE </w:t>
      </w:r>
      <w:r w:rsidRPr="00A3193B">
        <w:rPr>
          <w:b/>
          <w:u w:val="single"/>
        </w:rPr>
        <w:t>informe sobre</w:t>
      </w:r>
      <w:r w:rsidR="00473C60" w:rsidRPr="00A3193B">
        <w:rPr>
          <w:b/>
          <w:u w:val="single"/>
        </w:rPr>
        <w:t xml:space="preserve"> el avance de las obras de infraestructura</w:t>
      </w:r>
      <w:r w:rsidR="00DA3769">
        <w:rPr>
          <w:b/>
          <w:u w:val="single"/>
        </w:rPr>
        <w:t xml:space="preserve">, </w:t>
      </w:r>
      <w:r w:rsidR="00922CA0" w:rsidRPr="00A3193B">
        <w:rPr>
          <w:b/>
          <w:u w:val="single"/>
        </w:rPr>
        <w:t xml:space="preserve">factibilidad </w:t>
      </w:r>
      <w:r w:rsidR="00DA3769">
        <w:rPr>
          <w:b/>
          <w:u w:val="single"/>
        </w:rPr>
        <w:t>sobre</w:t>
      </w:r>
      <w:r w:rsidR="00922CA0" w:rsidRPr="00A3193B">
        <w:rPr>
          <w:b/>
          <w:u w:val="single"/>
        </w:rPr>
        <w:t xml:space="preserve"> </w:t>
      </w:r>
      <w:r w:rsidRPr="00A3193B">
        <w:rPr>
          <w:b/>
          <w:u w:val="single"/>
        </w:rPr>
        <w:t xml:space="preserve">permisos </w:t>
      </w:r>
      <w:r w:rsidR="00473C60" w:rsidRPr="00A3193B">
        <w:rPr>
          <w:b/>
          <w:u w:val="single"/>
        </w:rPr>
        <w:t xml:space="preserve">de obra </w:t>
      </w:r>
      <w:r w:rsidR="00DA3769">
        <w:rPr>
          <w:b/>
          <w:u w:val="single"/>
        </w:rPr>
        <w:t xml:space="preserve">y escrituras otorgadas y en trámite sobre </w:t>
      </w:r>
      <w:r w:rsidRPr="00A3193B">
        <w:rPr>
          <w:b/>
          <w:u w:val="single"/>
        </w:rPr>
        <w:t>Barrio “</w:t>
      </w:r>
      <w:r w:rsidRPr="00A3193B">
        <w:rPr>
          <w:b/>
          <w:u w:val="single"/>
          <w:lang w:val="es-AR"/>
        </w:rPr>
        <w:t>Cooperativa de Vivienda por un Techo Propio Ltda, Loteo II”</w:t>
      </w:r>
    </w:p>
    <w:p w14:paraId="2B755922" w14:textId="77777777" w:rsidR="00003D5E" w:rsidRPr="00A3193B" w:rsidRDefault="00003D5E" w:rsidP="00A3193B">
      <w:pPr>
        <w:spacing w:line="360" w:lineRule="auto"/>
        <w:jc w:val="both"/>
        <w:rPr>
          <w:b/>
          <w:u w:val="single"/>
        </w:rPr>
      </w:pPr>
    </w:p>
    <w:p w14:paraId="1063CAC2" w14:textId="77777777" w:rsidR="00A3193B" w:rsidRPr="00A3193B" w:rsidRDefault="00FF29F5" w:rsidP="00A3193B">
      <w:pPr>
        <w:spacing w:line="360" w:lineRule="auto"/>
        <w:jc w:val="both"/>
        <w:rPr>
          <w:b/>
          <w:lang w:val="es-ES_tradnl"/>
        </w:rPr>
      </w:pPr>
      <w:r w:rsidRPr="00A3193B">
        <w:rPr>
          <w:b/>
          <w:lang w:val="es-ES_tradnl"/>
        </w:rPr>
        <w:t>Visto:</w:t>
      </w:r>
    </w:p>
    <w:p w14:paraId="64659752" w14:textId="15D7BC69" w:rsidR="005B19F0" w:rsidRPr="00A3193B" w:rsidRDefault="00A3193B" w:rsidP="00A3193B">
      <w:pPr>
        <w:spacing w:line="360" w:lineRule="auto"/>
        <w:ind w:firstLine="708"/>
        <w:jc w:val="both"/>
        <w:rPr>
          <w:b/>
          <w:lang w:val="es-ES_tradnl"/>
        </w:rPr>
      </w:pPr>
      <w:r w:rsidRPr="00A3193B">
        <w:t xml:space="preserve"> La necesidad de contar con información precisa, actualizada y oficial sobre el estado de avance de las obras de infraestructura y la factibilidad de otorgamiento de permisos de obra en el Barrio “Cooperativa de Vivienda por un Techo Propio Ltda. – Loteo II”</w:t>
      </w:r>
    </w:p>
    <w:p w14:paraId="2E928076" w14:textId="77777777" w:rsidR="00473C60" w:rsidRPr="00A3193B" w:rsidRDefault="00473C60" w:rsidP="00A3193B">
      <w:pPr>
        <w:spacing w:line="360" w:lineRule="auto"/>
        <w:jc w:val="both"/>
        <w:rPr>
          <w:rFonts w:eastAsia="Verdana"/>
          <w:lang w:val="es-AR"/>
        </w:rPr>
      </w:pPr>
    </w:p>
    <w:p w14:paraId="4556F1A1" w14:textId="7717781B" w:rsidR="00473C60" w:rsidRPr="00A3193B" w:rsidRDefault="00473C60" w:rsidP="00A3193B">
      <w:pPr>
        <w:spacing w:line="360" w:lineRule="auto"/>
        <w:jc w:val="both"/>
        <w:rPr>
          <w:rFonts w:eastAsia="Verdana"/>
          <w:b/>
          <w:bCs/>
          <w:lang w:val="es-AR"/>
        </w:rPr>
      </w:pPr>
      <w:r w:rsidRPr="00A3193B">
        <w:rPr>
          <w:rFonts w:eastAsia="Verdana"/>
          <w:b/>
          <w:bCs/>
          <w:lang w:val="es-AR"/>
        </w:rPr>
        <w:t xml:space="preserve">Considerando: </w:t>
      </w:r>
    </w:p>
    <w:p w14:paraId="5A67AE46" w14:textId="77777777" w:rsidR="00A3193B" w:rsidRPr="00A3193B" w:rsidRDefault="00A3193B" w:rsidP="00A3193B">
      <w:pPr>
        <w:spacing w:line="360" w:lineRule="auto"/>
        <w:jc w:val="both"/>
        <w:rPr>
          <w:rFonts w:eastAsia="Verdana"/>
          <w:b/>
          <w:bCs/>
          <w:lang w:val="es-AR"/>
        </w:rPr>
      </w:pPr>
    </w:p>
    <w:p w14:paraId="2999F291" w14:textId="77777777" w:rsidR="00A3193B" w:rsidRPr="00A3193B" w:rsidRDefault="00473C60" w:rsidP="00A3193B">
      <w:pPr>
        <w:spacing w:line="360" w:lineRule="auto"/>
        <w:jc w:val="both"/>
        <w:rPr>
          <w:lang w:val="es-AR" w:eastAsia="en-US"/>
        </w:rPr>
      </w:pPr>
      <w:r w:rsidRPr="00A3193B">
        <w:rPr>
          <w:lang w:val="es-AR" w:eastAsia="en-US"/>
        </w:rPr>
        <w:tab/>
      </w:r>
      <w:r w:rsidR="00A3193B" w:rsidRPr="00A3193B">
        <w:rPr>
          <w:lang w:val="es-AR" w:eastAsia="en-US"/>
        </w:rPr>
        <w:t>Que en el Barrio “Cooperativa de Vivienda por un Techo Propio Ltda. – Loteo II” existen vecinos y vecinas que, habiendo accedido legítimamente a sus lotes, se encuentran impedidos de construir sus viviendas desde hace más de diez (10) años;</w:t>
      </w:r>
    </w:p>
    <w:p w14:paraId="11FB7228" w14:textId="77777777" w:rsidR="00A3193B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 dicha situación no responde a decisiones particulares de los adjudicatarios, sino que se vincula con la falta de definiciones claras, información suficiente y avances concretos por parte de la Cooperativa y del Estado municipal;</w:t>
      </w:r>
    </w:p>
    <w:p w14:paraId="765714F6" w14:textId="77777777" w:rsidR="00A3193B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lastRenderedPageBreak/>
        <w:t>Que la prolongación de esta situación en el tiempo configura una demora sostenida que afecta el ejercicio efectivo del derecho a la vivienda;</w:t>
      </w:r>
    </w:p>
    <w:p w14:paraId="05CC168F" w14:textId="77777777" w:rsidR="00A3193B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 en el mes de agosto de 2025 este Honorable Cuerpo aprobó la Ordenanza Nº 5934/25, mediante la cual se autorizó al Departamento Ejecutivo a otorgar permisos de obra para la construcción de viviendas en el predio identificado como Circ. II, Secc. B, Ch. 36, Manzanas: 36cz, 36ct, 36cm, 36ce, 36ca, 36cy, 36cs, 36ck, 36cd, 36bz, 36cx, 36cr, 36cg, 36cc, 36by, 36bt, 36bw, 36bs, 36bx, 36cb, 36cf, 36cn y 36cw;</w:t>
      </w:r>
    </w:p>
    <w:p w14:paraId="018A22BA" w14:textId="77777777" w:rsidR="00A3193B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Que, a la fecha, se desconoce el estado de avance de las obras de infraestructura necesarias para la efectiva habilitación de dichos permisos;</w:t>
      </w:r>
    </w:p>
    <w:p w14:paraId="2B62E495" w14:textId="77777777" w:rsidR="00A3193B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 numerosas familias se encuentran a la espera de definiciones concretas, situación que impacta directamente en el ejercicio de su derecho a la vivienda y en la posibilidad de hacer uso efectivo de sus propiedades;</w:t>
      </w:r>
    </w:p>
    <w:p w14:paraId="0BE7E5A6" w14:textId="77777777" w:rsidR="00A3193B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 la persistencia de esta problemática evidencia posibles deficiencias en la planificación, ejecución y/o control de políticas de desarrollo urbano;</w:t>
      </w:r>
    </w:p>
    <w:p w14:paraId="5A61D527" w14:textId="77777777" w:rsidR="00A3193B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 la falta de información clara y actualizada por parte del Departamento Ejecutivo incrementa la incertidumbre de los vecinos y debilita la confianza en las instituciones públicas;</w:t>
      </w:r>
    </w:p>
    <w:p w14:paraId="763B1211" w14:textId="62EA7E69" w:rsid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 es deber de este Honorable Concejo Deliberante ejercer un control activo, requiriendo información precisa y promoviendo acciones que permitan encauzar la situación;</w:t>
      </w:r>
    </w:p>
    <w:p w14:paraId="59007229" w14:textId="798C2B56" w:rsidR="00FD56C3" w:rsidRDefault="00FD56C3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>
        <w:rPr>
          <w:lang w:val="es-AR" w:eastAsia="en-US"/>
        </w:rPr>
        <w:t>Que, en virtud de todo lo expresado y en el mismo orden de facultad de control que posee este cuerpo deliberativo es preciso solicitar un listado de escrituras otorgadas y a otorgar a los fines de relevar con exactitud la cantidad de familias que se encuentran atravesando la problemática habitacional y no encuentran una solución a este conflicto;</w:t>
      </w:r>
    </w:p>
    <w:p w14:paraId="46AC4ABF" w14:textId="77777777" w:rsidR="00FD56C3" w:rsidRPr="00FD56C3" w:rsidRDefault="00FD56C3" w:rsidP="00FD56C3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FD56C3">
        <w:rPr>
          <w:lang w:val="es-AR" w:eastAsia="en-US"/>
        </w:rPr>
        <w:lastRenderedPageBreak/>
        <w:t>Que la ausencia de datos sistematizados sobre las escrituras otorgadas y en trámite genera incertidumbre respecto de la titularidad de los lotes, pudiendo afectar derechos de los adjudicatarios y comprometer la transparencia en la gestión del desarrollo urbanístico;</w:t>
      </w:r>
    </w:p>
    <w:p w14:paraId="047AEEF9" w14:textId="77777777" w:rsidR="00FD56C3" w:rsidRPr="00FD56C3" w:rsidRDefault="00FD56C3" w:rsidP="00FD56C3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FD56C3">
        <w:rPr>
          <w:lang w:val="es-AR" w:eastAsia="en-US"/>
        </w:rPr>
        <w:t>Que el acceso a dicha información resulta indispensable para el adecuado ejercicio de las funciones de control y fiscalización propias de este Honorable Concejo Deliberante;</w:t>
      </w:r>
    </w:p>
    <w:p w14:paraId="0F4619D2" w14:textId="740539FD" w:rsidR="00F94DD3" w:rsidRPr="00A3193B" w:rsidRDefault="00A3193B" w:rsidP="00A3193B">
      <w:pPr>
        <w:spacing w:before="100" w:beforeAutospacing="1" w:after="100" w:afterAutospacing="1" w:line="360" w:lineRule="auto"/>
        <w:ind w:firstLine="708"/>
        <w:jc w:val="both"/>
        <w:rPr>
          <w:lang w:val="es-AR" w:eastAsia="en-US"/>
        </w:rPr>
      </w:pPr>
      <w:r w:rsidRPr="00A3193B">
        <w:rPr>
          <w:lang w:val="es-AR" w:eastAsia="en-US"/>
        </w:rPr>
        <w:t>Que, en virtud de lo expuesto, resulta necesario requerir al Departamento Ejecutivo información detallada sobre el estado de ejecución de las obras de infraestructura y las acciones realizadas desde la aprobación de la Ordenanza Nº 5934/25;</w:t>
      </w:r>
    </w:p>
    <w:p w14:paraId="5D676692" w14:textId="464FCC48" w:rsidR="000A3449" w:rsidRPr="00A3193B" w:rsidRDefault="00473C60" w:rsidP="00A3193B">
      <w:pPr>
        <w:spacing w:line="360" w:lineRule="auto"/>
        <w:jc w:val="both"/>
        <w:rPr>
          <w:lang w:val="es-ES_tradnl"/>
        </w:rPr>
      </w:pPr>
      <w:r w:rsidRPr="00A3193B">
        <w:rPr>
          <w:rFonts w:eastAsia="Verdana"/>
          <w:lang w:val="es-AR"/>
        </w:rPr>
        <w:tab/>
      </w:r>
      <w:r w:rsidR="001E7BBB" w:rsidRPr="00A3193B">
        <w:rPr>
          <w:rFonts w:eastAsia="Verdana"/>
        </w:rPr>
        <w:t xml:space="preserve">Por ello, </w:t>
      </w:r>
      <w:r w:rsidR="002D7D73" w:rsidRPr="00A3193B">
        <w:rPr>
          <w:rFonts w:eastAsia="Verdana"/>
          <w:b/>
          <w:bCs/>
        </w:rPr>
        <w:t xml:space="preserve">los </w:t>
      </w:r>
      <w:r w:rsidR="00C33164" w:rsidRPr="00A3193B">
        <w:rPr>
          <w:rFonts w:eastAsia="Verdana"/>
          <w:b/>
          <w:bCs/>
        </w:rPr>
        <w:t>B</w:t>
      </w:r>
      <w:r w:rsidR="002D7D73" w:rsidRPr="00A3193B">
        <w:rPr>
          <w:rFonts w:eastAsia="Verdana"/>
          <w:b/>
          <w:bCs/>
        </w:rPr>
        <w:t>loques</w:t>
      </w:r>
      <w:r w:rsidR="001E7BBB" w:rsidRPr="00A3193B">
        <w:rPr>
          <w:rFonts w:eastAsia="Verdana"/>
          <w:b/>
          <w:bCs/>
        </w:rPr>
        <w:t xml:space="preserve"> </w:t>
      </w:r>
      <w:r w:rsidR="002E4449" w:rsidRPr="00A3193B">
        <w:rPr>
          <w:rFonts w:eastAsia="Verdana"/>
          <w:b/>
          <w:bCs/>
        </w:rPr>
        <w:t>POTENCIA</w:t>
      </w:r>
      <w:r w:rsidR="00C33164" w:rsidRPr="00A3193B">
        <w:rPr>
          <w:rFonts w:eastAsia="Verdana"/>
          <w:b/>
          <w:bCs/>
        </w:rPr>
        <w:t>,</w:t>
      </w:r>
      <w:r w:rsidR="00AE2300" w:rsidRPr="00A3193B">
        <w:rPr>
          <w:rFonts w:eastAsia="Verdana"/>
          <w:b/>
          <w:bCs/>
        </w:rPr>
        <w:t xml:space="preserve"> </w:t>
      </w:r>
      <w:r w:rsidR="00C33164" w:rsidRPr="00A3193B">
        <w:rPr>
          <w:rFonts w:eastAsia="Verdana"/>
          <w:b/>
          <w:bCs/>
        </w:rPr>
        <w:t xml:space="preserve">y GEN </w:t>
      </w:r>
      <w:r w:rsidR="001E7BBB" w:rsidRPr="00A3193B">
        <w:rPr>
          <w:rFonts w:eastAsia="Verdana"/>
        </w:rPr>
        <w:t>en atribución a sus facultades que le confiere la Ley Orgánica de las Municipalidades, propone</w:t>
      </w:r>
      <w:r w:rsidR="00631CFE" w:rsidRPr="00A3193B">
        <w:rPr>
          <w:rFonts w:eastAsia="Verdana"/>
        </w:rPr>
        <w:t>n</w:t>
      </w:r>
      <w:r w:rsidR="001E7BBB" w:rsidRPr="00A3193B">
        <w:rPr>
          <w:rFonts w:eastAsia="Verdana"/>
        </w:rPr>
        <w:t xml:space="preserve"> </w:t>
      </w:r>
      <w:r w:rsidR="009F536A" w:rsidRPr="00A3193B">
        <w:rPr>
          <w:rFonts w:eastAsia="Verdana"/>
        </w:rPr>
        <w:t>el</w:t>
      </w:r>
      <w:r w:rsidR="001E7BBB" w:rsidRPr="00A3193B">
        <w:rPr>
          <w:rFonts w:eastAsia="Verdana"/>
        </w:rPr>
        <w:t xml:space="preserve"> siguiente:</w:t>
      </w:r>
    </w:p>
    <w:p w14:paraId="62D6E08E" w14:textId="77777777" w:rsidR="00A53955" w:rsidRPr="00A3193B" w:rsidRDefault="00A53955" w:rsidP="00A3193B">
      <w:pPr>
        <w:spacing w:line="360" w:lineRule="auto"/>
        <w:jc w:val="both"/>
        <w:rPr>
          <w:rFonts w:eastAsia="Verdana"/>
        </w:rPr>
      </w:pPr>
    </w:p>
    <w:p w14:paraId="6871888A" w14:textId="46F2F893" w:rsidR="00A3193B" w:rsidRPr="00A3193B" w:rsidRDefault="00A97D8A" w:rsidP="00A3193B">
      <w:pPr>
        <w:spacing w:line="360" w:lineRule="auto"/>
        <w:jc w:val="center"/>
        <w:rPr>
          <w:b/>
          <w:bCs/>
          <w:u w:val="single"/>
        </w:rPr>
      </w:pPr>
      <w:r w:rsidRPr="00A3193B">
        <w:rPr>
          <w:b/>
          <w:bCs/>
          <w:u w:val="single"/>
        </w:rPr>
        <w:t xml:space="preserve">PROYECTO DE </w:t>
      </w:r>
      <w:r w:rsidR="00C33164" w:rsidRPr="00A3193B">
        <w:rPr>
          <w:b/>
          <w:bCs/>
          <w:u w:val="single"/>
        </w:rPr>
        <w:t>COMUNICACIÓN</w:t>
      </w:r>
      <w:r w:rsidRPr="00A3193B">
        <w:rPr>
          <w:b/>
          <w:bCs/>
          <w:u w:val="single"/>
        </w:rPr>
        <w:t>:</w:t>
      </w:r>
    </w:p>
    <w:p w14:paraId="3C1F2C49" w14:textId="23EA6369" w:rsidR="00A3193B" w:rsidRPr="00A3193B" w:rsidRDefault="00A3193B" w:rsidP="00A3193B">
      <w:pPr>
        <w:pStyle w:val="NormalWeb"/>
        <w:spacing w:line="360" w:lineRule="auto"/>
        <w:jc w:val="both"/>
        <w:rPr>
          <w:lang w:eastAsia="en-US"/>
        </w:rPr>
      </w:pPr>
      <w:r w:rsidRPr="00A3193B">
        <w:rPr>
          <w:rStyle w:val="Textoennegrita"/>
        </w:rPr>
        <w:t>ARTÍCULO 1</w:t>
      </w:r>
      <w:r w:rsidR="00FD56C3" w:rsidRPr="00A3193B">
        <w:rPr>
          <w:rStyle w:val="Textoennegrita"/>
        </w:rPr>
        <w:t>°. -</w:t>
      </w:r>
      <w:r w:rsidRPr="00A3193B">
        <w:t xml:space="preserve"> Solicítese al Departamento Ejecutivo Municipal que informe a este Honorable Concejo Deliberante el estado de avance, grado de ejecución y certificación de las obras de infraestructura correspondientes al barrio “Cooperativa de Vivienda por un Techo Propio Ltda. – Loteo II”, detallando las tareas realizadas, en curso y pendientes.</w:t>
      </w:r>
    </w:p>
    <w:p w14:paraId="2482CBD2" w14:textId="77777777" w:rsidR="00DA3769" w:rsidRDefault="00A3193B" w:rsidP="00A3193B">
      <w:pPr>
        <w:pStyle w:val="NormalWeb"/>
        <w:spacing w:line="360" w:lineRule="auto"/>
        <w:jc w:val="both"/>
      </w:pPr>
      <w:r w:rsidRPr="00A3193B">
        <w:rPr>
          <w:rStyle w:val="Textoennegrita"/>
        </w:rPr>
        <w:t>ARTÍCULO 2</w:t>
      </w:r>
      <w:r w:rsidR="00FD56C3" w:rsidRPr="00A3193B">
        <w:rPr>
          <w:rStyle w:val="Textoennegrita"/>
        </w:rPr>
        <w:t>°. -</w:t>
      </w:r>
      <w:r w:rsidRPr="00A3193B">
        <w:t xml:space="preserve"> Solicítese al Departamento Ejecutivo Municipal que, a través de las áreas competentes, se expida en forma expresa y fundada, dentro del plazo perentorio de quince (15) días hábiles administrativos, respecto de la factibilidad de otorgamiento de permisos de obra en el barrio mencionado, debiendo informar:</w:t>
      </w:r>
    </w:p>
    <w:p w14:paraId="04C21F57" w14:textId="04CC165E" w:rsidR="00A3193B" w:rsidRPr="00A3193B" w:rsidRDefault="00A3193B" w:rsidP="00A3193B">
      <w:pPr>
        <w:pStyle w:val="NormalWeb"/>
        <w:spacing w:line="360" w:lineRule="auto"/>
        <w:jc w:val="both"/>
      </w:pPr>
      <w:r w:rsidRPr="00A3193B">
        <w:t>a) la existencia de restricciones, observaciones o impedimentos para el otorgamiento de permisos;</w:t>
      </w:r>
      <w:r w:rsidRPr="00A3193B">
        <w:br/>
        <w:t>b) las condiciones técnicas y administrativas que, en su caso, deban cumplimentarse para su habilitación;</w:t>
      </w:r>
      <w:r w:rsidRPr="00A3193B">
        <w:br/>
        <w:t>c) toda otra circunstancia relevante para la evaluación integral de la factibilidad solicitada.</w:t>
      </w:r>
    </w:p>
    <w:p w14:paraId="4D027A88" w14:textId="091B4313" w:rsidR="00FD56C3" w:rsidRDefault="00A3193B" w:rsidP="00A3193B">
      <w:pPr>
        <w:pStyle w:val="NormalWeb"/>
        <w:spacing w:line="360" w:lineRule="auto"/>
        <w:jc w:val="both"/>
      </w:pPr>
      <w:r w:rsidRPr="00A3193B">
        <w:rPr>
          <w:rStyle w:val="Textoennegrita"/>
        </w:rPr>
        <w:lastRenderedPageBreak/>
        <w:t>ARTÍCULO 3</w:t>
      </w:r>
      <w:r w:rsidR="00FD56C3" w:rsidRPr="00A3193B">
        <w:rPr>
          <w:rStyle w:val="Textoennegrita"/>
        </w:rPr>
        <w:t xml:space="preserve">°. </w:t>
      </w:r>
      <w:r w:rsidR="00FD56C3">
        <w:rPr>
          <w:rStyle w:val="Textoennegrita"/>
        </w:rPr>
        <w:t>–</w:t>
      </w:r>
      <w:r w:rsidRPr="00A3193B">
        <w:t xml:space="preserve"> </w:t>
      </w:r>
      <w:r w:rsidR="00FD56C3">
        <w:t xml:space="preserve">Solicítese al Departamento ejecutivo </w:t>
      </w:r>
      <w:r w:rsidR="00FD56C3" w:rsidRPr="00A3193B">
        <w:t xml:space="preserve">que, a través de las áreas competente, </w:t>
      </w:r>
      <w:r w:rsidR="00FD56C3">
        <w:t>remita listado de escrituras otorgadas y en trámite respecto de</w:t>
      </w:r>
      <w:r w:rsidR="00FD56C3" w:rsidRPr="00A3193B">
        <w:t>l barrio “Cooperativa de Vivienda por un Techo Propio Ltda. – Loteo II</w:t>
      </w:r>
      <w:r w:rsidR="00DA3769" w:rsidRPr="00A3193B">
        <w:t>”</w:t>
      </w:r>
      <w:r w:rsidR="00DA3769">
        <w:t>. -</w:t>
      </w:r>
      <w:r w:rsidR="00FD56C3">
        <w:t xml:space="preserve"> </w:t>
      </w:r>
    </w:p>
    <w:p w14:paraId="263911EB" w14:textId="625C56C8" w:rsidR="00A3193B" w:rsidRPr="00A3193B" w:rsidRDefault="00FD56C3" w:rsidP="00A3193B">
      <w:pPr>
        <w:pStyle w:val="NormalWeb"/>
        <w:spacing w:line="360" w:lineRule="auto"/>
        <w:jc w:val="both"/>
      </w:pPr>
      <w:r w:rsidRPr="00FD56C3">
        <w:rPr>
          <w:b/>
          <w:bCs/>
        </w:rPr>
        <w:t>ARTICULO 4°</w:t>
      </w:r>
      <w:r>
        <w:t xml:space="preserve">: </w:t>
      </w:r>
      <w:r w:rsidR="00A3193B" w:rsidRPr="00A3193B">
        <w:t>De forma.</w:t>
      </w:r>
    </w:p>
    <w:p w14:paraId="7863433E" w14:textId="77777777" w:rsidR="00C1218D" w:rsidRPr="00A3193B" w:rsidRDefault="00C1218D" w:rsidP="00A3193B">
      <w:pPr>
        <w:spacing w:line="360" w:lineRule="auto"/>
        <w:ind w:firstLine="708"/>
        <w:jc w:val="both"/>
      </w:pPr>
    </w:p>
    <w:sectPr w:rsidR="00C1218D" w:rsidRPr="00A3193B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6ED91" w14:textId="77777777" w:rsidR="003D44B6" w:rsidRDefault="003D44B6">
      <w:r>
        <w:separator/>
      </w:r>
    </w:p>
  </w:endnote>
  <w:endnote w:type="continuationSeparator" w:id="0">
    <w:p w14:paraId="143D02AA" w14:textId="77777777" w:rsidR="003D44B6" w:rsidRDefault="003D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3D44B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38A93D08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2B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3D44B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20E7B" w14:textId="77777777" w:rsidR="003D44B6" w:rsidRDefault="003D44B6">
      <w:r>
        <w:separator/>
      </w:r>
    </w:p>
  </w:footnote>
  <w:footnote w:type="continuationSeparator" w:id="0">
    <w:p w14:paraId="03285C31" w14:textId="77777777" w:rsidR="003D44B6" w:rsidRDefault="003D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3D44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3" name="Imagen 3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46EAFFF6" w:rsidR="00647273" w:rsidRDefault="00922CA0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-    Chascomús</w:t>
    </w:r>
  </w:p>
  <w:p w14:paraId="0109F28F" w14:textId="701B9C9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</w:t>
    </w:r>
    <w:r w:rsidR="00724ED7">
      <w:rPr>
        <w:b/>
        <w:bCs/>
        <w:color w:val="000000"/>
        <w:sz w:val="22"/>
        <w:szCs w:val="22"/>
      </w:rPr>
      <w:t>s</w:t>
    </w:r>
    <w:r>
      <w:rPr>
        <w:b/>
        <w:bCs/>
        <w:color w:val="000000"/>
        <w:sz w:val="22"/>
        <w:szCs w:val="22"/>
      </w:rPr>
      <w:t xml:space="preserve"> </w:t>
    </w:r>
    <w:r w:rsidR="00724ED7">
      <w:rPr>
        <w:b/>
        <w:bCs/>
        <w:color w:val="000000"/>
        <w:sz w:val="22"/>
        <w:szCs w:val="22"/>
      </w:rPr>
      <w:t>Potencia y</w:t>
    </w:r>
    <w:r w:rsidR="00FC2C9E">
      <w:rPr>
        <w:b/>
        <w:bCs/>
        <w:color w:val="000000"/>
        <w:sz w:val="22"/>
        <w:szCs w:val="22"/>
      </w:rPr>
      <w:t xml:space="preserve"> GEN</w:t>
    </w:r>
  </w:p>
  <w:p w14:paraId="1A9645E5" w14:textId="0DE4F21E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 w:rsidR="00DA3769">
      <w:rPr>
        <w:b/>
        <w:sz w:val="20"/>
        <w:szCs w:val="20"/>
      </w:rPr>
      <w:t>6</w:t>
    </w:r>
    <w:r w:rsidRPr="001A1A2B">
      <w:rPr>
        <w:b/>
        <w:sz w:val="20"/>
        <w:szCs w:val="20"/>
      </w:rPr>
      <w:t>:</w:t>
    </w:r>
    <w:r w:rsidR="001E4392">
      <w:rPr>
        <w:b/>
        <w:sz w:val="20"/>
        <w:szCs w:val="20"/>
      </w:rPr>
      <w:t xml:space="preserve"> Año del 200° Aniversario de la Escuela Primaria N° 1 Bernardino Rivadavia”</w:t>
    </w:r>
    <w:r>
      <w:rPr>
        <w:b/>
        <w:sz w:val="20"/>
        <w:szCs w:val="20"/>
      </w:rPr>
      <w:t xml:space="preserve"> </w:t>
    </w:r>
  </w:p>
  <w:p w14:paraId="7D1287BB" w14:textId="77777777" w:rsidR="00B111D8" w:rsidRDefault="003D44B6">
    <w:pPr>
      <w:jc w:val="center"/>
      <w:rPr>
        <w:b/>
        <w:sz w:val="22"/>
        <w:szCs w:val="22"/>
      </w:rPr>
    </w:pPr>
  </w:p>
  <w:p w14:paraId="4AEE11A9" w14:textId="77777777" w:rsidR="00B111D8" w:rsidRDefault="003D44B6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27FF"/>
    <w:multiLevelType w:val="hybridMultilevel"/>
    <w:tmpl w:val="59987A16"/>
    <w:lvl w:ilvl="0" w:tplc="18EC5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C2D4B"/>
    <w:multiLevelType w:val="multilevel"/>
    <w:tmpl w:val="BA4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B4A87"/>
    <w:multiLevelType w:val="multilevel"/>
    <w:tmpl w:val="BC2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8"/>
  </w:num>
  <w:num w:numId="15">
    <w:abstractNumId w:val="17"/>
  </w:num>
  <w:num w:numId="16">
    <w:abstractNumId w:val="19"/>
  </w:num>
  <w:num w:numId="17">
    <w:abstractNumId w:val="13"/>
  </w:num>
  <w:num w:numId="18">
    <w:abstractNumId w:val="4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3D5E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C1216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298A"/>
    <w:rsid w:val="0018576F"/>
    <w:rsid w:val="0019029C"/>
    <w:rsid w:val="0019050C"/>
    <w:rsid w:val="001A7920"/>
    <w:rsid w:val="001B08AA"/>
    <w:rsid w:val="001C0066"/>
    <w:rsid w:val="001E1197"/>
    <w:rsid w:val="001E4392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6764E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529"/>
    <w:rsid w:val="00317017"/>
    <w:rsid w:val="00341829"/>
    <w:rsid w:val="00345903"/>
    <w:rsid w:val="0035318A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4B6"/>
    <w:rsid w:val="003D46BC"/>
    <w:rsid w:val="003D4F5E"/>
    <w:rsid w:val="003D509E"/>
    <w:rsid w:val="003D60B2"/>
    <w:rsid w:val="003E0F6A"/>
    <w:rsid w:val="003E24C6"/>
    <w:rsid w:val="003E681E"/>
    <w:rsid w:val="003F3250"/>
    <w:rsid w:val="003F67FC"/>
    <w:rsid w:val="0040069C"/>
    <w:rsid w:val="004112E7"/>
    <w:rsid w:val="0042042D"/>
    <w:rsid w:val="004263DF"/>
    <w:rsid w:val="004271CD"/>
    <w:rsid w:val="004377F2"/>
    <w:rsid w:val="00452482"/>
    <w:rsid w:val="004535A7"/>
    <w:rsid w:val="0045465A"/>
    <w:rsid w:val="00473C60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34A0"/>
    <w:rsid w:val="006251A5"/>
    <w:rsid w:val="00630275"/>
    <w:rsid w:val="00631CFE"/>
    <w:rsid w:val="0063337C"/>
    <w:rsid w:val="006407F3"/>
    <w:rsid w:val="00647273"/>
    <w:rsid w:val="00653904"/>
    <w:rsid w:val="00655590"/>
    <w:rsid w:val="00657A44"/>
    <w:rsid w:val="00667D5A"/>
    <w:rsid w:val="006768E9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3811"/>
    <w:rsid w:val="006F6712"/>
    <w:rsid w:val="00720A74"/>
    <w:rsid w:val="007235A7"/>
    <w:rsid w:val="007241B9"/>
    <w:rsid w:val="00724ED7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C237E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67AB4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2CA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193B"/>
    <w:rsid w:val="00A34AB1"/>
    <w:rsid w:val="00A53955"/>
    <w:rsid w:val="00A6329A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B8F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A3769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387D"/>
    <w:rsid w:val="00E80DAE"/>
    <w:rsid w:val="00E865DC"/>
    <w:rsid w:val="00E92DEB"/>
    <w:rsid w:val="00E93B79"/>
    <w:rsid w:val="00E972EC"/>
    <w:rsid w:val="00EA04FC"/>
    <w:rsid w:val="00EA1253"/>
    <w:rsid w:val="00EA27AC"/>
    <w:rsid w:val="00EA5F46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94DD3"/>
    <w:rsid w:val="00FA5093"/>
    <w:rsid w:val="00FA6BA9"/>
    <w:rsid w:val="00FC2C9E"/>
    <w:rsid w:val="00FC2DED"/>
    <w:rsid w:val="00FC6A8A"/>
    <w:rsid w:val="00FC7B10"/>
    <w:rsid w:val="00FD56C3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  <w:style w:type="character" w:styleId="nfasis">
    <w:name w:val="Emphasis"/>
    <w:basedOn w:val="Fuentedeprrafopredeter"/>
    <w:uiPriority w:val="20"/>
    <w:qFormat/>
    <w:rsid w:val="00003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2026-04-21T14:57:00Z</cp:lastPrinted>
  <dcterms:created xsi:type="dcterms:W3CDTF">2026-04-21T18:29:00Z</dcterms:created>
  <dcterms:modified xsi:type="dcterms:W3CDTF">2026-04-21T18:29:00Z</dcterms:modified>
</cp:coreProperties>
</file>