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C1EF319" w:rsidR="00A97D8A" w:rsidRPr="00F922A9" w:rsidRDefault="00A97D8A" w:rsidP="00EA788B">
      <w:pPr>
        <w:spacing w:line="360" w:lineRule="auto"/>
        <w:jc w:val="right"/>
        <w:rPr>
          <w:sz w:val="22"/>
          <w:szCs w:val="22"/>
        </w:rPr>
      </w:pPr>
      <w:bookmarkStart w:id="0" w:name="_GoBack"/>
      <w:bookmarkEnd w:id="0"/>
      <w:r w:rsidRPr="00F922A9">
        <w:rPr>
          <w:sz w:val="22"/>
          <w:szCs w:val="22"/>
        </w:rPr>
        <w:t xml:space="preserve">                                                            Chascomús, </w:t>
      </w:r>
      <w:r w:rsidR="00173A72" w:rsidRPr="00F922A9">
        <w:rPr>
          <w:sz w:val="22"/>
          <w:szCs w:val="22"/>
        </w:rPr>
        <w:t xml:space="preserve"> </w:t>
      </w:r>
      <w:r w:rsidR="009221EA">
        <w:rPr>
          <w:sz w:val="22"/>
          <w:szCs w:val="22"/>
        </w:rPr>
        <w:t xml:space="preserve">12 </w:t>
      </w:r>
      <w:r w:rsidR="00173A72" w:rsidRPr="00F922A9">
        <w:rPr>
          <w:sz w:val="22"/>
          <w:szCs w:val="22"/>
        </w:rPr>
        <w:t xml:space="preserve">de </w:t>
      </w:r>
      <w:r w:rsidR="00CA4F54">
        <w:rPr>
          <w:sz w:val="22"/>
          <w:szCs w:val="22"/>
        </w:rPr>
        <w:t>mayo</w:t>
      </w:r>
      <w:r w:rsidR="009E1C5A" w:rsidRPr="00F922A9">
        <w:rPr>
          <w:sz w:val="22"/>
          <w:szCs w:val="22"/>
        </w:rPr>
        <w:t xml:space="preserve"> </w:t>
      </w:r>
      <w:r w:rsidRPr="00F922A9">
        <w:rPr>
          <w:sz w:val="22"/>
          <w:szCs w:val="22"/>
        </w:rPr>
        <w:t>de 202</w:t>
      </w:r>
      <w:r w:rsidR="00173A72" w:rsidRPr="00F922A9">
        <w:rPr>
          <w:sz w:val="22"/>
          <w:szCs w:val="22"/>
        </w:rPr>
        <w:t>6</w:t>
      </w:r>
      <w:r w:rsidRPr="00F922A9">
        <w:rPr>
          <w:sz w:val="22"/>
          <w:szCs w:val="22"/>
        </w:rPr>
        <w:t>.</w:t>
      </w:r>
    </w:p>
    <w:p w14:paraId="699EB5C6" w14:textId="353161D3" w:rsidR="00A97D8A" w:rsidRPr="00F922A9" w:rsidRDefault="00A97D8A" w:rsidP="00EA788B">
      <w:pPr>
        <w:spacing w:line="360" w:lineRule="auto"/>
        <w:jc w:val="both"/>
        <w:rPr>
          <w:b/>
          <w:bCs/>
          <w:sz w:val="22"/>
          <w:szCs w:val="22"/>
        </w:rPr>
      </w:pPr>
      <w:r w:rsidRPr="00F922A9">
        <w:rPr>
          <w:b/>
          <w:bCs/>
          <w:sz w:val="22"/>
          <w:szCs w:val="22"/>
        </w:rPr>
        <w:t>Sr</w:t>
      </w:r>
      <w:r w:rsidR="00173A72" w:rsidRPr="00F922A9">
        <w:rPr>
          <w:b/>
          <w:bCs/>
          <w:sz w:val="22"/>
          <w:szCs w:val="22"/>
        </w:rPr>
        <w:t>a</w:t>
      </w:r>
      <w:r w:rsidRPr="00F922A9">
        <w:rPr>
          <w:b/>
          <w:bCs/>
          <w:sz w:val="22"/>
          <w:szCs w:val="22"/>
        </w:rPr>
        <w:t>. Presidente del</w:t>
      </w:r>
    </w:p>
    <w:p w14:paraId="08B0493F" w14:textId="77777777" w:rsidR="00A97D8A" w:rsidRPr="00F922A9" w:rsidRDefault="00A97D8A" w:rsidP="00EA788B">
      <w:pPr>
        <w:spacing w:line="360" w:lineRule="auto"/>
        <w:jc w:val="both"/>
        <w:rPr>
          <w:b/>
          <w:bCs/>
          <w:sz w:val="22"/>
          <w:szCs w:val="22"/>
        </w:rPr>
      </w:pPr>
      <w:r w:rsidRPr="00F922A9">
        <w:rPr>
          <w:b/>
          <w:bCs/>
          <w:sz w:val="22"/>
          <w:szCs w:val="22"/>
        </w:rPr>
        <w:t>Honorable Concejo Deliberante</w:t>
      </w:r>
    </w:p>
    <w:p w14:paraId="4F711FE6" w14:textId="77777777" w:rsidR="00CE6F21" w:rsidRDefault="00CE6F21" w:rsidP="00EA788B">
      <w:pPr>
        <w:spacing w:line="360" w:lineRule="auto"/>
        <w:jc w:val="both"/>
        <w:rPr>
          <w:b/>
          <w:bCs/>
          <w:sz w:val="22"/>
          <w:szCs w:val="22"/>
        </w:rPr>
      </w:pPr>
      <w:r w:rsidRPr="00CE6F21">
        <w:rPr>
          <w:b/>
          <w:bCs/>
          <w:sz w:val="22"/>
          <w:szCs w:val="22"/>
        </w:rPr>
        <w:t>OSCAR FREDDY TOLEDO BARZOLA</w:t>
      </w:r>
    </w:p>
    <w:p w14:paraId="298A34F1" w14:textId="38E3D0DA" w:rsidR="008B661C" w:rsidRPr="00CE6F21" w:rsidRDefault="008B661C" w:rsidP="00EA788B">
      <w:pPr>
        <w:spacing w:line="360" w:lineRule="auto"/>
        <w:jc w:val="both"/>
        <w:rPr>
          <w:b/>
          <w:bCs/>
          <w:sz w:val="22"/>
          <w:szCs w:val="22"/>
          <w:u w:val="single"/>
        </w:rPr>
      </w:pPr>
      <w:r w:rsidRPr="00CE6F21">
        <w:rPr>
          <w:b/>
          <w:bCs/>
          <w:sz w:val="22"/>
          <w:szCs w:val="22"/>
          <w:u w:val="single"/>
        </w:rPr>
        <w:t>S</w:t>
      </w:r>
      <w:r w:rsidR="00CE6F21" w:rsidRPr="00CE6F21">
        <w:rPr>
          <w:b/>
          <w:bCs/>
          <w:sz w:val="22"/>
          <w:szCs w:val="22"/>
          <w:u w:val="single"/>
        </w:rPr>
        <w:t xml:space="preserve">          </w:t>
      </w:r>
      <w:r w:rsidRPr="00CE6F21">
        <w:rPr>
          <w:b/>
          <w:bCs/>
          <w:sz w:val="22"/>
          <w:szCs w:val="22"/>
          <w:u w:val="single"/>
        </w:rPr>
        <w:t>/</w:t>
      </w:r>
      <w:r w:rsidR="00CE6F21" w:rsidRPr="00CE6F21">
        <w:rPr>
          <w:b/>
          <w:bCs/>
          <w:sz w:val="22"/>
          <w:szCs w:val="22"/>
          <w:u w:val="single"/>
        </w:rPr>
        <w:t xml:space="preserve">           </w:t>
      </w:r>
      <w:r w:rsidRPr="00CE6F21">
        <w:rPr>
          <w:b/>
          <w:bCs/>
          <w:sz w:val="22"/>
          <w:szCs w:val="22"/>
          <w:u w:val="single"/>
        </w:rPr>
        <w:t>D</w:t>
      </w:r>
    </w:p>
    <w:p w14:paraId="361DDC4A" w14:textId="77777777" w:rsidR="008B661C" w:rsidRPr="00F922A9" w:rsidRDefault="008B661C" w:rsidP="00EA788B">
      <w:pPr>
        <w:spacing w:line="360" w:lineRule="auto"/>
        <w:jc w:val="both"/>
        <w:rPr>
          <w:sz w:val="22"/>
          <w:szCs w:val="22"/>
        </w:rPr>
      </w:pPr>
    </w:p>
    <w:p w14:paraId="3298DB73" w14:textId="77777777" w:rsidR="00A97D8A" w:rsidRPr="00F922A9" w:rsidRDefault="00A97D8A" w:rsidP="00EA788B">
      <w:pPr>
        <w:spacing w:line="360" w:lineRule="auto"/>
        <w:jc w:val="both"/>
        <w:rPr>
          <w:sz w:val="22"/>
          <w:szCs w:val="22"/>
        </w:rPr>
      </w:pPr>
      <w:r w:rsidRPr="00F922A9">
        <w:rPr>
          <w:sz w:val="22"/>
          <w:szCs w:val="22"/>
        </w:rPr>
        <w:t>De nuestra consideración:</w:t>
      </w:r>
    </w:p>
    <w:p w14:paraId="2D279914" w14:textId="77777777" w:rsidR="00A97D8A" w:rsidRPr="00F922A9" w:rsidRDefault="00A97D8A" w:rsidP="00AE38FB">
      <w:pPr>
        <w:spacing w:line="360" w:lineRule="auto"/>
        <w:jc w:val="both"/>
        <w:rPr>
          <w:sz w:val="22"/>
          <w:szCs w:val="22"/>
        </w:rPr>
      </w:pPr>
      <w:r w:rsidRPr="00F922A9">
        <w:rPr>
          <w:sz w:val="22"/>
          <w:szCs w:val="22"/>
        </w:rPr>
        <w:t xml:space="preserve">   </w:t>
      </w:r>
      <w:r w:rsidR="005A239A" w:rsidRPr="00F922A9">
        <w:rPr>
          <w:sz w:val="22"/>
          <w:szCs w:val="22"/>
        </w:rPr>
        <w:t xml:space="preserve">                                    </w:t>
      </w:r>
      <w:r w:rsidRPr="00F922A9">
        <w:rPr>
          <w:sz w:val="22"/>
          <w:szCs w:val="22"/>
        </w:rPr>
        <w:t xml:space="preserve">  Remitimos copia del presente proyecto para ser incluida en el orden del día de la próxima sesión.</w:t>
      </w:r>
    </w:p>
    <w:p w14:paraId="632866FC" w14:textId="77777777" w:rsidR="00A97D8A" w:rsidRPr="00F922A9" w:rsidRDefault="00A97D8A" w:rsidP="00AE38FB">
      <w:pPr>
        <w:spacing w:line="360" w:lineRule="auto"/>
        <w:jc w:val="both"/>
        <w:rPr>
          <w:b/>
          <w:bCs/>
          <w:sz w:val="22"/>
          <w:szCs w:val="22"/>
          <w:u w:val="single"/>
        </w:rPr>
      </w:pPr>
    </w:p>
    <w:p w14:paraId="2003BFC5" w14:textId="7D716030" w:rsidR="0045465A" w:rsidRPr="00F922A9" w:rsidRDefault="00082E87" w:rsidP="00AE38FB">
      <w:pPr>
        <w:spacing w:line="360" w:lineRule="auto"/>
        <w:jc w:val="center"/>
        <w:rPr>
          <w:b/>
          <w:bCs/>
          <w:sz w:val="22"/>
          <w:szCs w:val="22"/>
          <w:u w:val="single"/>
        </w:rPr>
      </w:pPr>
      <w:r>
        <w:rPr>
          <w:b/>
          <w:bCs/>
          <w:sz w:val="22"/>
          <w:szCs w:val="22"/>
          <w:u w:val="single"/>
        </w:rPr>
        <w:t>CONVÓQUESE A GPE SISTEMAS A REUNIÓN CON EL HCD.</w:t>
      </w:r>
      <w:r w:rsidR="00173A72" w:rsidRPr="00F922A9">
        <w:rPr>
          <w:b/>
          <w:bCs/>
          <w:sz w:val="22"/>
          <w:szCs w:val="22"/>
          <w:u w:val="single"/>
        </w:rPr>
        <w:t xml:space="preserve"> -</w:t>
      </w:r>
    </w:p>
    <w:p w14:paraId="4AE0A376" w14:textId="77777777" w:rsidR="00F44F91" w:rsidRPr="00F922A9" w:rsidRDefault="00F44F91" w:rsidP="00AE38FB">
      <w:pPr>
        <w:spacing w:line="360" w:lineRule="auto"/>
        <w:jc w:val="both"/>
        <w:rPr>
          <w:b/>
          <w:bCs/>
          <w:sz w:val="22"/>
          <w:szCs w:val="22"/>
          <w:u w:val="single"/>
        </w:rPr>
      </w:pPr>
    </w:p>
    <w:p w14:paraId="6B5B2BFB" w14:textId="77777777" w:rsidR="0085134E" w:rsidRPr="00F922A9" w:rsidRDefault="0085134E" w:rsidP="00AE38FB">
      <w:pPr>
        <w:spacing w:line="360" w:lineRule="auto"/>
        <w:jc w:val="both"/>
        <w:rPr>
          <w:b/>
          <w:bCs/>
          <w:sz w:val="22"/>
          <w:szCs w:val="22"/>
        </w:rPr>
      </w:pPr>
      <w:r w:rsidRPr="00F922A9">
        <w:rPr>
          <w:b/>
          <w:bCs/>
          <w:sz w:val="22"/>
          <w:szCs w:val="22"/>
        </w:rPr>
        <w:t xml:space="preserve">VISTO:  </w:t>
      </w:r>
    </w:p>
    <w:p w14:paraId="1D192C10" w14:textId="62168AA4" w:rsidR="00CE6F21" w:rsidRDefault="009221EA" w:rsidP="00AE38FB">
      <w:pPr>
        <w:spacing w:line="360" w:lineRule="auto"/>
        <w:ind w:firstLine="708"/>
        <w:jc w:val="both"/>
      </w:pPr>
      <w:r>
        <w:t>El convenio recientemente suscripto entre el Departamento Ejecutivo y GPE Sistemas</w:t>
      </w:r>
      <w:r w:rsidR="00AE38FB" w:rsidRPr="00AE38FB">
        <w:t>; y</w:t>
      </w:r>
      <w:r w:rsidR="00AE38FB">
        <w:t>,</w:t>
      </w:r>
    </w:p>
    <w:p w14:paraId="32E91F54" w14:textId="77777777" w:rsidR="009A5B2D" w:rsidRPr="00F922A9" w:rsidRDefault="009A5B2D" w:rsidP="00AE38FB">
      <w:pPr>
        <w:spacing w:line="360" w:lineRule="auto"/>
        <w:ind w:firstLine="708"/>
        <w:jc w:val="both"/>
        <w:rPr>
          <w:b/>
          <w:bCs/>
          <w:sz w:val="22"/>
          <w:szCs w:val="22"/>
        </w:rPr>
      </w:pPr>
    </w:p>
    <w:p w14:paraId="6F7D5649" w14:textId="783C12B3" w:rsidR="0085134E" w:rsidRDefault="0085134E" w:rsidP="00AE38FB">
      <w:pPr>
        <w:spacing w:line="360" w:lineRule="auto"/>
        <w:jc w:val="both"/>
        <w:rPr>
          <w:b/>
          <w:bCs/>
          <w:sz w:val="22"/>
          <w:szCs w:val="22"/>
        </w:rPr>
      </w:pPr>
      <w:r w:rsidRPr="00F922A9">
        <w:rPr>
          <w:b/>
          <w:bCs/>
          <w:sz w:val="22"/>
          <w:szCs w:val="22"/>
        </w:rPr>
        <w:t>CONSIDERANDO:</w:t>
      </w:r>
    </w:p>
    <w:p w14:paraId="33A64268" w14:textId="77777777" w:rsidR="00082E87" w:rsidRPr="00AE38FB" w:rsidRDefault="00082E87" w:rsidP="00AE38FB">
      <w:pPr>
        <w:spacing w:line="360" w:lineRule="auto"/>
        <w:jc w:val="both"/>
        <w:rPr>
          <w:b/>
          <w:bCs/>
          <w:sz w:val="22"/>
          <w:szCs w:val="22"/>
        </w:rPr>
      </w:pPr>
    </w:p>
    <w:p w14:paraId="7A07B43A" w14:textId="36F5F00D" w:rsidR="00082E87" w:rsidRDefault="00082E87" w:rsidP="00082E87">
      <w:pPr>
        <w:spacing w:line="360" w:lineRule="auto"/>
        <w:ind w:firstLine="708"/>
        <w:jc w:val="both"/>
        <w:rPr>
          <w:bCs/>
          <w:sz w:val="22"/>
          <w:szCs w:val="22"/>
          <w:lang w:val="es-AR"/>
        </w:rPr>
      </w:pPr>
      <w:r w:rsidRPr="00082E87">
        <w:rPr>
          <w:bCs/>
          <w:sz w:val="22"/>
          <w:szCs w:val="22"/>
          <w:lang w:val="es-AR"/>
        </w:rPr>
        <w:t>Que, conforme se ha publicado por diversos medios de comunicación, el convenio suscripto entre la Municipalidad de Chascomús y la empresa local GPE Sistemas ha tomado estado público, circunstancia por la cual este Honorable Concejo Deliberante ha tomado conocimiento del mismo.</w:t>
      </w:r>
    </w:p>
    <w:p w14:paraId="1406F778" w14:textId="77777777" w:rsidR="00082E87" w:rsidRPr="00082E87" w:rsidRDefault="00082E87" w:rsidP="00082E87">
      <w:pPr>
        <w:spacing w:line="360" w:lineRule="auto"/>
        <w:ind w:firstLine="708"/>
        <w:jc w:val="both"/>
        <w:rPr>
          <w:bCs/>
          <w:sz w:val="22"/>
          <w:szCs w:val="22"/>
          <w:lang w:val="es-AR"/>
        </w:rPr>
      </w:pPr>
    </w:p>
    <w:p w14:paraId="149A1CD8" w14:textId="4D682E61" w:rsidR="00082E87" w:rsidRDefault="00082E87" w:rsidP="00082E87">
      <w:pPr>
        <w:spacing w:line="360" w:lineRule="auto"/>
        <w:ind w:firstLine="708"/>
        <w:jc w:val="both"/>
        <w:rPr>
          <w:bCs/>
          <w:sz w:val="22"/>
          <w:szCs w:val="22"/>
          <w:lang w:val="es-AR"/>
        </w:rPr>
      </w:pPr>
      <w:r w:rsidRPr="00082E87">
        <w:rPr>
          <w:bCs/>
          <w:sz w:val="22"/>
          <w:szCs w:val="22"/>
          <w:lang w:val="es-AR"/>
        </w:rPr>
        <w:t>Que, según surge de la información difundida, se incorporaría el servicio provisto por GPE Sistemas como prueba piloto durante el período de doce (12) meses, con el objeto de mejorar la calidad del sistema y la tecnología aplicada a la prestación de servicios públicos municipales.</w:t>
      </w:r>
    </w:p>
    <w:p w14:paraId="30C818EE" w14:textId="77777777" w:rsidR="00082E87" w:rsidRPr="00082E87" w:rsidRDefault="00082E87" w:rsidP="00082E87">
      <w:pPr>
        <w:spacing w:line="360" w:lineRule="auto"/>
        <w:ind w:firstLine="708"/>
        <w:jc w:val="both"/>
        <w:rPr>
          <w:bCs/>
          <w:sz w:val="22"/>
          <w:szCs w:val="22"/>
          <w:lang w:val="es-AR"/>
        </w:rPr>
      </w:pPr>
    </w:p>
    <w:p w14:paraId="77514309" w14:textId="1C681DDF" w:rsidR="00082E87" w:rsidRDefault="00082E87" w:rsidP="00082E87">
      <w:pPr>
        <w:spacing w:line="360" w:lineRule="auto"/>
        <w:ind w:firstLine="708"/>
        <w:jc w:val="both"/>
        <w:rPr>
          <w:bCs/>
          <w:sz w:val="22"/>
          <w:szCs w:val="22"/>
          <w:lang w:val="es-AR"/>
        </w:rPr>
      </w:pPr>
      <w:r w:rsidRPr="00082E87">
        <w:rPr>
          <w:bCs/>
          <w:sz w:val="22"/>
          <w:szCs w:val="22"/>
          <w:lang w:val="es-AR"/>
        </w:rPr>
        <w:t>Que, resulta imprescindible avanzar en la modernización tecnológica e implementación de nuevos recursos destinados a optimizar el funcionamiento del sistema público municipal y mejorar la calidad de los servicios brindados a la comunidad.</w:t>
      </w:r>
    </w:p>
    <w:p w14:paraId="614EA7A3" w14:textId="77777777" w:rsidR="00082E87" w:rsidRPr="00082E87" w:rsidRDefault="00082E87" w:rsidP="00082E87">
      <w:pPr>
        <w:spacing w:line="360" w:lineRule="auto"/>
        <w:ind w:firstLine="708"/>
        <w:jc w:val="both"/>
        <w:rPr>
          <w:bCs/>
          <w:sz w:val="22"/>
          <w:szCs w:val="22"/>
          <w:lang w:val="es-AR"/>
        </w:rPr>
      </w:pPr>
    </w:p>
    <w:p w14:paraId="0385B5CC" w14:textId="77777777" w:rsidR="00082E87" w:rsidRPr="00082E87" w:rsidRDefault="00082E87" w:rsidP="00082E87">
      <w:pPr>
        <w:spacing w:line="360" w:lineRule="auto"/>
        <w:ind w:firstLine="708"/>
        <w:jc w:val="both"/>
        <w:rPr>
          <w:bCs/>
          <w:sz w:val="22"/>
          <w:szCs w:val="22"/>
          <w:lang w:val="es-AR"/>
        </w:rPr>
      </w:pPr>
      <w:r w:rsidRPr="00082E87">
        <w:rPr>
          <w:bCs/>
          <w:sz w:val="22"/>
          <w:szCs w:val="22"/>
          <w:lang w:val="es-AR"/>
        </w:rPr>
        <w:t xml:space="preserve">Que, en ese marco, resulta de interés de este Honorable Concejo Deliberante conocer los objetivos específicos del acuerdo, las obligaciones asumidas por las partes, los recursos municipales </w:t>
      </w:r>
      <w:r w:rsidRPr="00082E87">
        <w:rPr>
          <w:bCs/>
          <w:sz w:val="22"/>
          <w:szCs w:val="22"/>
          <w:lang w:val="es-AR"/>
        </w:rPr>
        <w:lastRenderedPageBreak/>
        <w:t>eventualmente comprometidos, el tratamiento de los datos e información pública involucrada y toda otra circunstancia relevante derivada de su implementación.</w:t>
      </w:r>
    </w:p>
    <w:p w14:paraId="3B9BFA99" w14:textId="76C8B6BC" w:rsidR="00082E87" w:rsidRDefault="00082E87" w:rsidP="00082E87">
      <w:pPr>
        <w:spacing w:line="360" w:lineRule="auto"/>
        <w:ind w:firstLine="708"/>
        <w:jc w:val="both"/>
        <w:rPr>
          <w:bCs/>
          <w:sz w:val="22"/>
          <w:szCs w:val="22"/>
          <w:lang w:val="es-AR"/>
        </w:rPr>
      </w:pPr>
      <w:r w:rsidRPr="00082E87">
        <w:rPr>
          <w:bCs/>
          <w:sz w:val="22"/>
          <w:szCs w:val="22"/>
          <w:lang w:val="es-AR"/>
        </w:rPr>
        <w:t>Que, asimismo, este Cuerpo considera oportuno propiciar instancias de diálogo institucional con las partes intervinientes, a fin de interiorizarse sobre las implicancias técnicas, administrativas y operativas del convenio celebrado.</w:t>
      </w:r>
    </w:p>
    <w:p w14:paraId="0D174E40" w14:textId="77777777" w:rsidR="00082E87" w:rsidRPr="00082E87" w:rsidRDefault="00082E87" w:rsidP="00082E87">
      <w:pPr>
        <w:spacing w:line="360" w:lineRule="auto"/>
        <w:ind w:firstLine="708"/>
        <w:jc w:val="both"/>
        <w:rPr>
          <w:bCs/>
          <w:sz w:val="22"/>
          <w:szCs w:val="22"/>
          <w:lang w:val="es-AR"/>
        </w:rPr>
      </w:pPr>
    </w:p>
    <w:p w14:paraId="69E98EDB" w14:textId="77777777" w:rsidR="00082E87" w:rsidRPr="00082E87" w:rsidRDefault="00082E87" w:rsidP="00082E87">
      <w:pPr>
        <w:spacing w:line="360" w:lineRule="auto"/>
        <w:ind w:firstLine="708"/>
        <w:jc w:val="both"/>
        <w:rPr>
          <w:bCs/>
          <w:sz w:val="22"/>
          <w:szCs w:val="22"/>
          <w:lang w:val="es-AR"/>
        </w:rPr>
      </w:pPr>
      <w:r w:rsidRPr="00082E87">
        <w:rPr>
          <w:bCs/>
          <w:sz w:val="22"/>
          <w:szCs w:val="22"/>
          <w:lang w:val="es-AR"/>
        </w:rPr>
        <w:t>Que, a dichos fines, resulta pertinente solicitar la convocatoria de autoridades de GPE Sistemas ante este Honorable Concejo Deliberante, a efectos de intercambiar opiniones, evacuar consultas y colaborar institucionalmente en todo aquello que contribuya al fortalecimiento y modernización de la gestión pública municipal.</w:t>
      </w:r>
    </w:p>
    <w:p w14:paraId="03EEBBE7" w14:textId="77777777" w:rsidR="00CA4F54" w:rsidRPr="00CA4F54" w:rsidRDefault="00CA4F54" w:rsidP="00AE38FB">
      <w:pPr>
        <w:spacing w:line="360" w:lineRule="auto"/>
        <w:ind w:firstLine="708"/>
        <w:jc w:val="both"/>
        <w:rPr>
          <w:bCs/>
          <w:sz w:val="22"/>
          <w:szCs w:val="22"/>
          <w:lang w:val="es-AR"/>
        </w:rPr>
      </w:pPr>
    </w:p>
    <w:p w14:paraId="645CF164" w14:textId="17E694FF" w:rsidR="0085134E" w:rsidRPr="00F922A9" w:rsidRDefault="0085134E" w:rsidP="00AE38FB">
      <w:pPr>
        <w:spacing w:line="360" w:lineRule="auto"/>
        <w:ind w:firstLine="708"/>
        <w:jc w:val="both"/>
        <w:rPr>
          <w:bCs/>
          <w:sz w:val="22"/>
          <w:szCs w:val="22"/>
        </w:rPr>
      </w:pPr>
      <w:r w:rsidRPr="00F922A9">
        <w:rPr>
          <w:bCs/>
          <w:sz w:val="22"/>
          <w:szCs w:val="22"/>
        </w:rPr>
        <w:t xml:space="preserve">Por ello, los </w:t>
      </w:r>
      <w:r w:rsidRPr="00F922A9">
        <w:rPr>
          <w:b/>
          <w:bCs/>
          <w:sz w:val="22"/>
          <w:szCs w:val="22"/>
        </w:rPr>
        <w:t>Bloques Potencia – GEN</w:t>
      </w:r>
      <w:r w:rsidRPr="00F922A9">
        <w:rPr>
          <w:bCs/>
          <w:sz w:val="22"/>
          <w:szCs w:val="22"/>
        </w:rPr>
        <w:t xml:space="preserve"> proponen el siguiente:</w:t>
      </w:r>
    </w:p>
    <w:p w14:paraId="5CA56C88" w14:textId="77777777" w:rsidR="0085134E" w:rsidRPr="00F922A9" w:rsidRDefault="0085134E" w:rsidP="00AE38FB">
      <w:pPr>
        <w:spacing w:line="360" w:lineRule="auto"/>
        <w:jc w:val="both"/>
        <w:rPr>
          <w:bCs/>
          <w:sz w:val="22"/>
          <w:szCs w:val="22"/>
        </w:rPr>
      </w:pPr>
    </w:p>
    <w:p w14:paraId="51418A20" w14:textId="16DF36BA" w:rsidR="0085134E" w:rsidRPr="00F922A9" w:rsidRDefault="0085134E" w:rsidP="00AE38FB">
      <w:pPr>
        <w:spacing w:line="360" w:lineRule="auto"/>
        <w:jc w:val="center"/>
        <w:rPr>
          <w:b/>
          <w:bCs/>
          <w:sz w:val="22"/>
          <w:szCs w:val="22"/>
          <w:u w:val="single"/>
        </w:rPr>
      </w:pPr>
      <w:r w:rsidRPr="00F922A9">
        <w:rPr>
          <w:b/>
          <w:bCs/>
          <w:sz w:val="22"/>
          <w:szCs w:val="22"/>
          <w:u w:val="single"/>
        </w:rPr>
        <w:t>PROYECTO DE COMUNICACIÓN:</w:t>
      </w:r>
    </w:p>
    <w:p w14:paraId="5A5CDCF8" w14:textId="77777777" w:rsidR="0085134E" w:rsidRPr="00F922A9" w:rsidRDefault="0085134E" w:rsidP="00AE38FB">
      <w:pPr>
        <w:spacing w:line="360" w:lineRule="auto"/>
        <w:jc w:val="both"/>
        <w:rPr>
          <w:bCs/>
          <w:sz w:val="22"/>
          <w:szCs w:val="22"/>
        </w:rPr>
      </w:pPr>
    </w:p>
    <w:p w14:paraId="1AA8ADC4" w14:textId="77777777" w:rsidR="00DB4CCC" w:rsidRPr="00F922A9" w:rsidRDefault="00DB4CCC" w:rsidP="007A7DBD">
      <w:pPr>
        <w:spacing w:line="360" w:lineRule="auto"/>
        <w:jc w:val="both"/>
        <w:rPr>
          <w:sz w:val="22"/>
          <w:szCs w:val="22"/>
        </w:rPr>
      </w:pPr>
    </w:p>
    <w:p w14:paraId="0A4B7DD2" w14:textId="4E7045D7" w:rsidR="00CA4F54" w:rsidRPr="00CA4F54" w:rsidRDefault="00CA4F54" w:rsidP="00082E87">
      <w:pPr>
        <w:spacing w:line="360" w:lineRule="auto"/>
        <w:jc w:val="both"/>
        <w:rPr>
          <w:sz w:val="22"/>
          <w:szCs w:val="22"/>
          <w:lang w:val="es-AR"/>
        </w:rPr>
      </w:pPr>
      <w:r w:rsidRPr="00CA4F54">
        <w:rPr>
          <w:b/>
          <w:bCs/>
          <w:sz w:val="22"/>
          <w:szCs w:val="22"/>
          <w:lang w:val="es-AR"/>
        </w:rPr>
        <w:t>ARTÍCULO 1°:</w:t>
      </w:r>
      <w:r w:rsidRPr="00CA4F54">
        <w:rPr>
          <w:sz w:val="22"/>
          <w:szCs w:val="22"/>
          <w:lang w:val="es-AR"/>
        </w:rPr>
        <w:t xml:space="preserve"> </w:t>
      </w:r>
      <w:r w:rsidR="00082E87">
        <w:rPr>
          <w:sz w:val="22"/>
          <w:szCs w:val="22"/>
          <w:lang w:val="es-AR"/>
        </w:rPr>
        <w:t xml:space="preserve"> </w:t>
      </w:r>
      <w:r w:rsidR="009F210A">
        <w:rPr>
          <w:sz w:val="22"/>
          <w:szCs w:val="22"/>
          <w:lang w:val="es-AR"/>
        </w:rPr>
        <w:t>Convóquese</w:t>
      </w:r>
      <w:r w:rsidR="00082E87">
        <w:rPr>
          <w:sz w:val="22"/>
          <w:szCs w:val="22"/>
          <w:lang w:val="es-AR"/>
        </w:rPr>
        <w:t xml:space="preserve"> a las autoridades de GPE Sistemas a reunión ante este HCD, en la fecha que se estipulará oportunamente por la Presidencia del HCD y comunicada </w:t>
      </w:r>
      <w:r w:rsidR="009F210A">
        <w:rPr>
          <w:sz w:val="22"/>
          <w:szCs w:val="22"/>
          <w:lang w:val="es-AR"/>
        </w:rPr>
        <w:t>con previo aviso a sus efectos.</w:t>
      </w:r>
    </w:p>
    <w:p w14:paraId="309AF9FE" w14:textId="77777777" w:rsidR="00CA4F54" w:rsidRPr="00CA4F54" w:rsidRDefault="00CA4F54" w:rsidP="00CA4F54">
      <w:pPr>
        <w:spacing w:line="360" w:lineRule="auto"/>
        <w:jc w:val="both"/>
        <w:rPr>
          <w:sz w:val="22"/>
          <w:szCs w:val="22"/>
          <w:lang w:val="es-AR"/>
        </w:rPr>
      </w:pPr>
    </w:p>
    <w:p w14:paraId="7E5B3180" w14:textId="4E469D16" w:rsidR="00AE38FB" w:rsidRPr="00F922A9" w:rsidRDefault="00CA4F54">
      <w:pPr>
        <w:spacing w:line="360" w:lineRule="auto"/>
        <w:jc w:val="both"/>
        <w:rPr>
          <w:sz w:val="22"/>
          <w:szCs w:val="22"/>
        </w:rPr>
      </w:pPr>
      <w:r w:rsidRPr="00CA4F54">
        <w:rPr>
          <w:b/>
          <w:bCs/>
          <w:sz w:val="22"/>
          <w:szCs w:val="22"/>
          <w:lang w:val="en-US"/>
        </w:rPr>
        <w:t>ARTÍCULO 2°:</w:t>
      </w:r>
      <w:r w:rsidRPr="00CA4F54">
        <w:rPr>
          <w:sz w:val="22"/>
          <w:szCs w:val="22"/>
          <w:lang w:val="en-US"/>
        </w:rPr>
        <w:t xml:space="preserve"> De forma.</w:t>
      </w:r>
    </w:p>
    <w:sectPr w:rsidR="00AE38FB" w:rsidRPr="00F922A9"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AB67D" w14:textId="77777777" w:rsidR="00E316D9" w:rsidRDefault="00E316D9">
      <w:r>
        <w:separator/>
      </w:r>
    </w:p>
  </w:endnote>
  <w:endnote w:type="continuationSeparator" w:id="0">
    <w:p w14:paraId="3CFFB357" w14:textId="77777777" w:rsidR="00E316D9" w:rsidRDefault="00E3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B61E2A2"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3052C9">
          <w:rPr>
            <w:noProof/>
          </w:rPr>
          <w:t>2</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690C" w14:textId="77777777" w:rsidR="00E316D9" w:rsidRDefault="00E316D9">
      <w:r>
        <w:separator/>
      </w:r>
    </w:p>
  </w:footnote>
  <w:footnote w:type="continuationSeparator" w:id="0">
    <w:p w14:paraId="46302CDE" w14:textId="77777777" w:rsidR="00E316D9" w:rsidRDefault="00E316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82E87"/>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86BDB"/>
    <w:rsid w:val="00292E58"/>
    <w:rsid w:val="002A0747"/>
    <w:rsid w:val="002A2BC9"/>
    <w:rsid w:val="002A500C"/>
    <w:rsid w:val="002B5A06"/>
    <w:rsid w:val="002C0260"/>
    <w:rsid w:val="002C0A4C"/>
    <w:rsid w:val="002C57C6"/>
    <w:rsid w:val="002C6A6D"/>
    <w:rsid w:val="002D423A"/>
    <w:rsid w:val="002E202E"/>
    <w:rsid w:val="002F0529"/>
    <w:rsid w:val="003052C9"/>
    <w:rsid w:val="00317017"/>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526D"/>
    <w:rsid w:val="004C4225"/>
    <w:rsid w:val="004D3AD3"/>
    <w:rsid w:val="004F2E08"/>
    <w:rsid w:val="004F30A0"/>
    <w:rsid w:val="004F77D0"/>
    <w:rsid w:val="004F7805"/>
    <w:rsid w:val="0052078C"/>
    <w:rsid w:val="00522CF0"/>
    <w:rsid w:val="005265C7"/>
    <w:rsid w:val="00566DE6"/>
    <w:rsid w:val="00572AFB"/>
    <w:rsid w:val="005757BA"/>
    <w:rsid w:val="005771D3"/>
    <w:rsid w:val="00586308"/>
    <w:rsid w:val="005A239A"/>
    <w:rsid w:val="005A2591"/>
    <w:rsid w:val="005B2A75"/>
    <w:rsid w:val="005B2B3D"/>
    <w:rsid w:val="005B5AB5"/>
    <w:rsid w:val="005C03AE"/>
    <w:rsid w:val="005C1547"/>
    <w:rsid w:val="005C531C"/>
    <w:rsid w:val="005D644B"/>
    <w:rsid w:val="005F0CE1"/>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2D15"/>
    <w:rsid w:val="0080380C"/>
    <w:rsid w:val="00815414"/>
    <w:rsid w:val="00822EBA"/>
    <w:rsid w:val="00824D06"/>
    <w:rsid w:val="00830E54"/>
    <w:rsid w:val="00833F05"/>
    <w:rsid w:val="00845C01"/>
    <w:rsid w:val="0085134E"/>
    <w:rsid w:val="00864105"/>
    <w:rsid w:val="00872343"/>
    <w:rsid w:val="008728EB"/>
    <w:rsid w:val="0088701F"/>
    <w:rsid w:val="00894ABD"/>
    <w:rsid w:val="00895FA2"/>
    <w:rsid w:val="008A2AD2"/>
    <w:rsid w:val="008A5881"/>
    <w:rsid w:val="008B39E0"/>
    <w:rsid w:val="008B661C"/>
    <w:rsid w:val="008D287F"/>
    <w:rsid w:val="008D6955"/>
    <w:rsid w:val="008E65DB"/>
    <w:rsid w:val="008F0DBE"/>
    <w:rsid w:val="008F71B6"/>
    <w:rsid w:val="009151CB"/>
    <w:rsid w:val="00917F03"/>
    <w:rsid w:val="00920820"/>
    <w:rsid w:val="009221EA"/>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E1C5A"/>
    <w:rsid w:val="009F04A4"/>
    <w:rsid w:val="009F210A"/>
    <w:rsid w:val="009F536A"/>
    <w:rsid w:val="009F6886"/>
    <w:rsid w:val="00A04F9F"/>
    <w:rsid w:val="00A11D4D"/>
    <w:rsid w:val="00A161B7"/>
    <w:rsid w:val="00A21F27"/>
    <w:rsid w:val="00A26F57"/>
    <w:rsid w:val="00A2701B"/>
    <w:rsid w:val="00A3192A"/>
    <w:rsid w:val="00A34AB1"/>
    <w:rsid w:val="00A53955"/>
    <w:rsid w:val="00A742CB"/>
    <w:rsid w:val="00A95ECE"/>
    <w:rsid w:val="00A97D8A"/>
    <w:rsid w:val="00AA3722"/>
    <w:rsid w:val="00AA75AF"/>
    <w:rsid w:val="00AB0F7B"/>
    <w:rsid w:val="00AC3595"/>
    <w:rsid w:val="00AC3D91"/>
    <w:rsid w:val="00AD0A88"/>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5F59"/>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F54"/>
    <w:rsid w:val="00CB469A"/>
    <w:rsid w:val="00CC5E7A"/>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16D9"/>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19F6"/>
    <w:rsid w:val="00ED28C2"/>
    <w:rsid w:val="00EE2EF5"/>
    <w:rsid w:val="00EE68B1"/>
    <w:rsid w:val="00EF3782"/>
    <w:rsid w:val="00F04758"/>
    <w:rsid w:val="00F155E7"/>
    <w:rsid w:val="00F211A5"/>
    <w:rsid w:val="00F328C0"/>
    <w:rsid w:val="00F44F91"/>
    <w:rsid w:val="00F47E4E"/>
    <w:rsid w:val="00F555F6"/>
    <w:rsid w:val="00F56BB6"/>
    <w:rsid w:val="00F6593F"/>
    <w:rsid w:val="00F7575E"/>
    <w:rsid w:val="00F849CD"/>
    <w:rsid w:val="00F913DC"/>
    <w:rsid w:val="00F922A9"/>
    <w:rsid w:val="00FA5093"/>
    <w:rsid w:val="00FA6BA9"/>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82891529">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95443380">
      <w:bodyDiv w:val="1"/>
      <w:marLeft w:val="0"/>
      <w:marRight w:val="0"/>
      <w:marTop w:val="0"/>
      <w:marBottom w:val="0"/>
      <w:divBdr>
        <w:top w:val="none" w:sz="0" w:space="0" w:color="auto"/>
        <w:left w:val="none" w:sz="0" w:space="0" w:color="auto"/>
        <w:bottom w:val="none" w:sz="0" w:space="0" w:color="auto"/>
        <w:right w:val="none" w:sz="0" w:space="0" w:color="auto"/>
      </w:divBdr>
      <w:divsChild>
        <w:div w:id="520246673">
          <w:marLeft w:val="0"/>
          <w:marRight w:val="0"/>
          <w:marTop w:val="0"/>
          <w:marBottom w:val="0"/>
          <w:divBdr>
            <w:top w:val="none" w:sz="0" w:space="0" w:color="auto"/>
            <w:left w:val="none" w:sz="0" w:space="0" w:color="auto"/>
            <w:bottom w:val="none" w:sz="0" w:space="0" w:color="auto"/>
            <w:right w:val="none" w:sz="0" w:space="0" w:color="auto"/>
          </w:divBdr>
          <w:divsChild>
            <w:div w:id="2007047027">
              <w:marLeft w:val="0"/>
              <w:marRight w:val="0"/>
              <w:marTop w:val="0"/>
              <w:marBottom w:val="0"/>
              <w:divBdr>
                <w:top w:val="none" w:sz="0" w:space="0" w:color="auto"/>
                <w:left w:val="none" w:sz="0" w:space="0" w:color="auto"/>
                <w:bottom w:val="none" w:sz="0" w:space="0" w:color="auto"/>
                <w:right w:val="none" w:sz="0" w:space="0" w:color="auto"/>
              </w:divBdr>
              <w:divsChild>
                <w:div w:id="1247229025">
                  <w:marLeft w:val="0"/>
                  <w:marRight w:val="0"/>
                  <w:marTop w:val="0"/>
                  <w:marBottom w:val="0"/>
                  <w:divBdr>
                    <w:top w:val="none" w:sz="0" w:space="0" w:color="auto"/>
                    <w:left w:val="none" w:sz="0" w:space="0" w:color="auto"/>
                    <w:bottom w:val="none" w:sz="0" w:space="0" w:color="auto"/>
                    <w:right w:val="none" w:sz="0" w:space="0" w:color="auto"/>
                  </w:divBdr>
                  <w:divsChild>
                    <w:div w:id="1166021165">
                      <w:marLeft w:val="0"/>
                      <w:marRight w:val="0"/>
                      <w:marTop w:val="0"/>
                      <w:marBottom w:val="0"/>
                      <w:divBdr>
                        <w:top w:val="none" w:sz="0" w:space="0" w:color="auto"/>
                        <w:left w:val="none" w:sz="0" w:space="0" w:color="auto"/>
                        <w:bottom w:val="none" w:sz="0" w:space="0" w:color="auto"/>
                        <w:right w:val="none" w:sz="0" w:space="0" w:color="auto"/>
                      </w:divBdr>
                      <w:divsChild>
                        <w:div w:id="387071099">
                          <w:marLeft w:val="0"/>
                          <w:marRight w:val="0"/>
                          <w:marTop w:val="0"/>
                          <w:marBottom w:val="0"/>
                          <w:divBdr>
                            <w:top w:val="none" w:sz="0" w:space="0" w:color="auto"/>
                            <w:left w:val="none" w:sz="0" w:space="0" w:color="auto"/>
                            <w:bottom w:val="none" w:sz="0" w:space="0" w:color="auto"/>
                            <w:right w:val="none" w:sz="0" w:space="0" w:color="auto"/>
                          </w:divBdr>
                          <w:divsChild>
                            <w:div w:id="802044959">
                              <w:marLeft w:val="0"/>
                              <w:marRight w:val="0"/>
                              <w:marTop w:val="0"/>
                              <w:marBottom w:val="0"/>
                              <w:divBdr>
                                <w:top w:val="none" w:sz="0" w:space="0" w:color="auto"/>
                                <w:left w:val="none" w:sz="0" w:space="0" w:color="auto"/>
                                <w:bottom w:val="none" w:sz="0" w:space="0" w:color="auto"/>
                                <w:right w:val="none" w:sz="0" w:space="0" w:color="auto"/>
                              </w:divBdr>
                              <w:divsChild>
                                <w:div w:id="457528714">
                                  <w:marLeft w:val="0"/>
                                  <w:marRight w:val="0"/>
                                  <w:marTop w:val="0"/>
                                  <w:marBottom w:val="0"/>
                                  <w:divBdr>
                                    <w:top w:val="none" w:sz="0" w:space="0" w:color="auto"/>
                                    <w:left w:val="none" w:sz="0" w:space="0" w:color="auto"/>
                                    <w:bottom w:val="none" w:sz="0" w:space="0" w:color="auto"/>
                                    <w:right w:val="none" w:sz="0" w:space="0" w:color="auto"/>
                                  </w:divBdr>
                                  <w:divsChild>
                                    <w:div w:id="16844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45295339">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SIMM</cp:lastModifiedBy>
  <cp:revision>2</cp:revision>
  <cp:lastPrinted>2023-12-12T04:06:00Z</cp:lastPrinted>
  <dcterms:created xsi:type="dcterms:W3CDTF">2026-05-12T17:45:00Z</dcterms:created>
  <dcterms:modified xsi:type="dcterms:W3CDTF">2026-05-12T17:45:00Z</dcterms:modified>
</cp:coreProperties>
</file>