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49F1" w14:textId="5784CD7D" w:rsidR="00A33D3B" w:rsidRPr="00A33D3B" w:rsidRDefault="005F3227" w:rsidP="00A33D3B">
      <w:pPr>
        <w:spacing w:line="360" w:lineRule="auto"/>
        <w:jc w:val="right"/>
        <w:rPr>
          <w:rFonts w:ascii="Arial" w:eastAsia="Arial" w:hAnsi="Arial" w:cs="Arial"/>
          <w:lang w:val="es-ES"/>
        </w:rPr>
      </w:pPr>
      <w:r>
        <w:rPr>
          <w:rFonts w:ascii="Arial" w:eastAsia="Arial" w:hAnsi="Arial" w:cs="Arial"/>
          <w:lang w:val="es-ES"/>
        </w:rPr>
        <w:t>C</w:t>
      </w:r>
      <w:r w:rsidR="00A33D3B" w:rsidRPr="00A33D3B">
        <w:rPr>
          <w:rFonts w:ascii="Arial" w:eastAsia="Arial" w:hAnsi="Arial" w:cs="Arial"/>
          <w:lang w:val="es-ES"/>
        </w:rPr>
        <w:t xml:space="preserve">hascomús, </w:t>
      </w:r>
      <w:r w:rsidR="00E97CD0">
        <w:rPr>
          <w:rFonts w:ascii="Arial" w:eastAsia="Arial" w:hAnsi="Arial" w:cs="Arial"/>
          <w:lang w:val="es-ES"/>
        </w:rPr>
        <w:t>22</w:t>
      </w:r>
      <w:r w:rsidR="00E60196">
        <w:rPr>
          <w:rFonts w:ascii="Arial" w:eastAsia="Arial" w:hAnsi="Arial" w:cs="Arial"/>
          <w:lang w:val="es-ES"/>
        </w:rPr>
        <w:t xml:space="preserve"> </w:t>
      </w:r>
      <w:r w:rsidR="00A33D3B" w:rsidRPr="00A33D3B">
        <w:rPr>
          <w:rFonts w:ascii="Arial" w:eastAsia="Arial" w:hAnsi="Arial" w:cs="Arial"/>
          <w:lang w:val="es-ES"/>
        </w:rPr>
        <w:t xml:space="preserve">de </w:t>
      </w:r>
      <w:proofErr w:type="gramStart"/>
      <w:r w:rsidR="002B5CE2">
        <w:rPr>
          <w:rFonts w:ascii="Arial" w:eastAsia="Arial" w:hAnsi="Arial" w:cs="Arial"/>
          <w:lang w:val="es-ES"/>
        </w:rPr>
        <w:t>Junio</w:t>
      </w:r>
      <w:proofErr w:type="gramEnd"/>
      <w:r w:rsidR="00220564">
        <w:rPr>
          <w:rFonts w:ascii="Arial" w:eastAsia="Arial" w:hAnsi="Arial" w:cs="Arial"/>
          <w:lang w:val="es-ES"/>
        </w:rPr>
        <w:t xml:space="preserve"> </w:t>
      </w:r>
      <w:r w:rsidR="00A33D3B" w:rsidRPr="00A33D3B">
        <w:rPr>
          <w:rFonts w:ascii="Arial" w:eastAsia="Arial" w:hAnsi="Arial" w:cs="Arial"/>
          <w:lang w:val="es-ES"/>
        </w:rPr>
        <w:t>de 202</w:t>
      </w:r>
      <w:r w:rsidR="00220564">
        <w:rPr>
          <w:rFonts w:ascii="Arial" w:eastAsia="Arial" w:hAnsi="Arial" w:cs="Arial"/>
          <w:lang w:val="es-ES"/>
        </w:rPr>
        <w:t>6</w:t>
      </w:r>
    </w:p>
    <w:p w14:paraId="291B51C8"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lang w:val="es-ES"/>
        </w:rPr>
        <w:t xml:space="preserve">Sr. </w:t>
      </w:r>
      <w:proofErr w:type="gramStart"/>
      <w:r w:rsidRPr="00A33D3B">
        <w:rPr>
          <w:rFonts w:ascii="Arial" w:eastAsia="Arial" w:hAnsi="Arial" w:cs="Arial"/>
          <w:lang w:val="es-ES"/>
        </w:rPr>
        <w:t>Presidente</w:t>
      </w:r>
      <w:proofErr w:type="gramEnd"/>
      <w:r w:rsidRPr="00A33D3B">
        <w:rPr>
          <w:rFonts w:ascii="Arial" w:eastAsia="Arial" w:hAnsi="Arial" w:cs="Arial"/>
          <w:lang w:val="es-ES"/>
        </w:rPr>
        <w:t xml:space="preserve"> del</w:t>
      </w:r>
    </w:p>
    <w:p w14:paraId="181D323C"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lang w:val="es-ES"/>
        </w:rPr>
        <w:t>Honorable Concejo Deliberante</w:t>
      </w:r>
    </w:p>
    <w:p w14:paraId="331CF3B3" w14:textId="59101302" w:rsidR="00500406" w:rsidRPr="00A33D3B" w:rsidRDefault="00220564" w:rsidP="00500406">
      <w:pPr>
        <w:spacing w:line="360" w:lineRule="auto"/>
        <w:jc w:val="both"/>
        <w:rPr>
          <w:rFonts w:ascii="Arial" w:eastAsia="Arial" w:hAnsi="Arial" w:cs="Arial"/>
          <w:b/>
          <w:lang w:val="es-ES"/>
        </w:rPr>
      </w:pPr>
      <w:r>
        <w:rPr>
          <w:rFonts w:ascii="Arial" w:eastAsia="Arial" w:hAnsi="Arial" w:cs="Arial"/>
          <w:b/>
          <w:lang w:val="es-ES"/>
        </w:rPr>
        <w:t>OSCAR FREDDY TOLEDO</w:t>
      </w:r>
    </w:p>
    <w:p w14:paraId="78BDF3F0"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b/>
          <w:lang w:val="es-ES"/>
        </w:rPr>
        <w:t>S/D.</w:t>
      </w:r>
    </w:p>
    <w:p w14:paraId="2A443D31"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lang w:val="es-ES"/>
        </w:rPr>
        <w:t>De nuestra consideración:</w:t>
      </w:r>
    </w:p>
    <w:p w14:paraId="54BAA0F8" w14:textId="279C89F7" w:rsidR="00E97CD0" w:rsidRDefault="00500406" w:rsidP="00E97CD0">
      <w:pPr>
        <w:pBdr>
          <w:top w:val="nil"/>
          <w:left w:val="nil"/>
          <w:bottom w:val="nil"/>
          <w:right w:val="nil"/>
          <w:between w:val="nil"/>
        </w:pBdr>
        <w:spacing w:line="360" w:lineRule="auto"/>
        <w:ind w:firstLine="2268"/>
        <w:jc w:val="both"/>
        <w:rPr>
          <w:rFonts w:ascii="Arial" w:eastAsia="Arial" w:hAnsi="Arial" w:cs="Arial"/>
          <w:color w:val="000000"/>
          <w:lang w:val="es-ES"/>
        </w:rPr>
      </w:pPr>
      <w:r w:rsidRPr="00A33D3B">
        <w:rPr>
          <w:rFonts w:ascii="Arial" w:eastAsia="Arial" w:hAnsi="Arial" w:cs="Arial"/>
          <w:color w:val="000000"/>
          <w:lang w:val="es-ES"/>
        </w:rPr>
        <w:t xml:space="preserve">     </w:t>
      </w:r>
      <w:r w:rsidR="00E97CD0" w:rsidRPr="00A33D3B">
        <w:rPr>
          <w:rFonts w:ascii="Arial" w:eastAsia="Arial" w:hAnsi="Arial" w:cs="Arial"/>
          <w:color w:val="000000"/>
          <w:lang w:val="es-ES"/>
        </w:rPr>
        <w:t>Remitimos copia del presente proyecto para ser incluida en el orden del día de la próxima sesión.</w:t>
      </w:r>
    </w:p>
    <w:p w14:paraId="7C90512D" w14:textId="7844C1C6" w:rsidR="00BD5971" w:rsidRPr="00A33D3B" w:rsidRDefault="00BD5971" w:rsidP="00BD5971">
      <w:pPr>
        <w:spacing w:line="360" w:lineRule="auto"/>
        <w:jc w:val="both"/>
        <w:rPr>
          <w:rFonts w:ascii="Arial" w:eastAsia="Arial" w:hAnsi="Arial" w:cs="Arial"/>
          <w:bCs/>
          <w:lang w:val="es-ES"/>
        </w:rPr>
      </w:pPr>
      <w:r>
        <w:rPr>
          <w:rFonts w:ascii="Arial" w:eastAsia="Arial" w:hAnsi="Arial" w:cs="Arial"/>
          <w:b/>
          <w:u w:val="single"/>
          <w:lang w:val="es-ES"/>
        </w:rPr>
        <w:t xml:space="preserve">SE </w:t>
      </w:r>
      <w:r w:rsidRPr="00A33D3B">
        <w:rPr>
          <w:rFonts w:ascii="Arial" w:eastAsia="Arial" w:hAnsi="Arial" w:cs="Arial"/>
          <w:b/>
          <w:u w:val="single"/>
          <w:lang w:val="es-ES"/>
        </w:rPr>
        <w:t xml:space="preserve">SOLICITA AL DEPARTAMENTO EJECUTIVO </w:t>
      </w:r>
      <w:r w:rsidR="005A6C22">
        <w:rPr>
          <w:rFonts w:ascii="Arial" w:eastAsia="Arial" w:hAnsi="Arial" w:cs="Arial"/>
          <w:b/>
          <w:u w:val="single"/>
          <w:lang w:val="es-ES"/>
        </w:rPr>
        <w:t>INFORME ANTE LA OLA DE HECHOS DELICTIVOS EN LOS DISTINTOS BARRIOS DE LA CIUDAD</w:t>
      </w:r>
      <w:r>
        <w:rPr>
          <w:rFonts w:ascii="Arial" w:eastAsia="Arial" w:hAnsi="Arial" w:cs="Arial"/>
          <w:b/>
          <w:u w:val="single"/>
          <w:lang w:val="es-ES"/>
        </w:rPr>
        <w:t>.</w:t>
      </w:r>
    </w:p>
    <w:p w14:paraId="47873058" w14:textId="77777777" w:rsidR="00BD5971" w:rsidRDefault="00BD5971" w:rsidP="00BD5971">
      <w:pPr>
        <w:spacing w:line="360" w:lineRule="auto"/>
        <w:ind w:firstLine="708"/>
        <w:jc w:val="both"/>
        <w:rPr>
          <w:rFonts w:ascii="Arial" w:hAnsi="Arial" w:cs="Arial"/>
        </w:rPr>
      </w:pPr>
    </w:p>
    <w:p w14:paraId="285689B2" w14:textId="77777777" w:rsidR="00BD5971" w:rsidRPr="00425900" w:rsidRDefault="00BD5971" w:rsidP="00BD5971">
      <w:pPr>
        <w:spacing w:line="360" w:lineRule="auto"/>
        <w:jc w:val="both"/>
        <w:rPr>
          <w:rFonts w:ascii="Arial" w:hAnsi="Arial" w:cs="Arial"/>
          <w:b/>
          <w:bCs/>
        </w:rPr>
      </w:pPr>
      <w:r w:rsidRPr="00425900">
        <w:rPr>
          <w:rFonts w:ascii="Arial" w:hAnsi="Arial" w:cs="Arial"/>
          <w:b/>
          <w:bCs/>
        </w:rPr>
        <w:t xml:space="preserve">VISTO:  </w:t>
      </w:r>
    </w:p>
    <w:p w14:paraId="1AED3075" w14:textId="7B7A4C84" w:rsidR="00BD5971" w:rsidRPr="00A33D3B" w:rsidRDefault="005A6C22" w:rsidP="00BD5971">
      <w:pPr>
        <w:spacing w:line="360" w:lineRule="auto"/>
        <w:ind w:firstLine="1843"/>
        <w:jc w:val="both"/>
        <w:rPr>
          <w:rFonts w:ascii="Arial" w:eastAsia="Arial" w:hAnsi="Arial" w:cs="Arial"/>
          <w:lang w:val="es-ES"/>
        </w:rPr>
      </w:pPr>
      <w:r>
        <w:rPr>
          <w:rFonts w:ascii="Arial" w:eastAsia="Arial" w:hAnsi="Arial" w:cs="Arial"/>
          <w:lang w:val="es-ES"/>
        </w:rPr>
        <w:t>La creciente preocupación de los vecinos de Chascomús ante los reiterados hechos delictivos ocurridos en distintos barrios de la ciudad y</w:t>
      </w:r>
      <w:r w:rsidR="00BD5971" w:rsidRPr="00A33D3B">
        <w:rPr>
          <w:rFonts w:ascii="Arial" w:eastAsia="Arial" w:hAnsi="Arial" w:cs="Arial"/>
          <w:lang w:val="es-ES"/>
        </w:rPr>
        <w:t xml:space="preserve"> </w:t>
      </w:r>
    </w:p>
    <w:p w14:paraId="054025D0" w14:textId="07C6D95D" w:rsidR="00BD5971" w:rsidRDefault="00BD5971" w:rsidP="00BD5971">
      <w:pPr>
        <w:spacing w:line="360" w:lineRule="auto"/>
        <w:jc w:val="both"/>
        <w:rPr>
          <w:rFonts w:ascii="Arial" w:hAnsi="Arial" w:cs="Arial"/>
          <w:b/>
        </w:rPr>
      </w:pPr>
      <w:r w:rsidRPr="00020EC1">
        <w:rPr>
          <w:rFonts w:ascii="Arial" w:hAnsi="Arial" w:cs="Arial"/>
          <w:b/>
        </w:rPr>
        <w:t>CONSIDERANDO:</w:t>
      </w:r>
    </w:p>
    <w:p w14:paraId="101A4016" w14:textId="387728EE" w:rsidR="00BD5971" w:rsidRDefault="00BD5971"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los </w:t>
      </w:r>
      <w:r w:rsidR="005A6C22">
        <w:rPr>
          <w:rFonts w:ascii="Arial" w:eastAsia="Arial" w:hAnsi="Arial" w:cs="Arial"/>
          <w:color w:val="000000"/>
          <w:lang w:val="es-ES"/>
        </w:rPr>
        <w:t>robos y hechos de inseguridad continúan ocurriendo con frecuencia, generando temor e incertidumbre entre los vecinos</w:t>
      </w:r>
      <w:r>
        <w:rPr>
          <w:rFonts w:ascii="Arial" w:eastAsia="Arial" w:hAnsi="Arial" w:cs="Arial"/>
          <w:color w:val="000000"/>
          <w:lang w:val="es-ES"/>
        </w:rPr>
        <w:t>.</w:t>
      </w:r>
    </w:p>
    <w:p w14:paraId="5BBC51E5" w14:textId="4F7F40FE" w:rsidR="005A6C22" w:rsidRDefault="00BD5971"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w:t>
      </w:r>
      <w:r w:rsidR="005A6C22">
        <w:rPr>
          <w:rFonts w:ascii="Arial" w:eastAsia="Arial" w:hAnsi="Arial" w:cs="Arial"/>
          <w:color w:val="000000"/>
          <w:lang w:val="es-ES"/>
        </w:rPr>
        <w:t>resulta evidente la falta de información oficial respecto de las acciones que se están llevando adelante para prevenir y combatir el delito.</w:t>
      </w:r>
    </w:p>
    <w:p w14:paraId="29FC5A9F" w14:textId="13202502" w:rsidR="005A6C22" w:rsidRDefault="005A6C22"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el comisario local no ha brindado </w:t>
      </w:r>
      <w:r w:rsidR="00087A5C">
        <w:rPr>
          <w:rFonts w:ascii="Arial" w:eastAsia="Arial" w:hAnsi="Arial" w:cs="Arial"/>
          <w:color w:val="000000"/>
          <w:lang w:val="es-ES"/>
        </w:rPr>
        <w:t xml:space="preserve">explicaciones </w:t>
      </w:r>
      <w:r w:rsidR="00C90A43">
        <w:rPr>
          <w:rFonts w:ascii="Arial" w:eastAsia="Arial" w:hAnsi="Arial" w:cs="Arial"/>
          <w:color w:val="000000"/>
          <w:lang w:val="es-ES"/>
        </w:rPr>
        <w:t>públicas</w:t>
      </w:r>
      <w:r w:rsidR="00087A5C">
        <w:rPr>
          <w:rFonts w:ascii="Arial" w:eastAsia="Arial" w:hAnsi="Arial" w:cs="Arial"/>
          <w:color w:val="000000"/>
          <w:lang w:val="es-ES"/>
        </w:rPr>
        <w:t xml:space="preserve"> ni informes periodísticos sobre la evolución de la situación de seguridad en nuestra ciudad.</w:t>
      </w:r>
    </w:p>
    <w:p w14:paraId="71793F73" w14:textId="0D2193EB" w:rsidR="00087A5C" w:rsidRDefault="00087A5C"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lastRenderedPageBreak/>
        <w:t>Que la secretaria de seguridad Municipal tampoco ha informado a los vecinos ni a los concejales a través del foro de seguridad ni por otros medios institucionales, cuales medidas adoptadas frente al incremento de los hechos delictivos.</w:t>
      </w:r>
    </w:p>
    <w:p w14:paraId="5F6E1568" w14:textId="2B34EAAC" w:rsidR="00087A5C" w:rsidRDefault="00087A5C"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Que el silencio de las autoridades responsables genera una mayor preocupación en la comunidad, que reclama respuestas concretas y acciones efectivas.</w:t>
      </w:r>
    </w:p>
    <w:p w14:paraId="43F06133" w14:textId="69707333" w:rsidR="00087A5C" w:rsidRDefault="00087A5C"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Que la seguridad de los vecinos debe constituir una prioridad para el Estado Municipal y requiere de trasparencia, planificación y rendición de cuentas.</w:t>
      </w:r>
    </w:p>
    <w:p w14:paraId="1BDBA5FF" w14:textId="05E355DD" w:rsidR="00087A5C" w:rsidRDefault="00087A5C"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los vecinos tienen derecho a conocer </w:t>
      </w:r>
      <w:proofErr w:type="spellStart"/>
      <w:r>
        <w:rPr>
          <w:rFonts w:ascii="Arial" w:eastAsia="Arial" w:hAnsi="Arial" w:cs="Arial"/>
          <w:color w:val="000000"/>
          <w:lang w:val="es-ES"/>
        </w:rPr>
        <w:t>que</w:t>
      </w:r>
      <w:proofErr w:type="spellEnd"/>
      <w:r>
        <w:rPr>
          <w:rFonts w:ascii="Arial" w:eastAsia="Arial" w:hAnsi="Arial" w:cs="Arial"/>
          <w:color w:val="000000"/>
          <w:lang w:val="es-ES"/>
        </w:rPr>
        <w:t xml:space="preserve"> medidas se están implementando, cuales son los resultados obtenidos y que estrategias existen para enfrentar una problemática que afecta diariamente a la comunidad.</w:t>
      </w:r>
    </w:p>
    <w:p w14:paraId="0795B67B" w14:textId="186BAE3C" w:rsidR="00DA08F4" w:rsidRDefault="00DA08F4" w:rsidP="00BD5971">
      <w:pPr>
        <w:pBdr>
          <w:top w:val="nil"/>
          <w:left w:val="nil"/>
          <w:bottom w:val="nil"/>
          <w:right w:val="nil"/>
          <w:between w:val="nil"/>
        </w:pBdr>
        <w:spacing w:line="360" w:lineRule="auto"/>
        <w:ind w:firstLine="708"/>
        <w:jc w:val="both"/>
        <w:rPr>
          <w:rFonts w:ascii="Arial" w:eastAsia="Arial" w:hAnsi="Arial" w:cs="Arial"/>
          <w:color w:val="000000"/>
          <w:lang w:val="es-ES"/>
        </w:rPr>
      </w:pPr>
      <w:proofErr w:type="gramStart"/>
      <w:r>
        <w:rPr>
          <w:rFonts w:ascii="Arial" w:eastAsia="Arial" w:hAnsi="Arial" w:cs="Arial"/>
          <w:color w:val="000000"/>
          <w:lang w:val="es-ES"/>
        </w:rPr>
        <w:t>Que</w:t>
      </w:r>
      <w:proofErr w:type="gramEnd"/>
      <w:r>
        <w:rPr>
          <w:rFonts w:ascii="Arial" w:eastAsia="Arial" w:hAnsi="Arial" w:cs="Arial"/>
          <w:color w:val="000000"/>
          <w:lang w:val="es-ES"/>
        </w:rPr>
        <w:t xml:space="preserve"> ante la falta de respuestas por parte de las autoridades, muchos vecinos manifiestan su intención de tomar medidas por mano propia, lo cual agrava el riesgo de situaciones de violencia y descontrol social.</w:t>
      </w:r>
    </w:p>
    <w:p w14:paraId="2899891E" w14:textId="252E0876" w:rsidR="007917BA" w:rsidRDefault="007917BA"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Que asimismo se han registrado casos en los que los vecinos han debido recuperar por sus propios medios elementos que les fueron sustraídos, ante la falta de respuestas eficaces por parte de las autoridades competentes</w:t>
      </w:r>
    </w:p>
    <w:p w14:paraId="24F44E38" w14:textId="77777777" w:rsidR="007917BA" w:rsidRDefault="00DA08F4"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durante el ultimo fin de semana se registro </w:t>
      </w:r>
      <w:r w:rsidR="007917BA">
        <w:rPr>
          <w:rFonts w:ascii="Arial" w:eastAsia="Arial" w:hAnsi="Arial" w:cs="Arial"/>
          <w:color w:val="000000"/>
          <w:lang w:val="es-ES"/>
        </w:rPr>
        <w:t>un hecho de extrema gravedad en el que varios adolescentes protagonizaron una violenta pelea, donde se observo en un video la agresión reiterada contra uno de ellos, incluyendo golpes en la cabeza, sin que se registrara intervención o respuesta oportuna por parte de la policía, ni de los organismos de seguridad, situación que podría haber derivado en una tragedia.</w:t>
      </w:r>
    </w:p>
    <w:p w14:paraId="2890B67B" w14:textId="3DC618B9" w:rsidR="00DA08F4" w:rsidRDefault="007917BA" w:rsidP="00BD5971">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 </w:t>
      </w:r>
    </w:p>
    <w:p w14:paraId="3E5A109A" w14:textId="1CCC0B1B" w:rsidR="00BD5971" w:rsidRPr="00A33D3B" w:rsidRDefault="00BD5971" w:rsidP="00BD5971">
      <w:pPr>
        <w:spacing w:line="360" w:lineRule="auto"/>
        <w:ind w:firstLine="708"/>
        <w:jc w:val="both"/>
        <w:rPr>
          <w:rFonts w:ascii="Arial" w:eastAsia="Arial" w:hAnsi="Arial" w:cs="Arial"/>
          <w:lang w:val="es-ES"/>
        </w:rPr>
      </w:pPr>
      <w:r w:rsidRPr="00A33D3B">
        <w:rPr>
          <w:rFonts w:ascii="Arial" w:eastAsia="Arial" w:hAnsi="Arial" w:cs="Arial"/>
          <w:lang w:val="es-ES"/>
        </w:rPr>
        <w:lastRenderedPageBreak/>
        <w:t xml:space="preserve">Que, </w:t>
      </w:r>
      <w:proofErr w:type="gramStart"/>
      <w:r w:rsidRPr="00A33D3B">
        <w:rPr>
          <w:rFonts w:ascii="Arial" w:eastAsia="Arial" w:hAnsi="Arial" w:cs="Arial"/>
          <w:lang w:val="es-ES"/>
        </w:rPr>
        <w:t>de acuerdo a</w:t>
      </w:r>
      <w:proofErr w:type="gramEnd"/>
      <w:r w:rsidRPr="00A33D3B">
        <w:rPr>
          <w:rFonts w:ascii="Arial" w:eastAsia="Arial" w:hAnsi="Arial" w:cs="Arial"/>
          <w:lang w:val="es-ES"/>
        </w:rPr>
        <w:t xml:space="preserve"> Ley Orgánica de las Municipalidades, corresponde que el cuerpo solicite tal medida a través de una Comunicación, en los términos del artículo 77 del citado cuerpo legal;</w:t>
      </w:r>
    </w:p>
    <w:p w14:paraId="3042AA4E" w14:textId="04E40572" w:rsidR="00BD5971" w:rsidRPr="00020EC1" w:rsidRDefault="00BD5971" w:rsidP="00BD5971">
      <w:pPr>
        <w:spacing w:line="360" w:lineRule="auto"/>
        <w:ind w:firstLine="708"/>
        <w:jc w:val="both"/>
        <w:rPr>
          <w:rFonts w:ascii="Arial" w:eastAsia="Verdana" w:hAnsi="Arial" w:cs="Arial"/>
        </w:rPr>
      </w:pPr>
      <w:r w:rsidRPr="00020EC1">
        <w:rPr>
          <w:rFonts w:ascii="Arial" w:eastAsia="Verdana" w:hAnsi="Arial" w:cs="Arial"/>
        </w:rPr>
        <w:t xml:space="preserve">Por ello, </w:t>
      </w:r>
      <w:r w:rsidRPr="00020EC1">
        <w:rPr>
          <w:rFonts w:ascii="Arial" w:eastAsia="Verdana" w:hAnsi="Arial" w:cs="Arial"/>
          <w:b/>
          <w:bCs/>
        </w:rPr>
        <w:t>el Bloque UCR</w:t>
      </w:r>
      <w:r w:rsidRPr="00020EC1">
        <w:rPr>
          <w:rFonts w:ascii="Arial" w:eastAsia="Verdana" w:hAnsi="Arial" w:cs="Arial"/>
        </w:rPr>
        <w:t xml:space="preserve"> en atribución a sus facultades que le confiere la Ley Orgánica de las Municipalidades, propone lo siguiente:</w:t>
      </w:r>
    </w:p>
    <w:p w14:paraId="088C2DAF" w14:textId="77777777" w:rsidR="00BD5971" w:rsidRPr="00020EC1" w:rsidRDefault="00BD5971" w:rsidP="00BD5971">
      <w:pPr>
        <w:spacing w:line="360" w:lineRule="auto"/>
        <w:jc w:val="center"/>
        <w:rPr>
          <w:rFonts w:ascii="Arial" w:hAnsi="Arial" w:cs="Arial"/>
        </w:rPr>
      </w:pPr>
    </w:p>
    <w:p w14:paraId="04C140A9" w14:textId="6FE05AB2" w:rsidR="00BD5971" w:rsidRPr="00020EC1" w:rsidRDefault="005F3227" w:rsidP="00BD5971">
      <w:pPr>
        <w:spacing w:line="360" w:lineRule="auto"/>
        <w:ind w:firstLine="1134"/>
        <w:jc w:val="center"/>
        <w:rPr>
          <w:rFonts w:ascii="Arial" w:hAnsi="Arial" w:cs="Arial"/>
          <w:b/>
          <w:u w:val="single"/>
        </w:rPr>
      </w:pPr>
      <w:r>
        <w:rPr>
          <w:rFonts w:ascii="Arial" w:hAnsi="Arial" w:cs="Arial"/>
          <w:b/>
          <w:u w:val="single"/>
        </w:rPr>
        <w:t xml:space="preserve">PROYECTO DE COMUNICACION </w:t>
      </w:r>
    </w:p>
    <w:p w14:paraId="6E78B2C2" w14:textId="332934A7" w:rsidR="004259D3" w:rsidRDefault="00BD5971" w:rsidP="002F05C2">
      <w:pPr>
        <w:spacing w:line="360" w:lineRule="auto"/>
        <w:jc w:val="both"/>
        <w:rPr>
          <w:rFonts w:ascii="Arial" w:eastAsia="Arial" w:hAnsi="Arial" w:cs="Arial"/>
          <w:color w:val="000000"/>
          <w:lang w:val="es-ES"/>
        </w:rPr>
      </w:pPr>
      <w:r w:rsidRPr="00020EC1">
        <w:rPr>
          <w:rFonts w:ascii="Arial" w:hAnsi="Arial" w:cs="Arial"/>
          <w:b/>
          <w:bCs/>
        </w:rPr>
        <w:t>Artículo 1º</w:t>
      </w:r>
      <w:r w:rsidRPr="00020EC1">
        <w:rPr>
          <w:rFonts w:ascii="Arial" w:hAnsi="Arial" w:cs="Arial"/>
        </w:rPr>
        <w:t xml:space="preserve">: </w:t>
      </w:r>
      <w:r w:rsidRPr="00020EC1">
        <w:rPr>
          <w:rFonts w:ascii="Arial" w:hAnsi="Arial" w:cs="Arial"/>
          <w:lang w:eastAsia="es-AR"/>
        </w:rPr>
        <w:t xml:space="preserve"> </w:t>
      </w:r>
      <w:r w:rsidR="004259D3">
        <w:rPr>
          <w:rFonts w:ascii="Arial" w:hAnsi="Arial" w:cs="Arial"/>
          <w:lang w:eastAsia="es-AR"/>
        </w:rPr>
        <w:t xml:space="preserve">Solicítese </w:t>
      </w:r>
      <w:r w:rsidR="002F05C2" w:rsidRPr="00A33D3B">
        <w:rPr>
          <w:rFonts w:ascii="Arial" w:eastAsia="Arial" w:hAnsi="Arial" w:cs="Arial"/>
          <w:color w:val="000000"/>
          <w:lang w:val="es-ES"/>
        </w:rPr>
        <w:t>al Departamento Ejecutivo</w:t>
      </w:r>
      <w:r w:rsidR="004259D3">
        <w:rPr>
          <w:rFonts w:ascii="Arial" w:eastAsia="Arial" w:hAnsi="Arial" w:cs="Arial"/>
          <w:color w:val="000000"/>
          <w:lang w:val="es-ES"/>
        </w:rPr>
        <w:t xml:space="preserve"> informe:</w:t>
      </w:r>
    </w:p>
    <w:p w14:paraId="6EAFFB3E" w14:textId="4528F9B8" w:rsidR="004259D3" w:rsidRDefault="004259D3" w:rsidP="004259D3">
      <w:pPr>
        <w:pStyle w:val="Prrafodelista"/>
        <w:numPr>
          <w:ilvl w:val="0"/>
          <w:numId w:val="3"/>
        </w:numPr>
        <w:spacing w:line="360" w:lineRule="auto"/>
        <w:jc w:val="both"/>
        <w:rPr>
          <w:rFonts w:ascii="Arial" w:eastAsia="Arial" w:hAnsi="Arial" w:cs="Arial"/>
          <w:color w:val="000000"/>
        </w:rPr>
      </w:pPr>
      <w:r w:rsidRPr="004259D3">
        <w:rPr>
          <w:rFonts w:ascii="Arial" w:eastAsia="Arial" w:hAnsi="Arial" w:cs="Arial"/>
          <w:color w:val="000000"/>
        </w:rPr>
        <w:t xml:space="preserve">Que </w:t>
      </w:r>
      <w:r>
        <w:rPr>
          <w:rFonts w:ascii="Arial" w:eastAsia="Arial" w:hAnsi="Arial" w:cs="Arial"/>
          <w:color w:val="000000"/>
        </w:rPr>
        <w:t>acciones concretas se están llevando adelante desde la secretaria de Seguridad para prevenir y reducir los hechos delictivos en la ciudad.</w:t>
      </w:r>
    </w:p>
    <w:p w14:paraId="4AF05E7D" w14:textId="55E4F84D" w:rsidR="004259D3" w:rsidRDefault="004259D3" w:rsidP="004259D3">
      <w:pPr>
        <w:pStyle w:val="Prrafodelista"/>
        <w:numPr>
          <w:ilvl w:val="0"/>
          <w:numId w:val="3"/>
        </w:numPr>
        <w:spacing w:line="360" w:lineRule="auto"/>
        <w:jc w:val="both"/>
        <w:rPr>
          <w:rFonts w:ascii="Arial" w:eastAsia="Arial" w:hAnsi="Arial" w:cs="Arial"/>
          <w:color w:val="000000"/>
        </w:rPr>
      </w:pPr>
      <w:r>
        <w:rPr>
          <w:rFonts w:ascii="Arial" w:eastAsia="Arial" w:hAnsi="Arial" w:cs="Arial"/>
          <w:color w:val="000000"/>
        </w:rPr>
        <w:t>Cual es la cantidad de hechos delictivos denunciados durante los ultimos 2 meses y su comparación con igual periodo del año anterior.</w:t>
      </w:r>
    </w:p>
    <w:p w14:paraId="0D22840A" w14:textId="31866EE6" w:rsidR="004259D3" w:rsidRDefault="004259D3" w:rsidP="004259D3">
      <w:pPr>
        <w:pStyle w:val="Prrafodelista"/>
        <w:numPr>
          <w:ilvl w:val="0"/>
          <w:numId w:val="3"/>
        </w:numPr>
        <w:spacing w:line="360" w:lineRule="auto"/>
        <w:jc w:val="both"/>
        <w:rPr>
          <w:rFonts w:ascii="Arial" w:eastAsia="Arial" w:hAnsi="Arial" w:cs="Arial"/>
          <w:color w:val="000000"/>
        </w:rPr>
      </w:pPr>
      <w:r>
        <w:rPr>
          <w:rFonts w:ascii="Arial" w:eastAsia="Arial" w:hAnsi="Arial" w:cs="Arial"/>
          <w:color w:val="000000"/>
        </w:rPr>
        <w:t>Que medidas de coordinación se están tomando con la policía comunal y demás fuerzas de seguridad para terminan con la ola delictiva.</w:t>
      </w:r>
    </w:p>
    <w:p w14:paraId="329F3BB0" w14:textId="50C349C0" w:rsidR="004259D3" w:rsidRDefault="004259D3" w:rsidP="004259D3">
      <w:pPr>
        <w:pStyle w:val="Prrafodelista"/>
        <w:numPr>
          <w:ilvl w:val="0"/>
          <w:numId w:val="3"/>
        </w:numPr>
        <w:spacing w:line="360" w:lineRule="auto"/>
        <w:jc w:val="both"/>
        <w:rPr>
          <w:rFonts w:ascii="Arial" w:eastAsia="Arial" w:hAnsi="Arial" w:cs="Arial"/>
          <w:color w:val="000000"/>
        </w:rPr>
      </w:pPr>
      <w:r>
        <w:rPr>
          <w:rFonts w:ascii="Arial" w:eastAsia="Arial" w:hAnsi="Arial" w:cs="Arial"/>
          <w:color w:val="000000"/>
        </w:rPr>
        <w:t>Porque motivo no se ha brindado información publica periódica sobre la situación de seguridad local.</w:t>
      </w:r>
    </w:p>
    <w:p w14:paraId="7B45B9DD" w14:textId="324EF948" w:rsidR="004259D3" w:rsidRDefault="004259D3" w:rsidP="004259D3">
      <w:pPr>
        <w:pStyle w:val="Prrafodelista"/>
        <w:numPr>
          <w:ilvl w:val="0"/>
          <w:numId w:val="3"/>
        </w:numPr>
        <w:spacing w:line="360" w:lineRule="auto"/>
        <w:jc w:val="both"/>
        <w:rPr>
          <w:rFonts w:ascii="Arial" w:eastAsia="Arial" w:hAnsi="Arial" w:cs="Arial"/>
          <w:color w:val="000000"/>
        </w:rPr>
      </w:pPr>
      <w:proofErr w:type="spellStart"/>
      <w:r>
        <w:rPr>
          <w:rFonts w:ascii="Arial" w:eastAsia="Arial" w:hAnsi="Arial" w:cs="Arial"/>
          <w:color w:val="000000"/>
        </w:rPr>
        <w:t>Que</w:t>
      </w:r>
      <w:proofErr w:type="spellEnd"/>
      <w:r>
        <w:rPr>
          <w:rFonts w:ascii="Arial" w:eastAsia="Arial" w:hAnsi="Arial" w:cs="Arial"/>
          <w:color w:val="000000"/>
        </w:rPr>
        <w:t xml:space="preserve"> plan de acción tiene previsto el ejecutivo para enfrentar la creciente preocupación de los vecinos por la ola de inseguridad.</w:t>
      </w:r>
    </w:p>
    <w:p w14:paraId="1DE3F653" w14:textId="0AFC7388" w:rsidR="007917BA" w:rsidRDefault="007917BA" w:rsidP="004259D3">
      <w:pPr>
        <w:pStyle w:val="Prrafodelista"/>
        <w:numPr>
          <w:ilvl w:val="0"/>
          <w:numId w:val="3"/>
        </w:numPr>
        <w:spacing w:line="360" w:lineRule="auto"/>
        <w:jc w:val="both"/>
        <w:rPr>
          <w:rFonts w:ascii="Arial" w:eastAsia="Arial" w:hAnsi="Arial" w:cs="Arial"/>
          <w:color w:val="000000"/>
        </w:rPr>
      </w:pPr>
      <w:proofErr w:type="spellStart"/>
      <w:r>
        <w:rPr>
          <w:rFonts w:ascii="Arial" w:eastAsia="Arial" w:hAnsi="Arial" w:cs="Arial"/>
          <w:color w:val="000000"/>
        </w:rPr>
        <w:t>Que</w:t>
      </w:r>
      <w:proofErr w:type="spellEnd"/>
      <w:r>
        <w:rPr>
          <w:rFonts w:ascii="Arial" w:eastAsia="Arial" w:hAnsi="Arial" w:cs="Arial"/>
          <w:color w:val="000000"/>
        </w:rPr>
        <w:t xml:space="preserve"> medidas se están adoptando para prevenir situaciones de violencia social derivadas de la falta de intervención estatal y evitar que los vecinos recurran a acciones por mano propia.</w:t>
      </w:r>
    </w:p>
    <w:p w14:paraId="2F61C697" w14:textId="2BC63D6E" w:rsidR="007917BA" w:rsidRDefault="007917BA" w:rsidP="004259D3">
      <w:pPr>
        <w:pStyle w:val="Prrafodelista"/>
        <w:numPr>
          <w:ilvl w:val="0"/>
          <w:numId w:val="3"/>
        </w:numPr>
        <w:spacing w:line="360" w:lineRule="auto"/>
        <w:jc w:val="both"/>
        <w:rPr>
          <w:rFonts w:ascii="Arial" w:eastAsia="Arial" w:hAnsi="Arial" w:cs="Arial"/>
          <w:color w:val="000000"/>
        </w:rPr>
      </w:pPr>
      <w:r>
        <w:rPr>
          <w:rFonts w:ascii="Arial" w:eastAsia="Arial" w:hAnsi="Arial" w:cs="Arial"/>
          <w:color w:val="000000"/>
        </w:rPr>
        <w:lastRenderedPageBreak/>
        <w:t xml:space="preserve">Que protocolos de actuación se aplican ante los hechos de violencia </w:t>
      </w:r>
      <w:r w:rsidR="00CC278E">
        <w:rPr>
          <w:rFonts w:ascii="Arial" w:eastAsia="Arial" w:hAnsi="Arial" w:cs="Arial"/>
          <w:color w:val="000000"/>
        </w:rPr>
        <w:t xml:space="preserve">entre jóvenes y porque no se registró intervención en el episodio ocurrido en el </w:t>
      </w:r>
      <w:r w:rsidR="0066308A">
        <w:rPr>
          <w:rFonts w:ascii="Arial" w:eastAsia="Arial" w:hAnsi="Arial" w:cs="Arial"/>
          <w:color w:val="000000"/>
        </w:rPr>
        <w:t>último</w:t>
      </w:r>
      <w:r w:rsidR="00CC278E">
        <w:rPr>
          <w:rFonts w:ascii="Arial" w:eastAsia="Arial" w:hAnsi="Arial" w:cs="Arial"/>
          <w:color w:val="000000"/>
        </w:rPr>
        <w:t xml:space="preserve"> fin de semana.</w:t>
      </w:r>
    </w:p>
    <w:p w14:paraId="7F78610C" w14:textId="0BD4E839" w:rsidR="00CC278E" w:rsidRPr="004259D3" w:rsidRDefault="0066308A" w:rsidP="004259D3">
      <w:pPr>
        <w:pStyle w:val="Prrafodelista"/>
        <w:numPr>
          <w:ilvl w:val="0"/>
          <w:numId w:val="3"/>
        </w:numPr>
        <w:spacing w:line="360" w:lineRule="auto"/>
        <w:jc w:val="both"/>
        <w:rPr>
          <w:rFonts w:ascii="Arial" w:eastAsia="Arial" w:hAnsi="Arial" w:cs="Arial"/>
          <w:color w:val="000000"/>
        </w:rPr>
      </w:pPr>
      <w:r>
        <w:rPr>
          <w:rFonts w:ascii="Arial" w:eastAsia="Arial" w:hAnsi="Arial" w:cs="Arial"/>
          <w:color w:val="000000"/>
        </w:rPr>
        <w:t>Que acciones se están implementando para garantizar una respuesta efectiva ante denuncias de robo y evitar que los vecinos deban recuperar sus pertenencias por sus propios medios.</w:t>
      </w:r>
    </w:p>
    <w:p w14:paraId="42CC126A" w14:textId="75F26E29" w:rsidR="002F05C2" w:rsidRDefault="002F05C2" w:rsidP="002F05C2">
      <w:pPr>
        <w:spacing w:line="360" w:lineRule="auto"/>
        <w:jc w:val="both"/>
        <w:rPr>
          <w:rFonts w:ascii="Arial" w:eastAsia="Arial" w:hAnsi="Arial" w:cs="Arial"/>
          <w:color w:val="000000"/>
          <w:lang w:val="es-ES"/>
        </w:rPr>
      </w:pPr>
      <w:r w:rsidRPr="00A33D3B">
        <w:rPr>
          <w:rFonts w:ascii="Arial" w:eastAsia="Arial" w:hAnsi="Arial" w:cs="Arial"/>
          <w:color w:val="000000"/>
          <w:lang w:val="es-ES"/>
        </w:rPr>
        <w:t xml:space="preserve"> </w:t>
      </w:r>
      <w:r w:rsidR="004259D3">
        <w:rPr>
          <w:rFonts w:ascii="Arial" w:eastAsia="Arial" w:hAnsi="Arial" w:cs="Arial"/>
          <w:color w:val="000000"/>
          <w:lang w:val="es-ES"/>
        </w:rPr>
        <w:t xml:space="preserve"> </w:t>
      </w:r>
    </w:p>
    <w:p w14:paraId="0F514C2A" w14:textId="07EDDDA8" w:rsidR="00AD0F8E" w:rsidRDefault="002F05C2" w:rsidP="002F05C2">
      <w:pPr>
        <w:spacing w:line="360" w:lineRule="auto"/>
        <w:jc w:val="both"/>
        <w:rPr>
          <w:rFonts w:ascii="Arial" w:hAnsi="Arial" w:cs="Arial"/>
          <w:lang w:eastAsia="es-AR"/>
        </w:rPr>
      </w:pPr>
      <w:proofErr w:type="spellStart"/>
      <w:r w:rsidRPr="009F05DE">
        <w:rPr>
          <w:rFonts w:ascii="Arial" w:hAnsi="Arial" w:cs="Arial"/>
          <w:b/>
          <w:bCs/>
          <w:lang w:eastAsia="es-AR"/>
        </w:rPr>
        <w:t>Articulo</w:t>
      </w:r>
      <w:proofErr w:type="spellEnd"/>
      <w:r w:rsidRPr="009F05DE">
        <w:rPr>
          <w:rFonts w:ascii="Arial" w:hAnsi="Arial" w:cs="Arial"/>
          <w:b/>
          <w:bCs/>
          <w:lang w:eastAsia="es-AR"/>
        </w:rPr>
        <w:t xml:space="preserve"> 2°:</w:t>
      </w:r>
      <w:r>
        <w:rPr>
          <w:rFonts w:ascii="Arial" w:hAnsi="Arial" w:cs="Arial"/>
          <w:lang w:eastAsia="es-AR"/>
        </w:rPr>
        <w:t xml:space="preserve"> </w:t>
      </w:r>
      <w:r w:rsidR="004259D3">
        <w:rPr>
          <w:rFonts w:ascii="Arial" w:hAnsi="Arial" w:cs="Arial"/>
          <w:lang w:eastAsia="es-AR"/>
        </w:rPr>
        <w:t>De forma.</w:t>
      </w:r>
    </w:p>
    <w:sectPr w:rsidR="00AD0F8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3D29" w14:textId="77777777" w:rsidR="00A165B1" w:rsidRDefault="00A165B1" w:rsidP="00A33D3B">
      <w:pPr>
        <w:spacing w:after="0" w:line="240" w:lineRule="auto"/>
      </w:pPr>
      <w:r>
        <w:separator/>
      </w:r>
    </w:p>
  </w:endnote>
  <w:endnote w:type="continuationSeparator" w:id="0">
    <w:p w14:paraId="3CFAB829" w14:textId="77777777" w:rsidR="00A165B1" w:rsidRDefault="00A165B1" w:rsidP="00A3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7B94" w14:textId="77777777" w:rsidR="00A165B1" w:rsidRDefault="00A165B1" w:rsidP="00A33D3B">
      <w:pPr>
        <w:spacing w:after="0" w:line="240" w:lineRule="auto"/>
      </w:pPr>
      <w:r>
        <w:separator/>
      </w:r>
    </w:p>
  </w:footnote>
  <w:footnote w:type="continuationSeparator" w:id="0">
    <w:p w14:paraId="3C9925AD" w14:textId="77777777" w:rsidR="00A165B1" w:rsidRDefault="00A165B1" w:rsidP="00A3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4C44" w14:textId="77777777" w:rsidR="00A33D3B" w:rsidRDefault="00A33D3B" w:rsidP="00A33D3B">
    <w:pPr>
      <w:jc w:val="center"/>
      <w:rPr>
        <w:color w:val="000000"/>
      </w:rPr>
    </w:pPr>
    <w:r>
      <w:rPr>
        <w:noProof/>
        <w:color w:val="000000"/>
      </w:rPr>
      <w:drawing>
        <wp:inline distT="0" distB="0" distL="0" distR="0" wp14:anchorId="363F48F3" wp14:editId="34DE5377">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227CA9D7" w14:textId="77777777" w:rsidR="00A33D3B" w:rsidRPr="00A33D3B" w:rsidRDefault="00A33D3B" w:rsidP="00A33D3B">
    <w:pPr>
      <w:keepNext/>
      <w:jc w:val="center"/>
      <w:rPr>
        <w:rFonts w:ascii="Garamond" w:eastAsia="Garamond" w:hAnsi="Garamond" w:cs="Garamond"/>
        <w:b/>
        <w:color w:val="000000"/>
        <w:lang w:val="es-ES"/>
      </w:rPr>
    </w:pPr>
    <w:r w:rsidRPr="00A33D3B">
      <w:rPr>
        <w:rFonts w:ascii="Garamond" w:eastAsia="Garamond" w:hAnsi="Garamond" w:cs="Garamond"/>
        <w:b/>
        <w:color w:val="000000"/>
        <w:lang w:val="es-ES"/>
      </w:rPr>
      <w:t>Honorable Concejo Deliberante</w:t>
    </w:r>
  </w:p>
  <w:p w14:paraId="238C6E7B" w14:textId="77777777" w:rsidR="00A33D3B" w:rsidRPr="00A33D3B" w:rsidRDefault="00A33D3B" w:rsidP="00A33D3B">
    <w:pPr>
      <w:keepNext/>
      <w:jc w:val="center"/>
      <w:rPr>
        <w:rFonts w:ascii="Garamond" w:eastAsia="Garamond" w:hAnsi="Garamond" w:cs="Garamond"/>
        <w:b/>
        <w:color w:val="000000"/>
        <w:lang w:val="es-ES"/>
      </w:rPr>
    </w:pPr>
    <w:r w:rsidRPr="00A33D3B">
      <w:rPr>
        <w:rFonts w:ascii="Garamond" w:eastAsia="Garamond" w:hAnsi="Garamond" w:cs="Garamond"/>
        <w:b/>
        <w:color w:val="000000"/>
        <w:lang w:val="es-ES"/>
      </w:rPr>
      <w:t>Mitre 38    -    Chascomús</w:t>
    </w:r>
  </w:p>
  <w:p w14:paraId="5D772233" w14:textId="255C3EC6" w:rsidR="00A33D3B" w:rsidRPr="00A33D3B" w:rsidRDefault="00A33D3B" w:rsidP="00A33D3B">
    <w:pPr>
      <w:jc w:val="center"/>
      <w:rPr>
        <w:rFonts w:ascii="Arial Black" w:eastAsia="Arial Black" w:hAnsi="Arial Black" w:cs="Arial Black"/>
        <w:lang w:val="es-ES"/>
      </w:rPr>
    </w:pPr>
    <w:r w:rsidRPr="00A33D3B">
      <w:rPr>
        <w:rFonts w:ascii="Arial Black" w:eastAsia="Arial Black" w:hAnsi="Arial Black" w:cs="Arial Black"/>
        <w:lang w:val="es-ES"/>
      </w:rPr>
      <w:t>BLOQUE UCR</w:t>
    </w:r>
  </w:p>
  <w:p w14:paraId="319F376A" w14:textId="340ACA20" w:rsidR="00A33D3B" w:rsidRPr="00685275" w:rsidRDefault="00685275" w:rsidP="00A33D3B">
    <w:pPr>
      <w:jc w:val="center"/>
      <w:rPr>
        <w:b/>
        <w:bCs/>
        <w:color w:val="000000"/>
        <w:lang w:val="es-ES"/>
      </w:rPr>
    </w:pPr>
    <w:r w:rsidRPr="00685275">
      <w:rPr>
        <w:b/>
        <w:bCs/>
        <w:color w:val="000000"/>
        <w:lang w:val="es-ES"/>
      </w:rPr>
      <w:t>“</w:t>
    </w:r>
    <w:r w:rsidR="00A33D3B" w:rsidRPr="00685275">
      <w:rPr>
        <w:b/>
        <w:bCs/>
        <w:color w:val="000000"/>
        <w:lang w:val="es-ES"/>
      </w:rPr>
      <w:t>202</w:t>
    </w:r>
    <w:r w:rsidRPr="00685275">
      <w:rPr>
        <w:b/>
        <w:bCs/>
        <w:color w:val="000000"/>
        <w:lang w:val="es-ES"/>
      </w:rPr>
      <w:t>6</w:t>
    </w:r>
    <w:r w:rsidR="00A33D3B" w:rsidRPr="00685275">
      <w:rPr>
        <w:b/>
        <w:bCs/>
        <w:color w:val="000000"/>
        <w:lang w:val="es-ES"/>
      </w:rPr>
      <w:t>:</w:t>
    </w:r>
    <w:r w:rsidR="00A33D3B" w:rsidRPr="00A33D3B">
      <w:rPr>
        <w:b/>
        <w:bCs/>
        <w:color w:val="000000"/>
        <w:lang w:val="es-ES"/>
      </w:rPr>
      <w:t xml:space="preserve"> Año del </w:t>
    </w:r>
    <w:r>
      <w:rPr>
        <w:b/>
        <w:bCs/>
        <w:color w:val="000000"/>
        <w:lang w:val="es-ES"/>
      </w:rPr>
      <w:t>200</w:t>
    </w:r>
    <w:r w:rsidR="00A33D3B" w:rsidRPr="00A33D3B">
      <w:rPr>
        <w:b/>
        <w:bCs/>
        <w:color w:val="000000"/>
        <w:lang w:val="es-ES"/>
      </w:rPr>
      <w:t>° Aniversario de</w:t>
    </w:r>
    <w:r>
      <w:rPr>
        <w:b/>
        <w:bCs/>
        <w:color w:val="000000"/>
        <w:lang w:val="es-ES"/>
      </w:rPr>
      <w:t xml:space="preserve"> la Escuela Primaria N°</w:t>
    </w:r>
    <w:r w:rsidRPr="00685275">
      <w:rPr>
        <w:b/>
        <w:bCs/>
        <w:color w:val="000000"/>
        <w:lang w:val="es-ES"/>
      </w:rPr>
      <w:t>1</w:t>
    </w:r>
    <w:r>
      <w:rPr>
        <w:b/>
        <w:bCs/>
        <w:color w:val="000000"/>
        <w:lang w:val="es-ES"/>
      </w:rPr>
      <w:t xml:space="preserve"> </w:t>
    </w:r>
    <w:r w:rsidRPr="00685275">
      <w:rPr>
        <w:b/>
        <w:bCs/>
        <w:color w:val="000000"/>
        <w:lang w:val="es-ES"/>
      </w:rPr>
      <w:t>“Bernardino</w:t>
    </w:r>
    <w:r>
      <w:rPr>
        <w:b/>
        <w:bCs/>
        <w:color w:val="000000"/>
        <w:lang w:val="es-ES"/>
      </w:rPr>
      <w:t xml:space="preserve"> Rivadavia</w:t>
    </w:r>
    <w:r w:rsidRPr="00685275">
      <w:rPr>
        <w:b/>
        <w:bCs/>
        <w:color w:val="000000"/>
        <w:lang w:val="es-ES"/>
      </w:rPr>
      <w:t>”</w:t>
    </w:r>
  </w:p>
  <w:p w14:paraId="441DB792" w14:textId="77777777" w:rsidR="00A33D3B" w:rsidRPr="00A33D3B" w:rsidRDefault="00A33D3B" w:rsidP="00A33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0571E"/>
    <w:multiLevelType w:val="hybridMultilevel"/>
    <w:tmpl w:val="56569BD8"/>
    <w:lvl w:ilvl="0" w:tplc="BE403DD4">
      <w:start w:val="1"/>
      <w:numFmt w:val="decimal"/>
      <w:lvlText w:val="%1-"/>
      <w:lvlJc w:val="left"/>
      <w:pPr>
        <w:ind w:left="1590" w:hanging="360"/>
      </w:pPr>
      <w:rPr>
        <w:rFonts w:hint="default"/>
      </w:rPr>
    </w:lvl>
    <w:lvl w:ilvl="1" w:tplc="2C0A0019" w:tentative="1">
      <w:start w:val="1"/>
      <w:numFmt w:val="lowerLetter"/>
      <w:lvlText w:val="%2."/>
      <w:lvlJc w:val="left"/>
      <w:pPr>
        <w:ind w:left="2310" w:hanging="360"/>
      </w:pPr>
    </w:lvl>
    <w:lvl w:ilvl="2" w:tplc="2C0A001B" w:tentative="1">
      <w:start w:val="1"/>
      <w:numFmt w:val="lowerRoman"/>
      <w:lvlText w:val="%3."/>
      <w:lvlJc w:val="right"/>
      <w:pPr>
        <w:ind w:left="3030" w:hanging="180"/>
      </w:pPr>
    </w:lvl>
    <w:lvl w:ilvl="3" w:tplc="2C0A000F" w:tentative="1">
      <w:start w:val="1"/>
      <w:numFmt w:val="decimal"/>
      <w:lvlText w:val="%4."/>
      <w:lvlJc w:val="left"/>
      <w:pPr>
        <w:ind w:left="3750" w:hanging="360"/>
      </w:pPr>
    </w:lvl>
    <w:lvl w:ilvl="4" w:tplc="2C0A0019" w:tentative="1">
      <w:start w:val="1"/>
      <w:numFmt w:val="lowerLetter"/>
      <w:lvlText w:val="%5."/>
      <w:lvlJc w:val="left"/>
      <w:pPr>
        <w:ind w:left="4470" w:hanging="360"/>
      </w:pPr>
    </w:lvl>
    <w:lvl w:ilvl="5" w:tplc="2C0A001B" w:tentative="1">
      <w:start w:val="1"/>
      <w:numFmt w:val="lowerRoman"/>
      <w:lvlText w:val="%6."/>
      <w:lvlJc w:val="right"/>
      <w:pPr>
        <w:ind w:left="5190" w:hanging="180"/>
      </w:pPr>
    </w:lvl>
    <w:lvl w:ilvl="6" w:tplc="2C0A000F" w:tentative="1">
      <w:start w:val="1"/>
      <w:numFmt w:val="decimal"/>
      <w:lvlText w:val="%7."/>
      <w:lvlJc w:val="left"/>
      <w:pPr>
        <w:ind w:left="5910" w:hanging="360"/>
      </w:pPr>
    </w:lvl>
    <w:lvl w:ilvl="7" w:tplc="2C0A0019" w:tentative="1">
      <w:start w:val="1"/>
      <w:numFmt w:val="lowerLetter"/>
      <w:lvlText w:val="%8."/>
      <w:lvlJc w:val="left"/>
      <w:pPr>
        <w:ind w:left="6630" w:hanging="360"/>
      </w:pPr>
    </w:lvl>
    <w:lvl w:ilvl="8" w:tplc="2C0A001B" w:tentative="1">
      <w:start w:val="1"/>
      <w:numFmt w:val="lowerRoman"/>
      <w:lvlText w:val="%9."/>
      <w:lvlJc w:val="right"/>
      <w:pPr>
        <w:ind w:left="7350" w:hanging="180"/>
      </w:pPr>
    </w:lvl>
  </w:abstractNum>
  <w:abstractNum w:abstractNumId="1" w15:restartNumberingAfterBreak="0">
    <w:nsid w:val="37450D10"/>
    <w:multiLevelType w:val="hybridMultilevel"/>
    <w:tmpl w:val="29DC2908"/>
    <w:lvl w:ilvl="0" w:tplc="5914D8F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455342">
    <w:abstractNumId w:val="2"/>
  </w:num>
  <w:num w:numId="2" w16cid:durableId="424961004">
    <w:abstractNumId w:val="1"/>
  </w:num>
  <w:num w:numId="3" w16cid:durableId="52247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3B"/>
    <w:rsid w:val="00011D5E"/>
    <w:rsid w:val="00020EC1"/>
    <w:rsid w:val="000561E2"/>
    <w:rsid w:val="000662B6"/>
    <w:rsid w:val="00071CCE"/>
    <w:rsid w:val="000744CD"/>
    <w:rsid w:val="000805FA"/>
    <w:rsid w:val="0008160E"/>
    <w:rsid w:val="000834A3"/>
    <w:rsid w:val="000844D6"/>
    <w:rsid w:val="00087A5C"/>
    <w:rsid w:val="000957F8"/>
    <w:rsid w:val="000973CD"/>
    <w:rsid w:val="000B7C8C"/>
    <w:rsid w:val="000D68B7"/>
    <w:rsid w:val="000E0503"/>
    <w:rsid w:val="000E154A"/>
    <w:rsid w:val="00103F06"/>
    <w:rsid w:val="00146363"/>
    <w:rsid w:val="00173B3B"/>
    <w:rsid w:val="001832EE"/>
    <w:rsid w:val="00187436"/>
    <w:rsid w:val="001B09E5"/>
    <w:rsid w:val="001C4867"/>
    <w:rsid w:val="001D6621"/>
    <w:rsid w:val="001F177F"/>
    <w:rsid w:val="0020166C"/>
    <w:rsid w:val="00207259"/>
    <w:rsid w:val="00215D2B"/>
    <w:rsid w:val="00220564"/>
    <w:rsid w:val="00226B58"/>
    <w:rsid w:val="00234F1F"/>
    <w:rsid w:val="00240712"/>
    <w:rsid w:val="002432A6"/>
    <w:rsid w:val="00252F57"/>
    <w:rsid w:val="002679AE"/>
    <w:rsid w:val="00270509"/>
    <w:rsid w:val="00276A28"/>
    <w:rsid w:val="00286B5C"/>
    <w:rsid w:val="002A34B0"/>
    <w:rsid w:val="002B2401"/>
    <w:rsid w:val="002B5CE2"/>
    <w:rsid w:val="002B7932"/>
    <w:rsid w:val="002C1DED"/>
    <w:rsid w:val="002C38C7"/>
    <w:rsid w:val="002C3A6C"/>
    <w:rsid w:val="002C7528"/>
    <w:rsid w:val="002C7642"/>
    <w:rsid w:val="002E5B66"/>
    <w:rsid w:val="002F05C2"/>
    <w:rsid w:val="002F0823"/>
    <w:rsid w:val="00311649"/>
    <w:rsid w:val="003236A8"/>
    <w:rsid w:val="003254E6"/>
    <w:rsid w:val="003320C5"/>
    <w:rsid w:val="00336E04"/>
    <w:rsid w:val="00340A1F"/>
    <w:rsid w:val="00345007"/>
    <w:rsid w:val="0034519F"/>
    <w:rsid w:val="00351F7A"/>
    <w:rsid w:val="00370602"/>
    <w:rsid w:val="00371A1F"/>
    <w:rsid w:val="00374B02"/>
    <w:rsid w:val="003834CB"/>
    <w:rsid w:val="003A57F6"/>
    <w:rsid w:val="003C557D"/>
    <w:rsid w:val="003E48F5"/>
    <w:rsid w:val="00410B90"/>
    <w:rsid w:val="0042435C"/>
    <w:rsid w:val="00425900"/>
    <w:rsid w:val="004259D3"/>
    <w:rsid w:val="004329E9"/>
    <w:rsid w:val="0044070C"/>
    <w:rsid w:val="00440BCD"/>
    <w:rsid w:val="00445AF9"/>
    <w:rsid w:val="00453073"/>
    <w:rsid w:val="00465AA9"/>
    <w:rsid w:val="00472DE6"/>
    <w:rsid w:val="00477196"/>
    <w:rsid w:val="00486C29"/>
    <w:rsid w:val="00497E18"/>
    <w:rsid w:val="004A3FAD"/>
    <w:rsid w:val="004A51B1"/>
    <w:rsid w:val="004B6161"/>
    <w:rsid w:val="004C18F3"/>
    <w:rsid w:val="004C25D1"/>
    <w:rsid w:val="004E3697"/>
    <w:rsid w:val="004E6569"/>
    <w:rsid w:val="004E7B07"/>
    <w:rsid w:val="004F0811"/>
    <w:rsid w:val="00500406"/>
    <w:rsid w:val="005042BC"/>
    <w:rsid w:val="00506A62"/>
    <w:rsid w:val="00523A4D"/>
    <w:rsid w:val="0054408B"/>
    <w:rsid w:val="005469D0"/>
    <w:rsid w:val="005826C8"/>
    <w:rsid w:val="00591CAF"/>
    <w:rsid w:val="005965AF"/>
    <w:rsid w:val="005A1884"/>
    <w:rsid w:val="005A6C22"/>
    <w:rsid w:val="005B27DB"/>
    <w:rsid w:val="005B6E6B"/>
    <w:rsid w:val="005E640C"/>
    <w:rsid w:val="005F3227"/>
    <w:rsid w:val="00631E40"/>
    <w:rsid w:val="00635B7A"/>
    <w:rsid w:val="0066308A"/>
    <w:rsid w:val="0066730C"/>
    <w:rsid w:val="00684413"/>
    <w:rsid w:val="00685275"/>
    <w:rsid w:val="006B390F"/>
    <w:rsid w:val="006C771D"/>
    <w:rsid w:val="006D564A"/>
    <w:rsid w:val="006D57E2"/>
    <w:rsid w:val="006D60D2"/>
    <w:rsid w:val="006E0123"/>
    <w:rsid w:val="006E2964"/>
    <w:rsid w:val="006E7245"/>
    <w:rsid w:val="006E77FD"/>
    <w:rsid w:val="006F1546"/>
    <w:rsid w:val="006F2F5A"/>
    <w:rsid w:val="006F4764"/>
    <w:rsid w:val="006F7286"/>
    <w:rsid w:val="00701E66"/>
    <w:rsid w:val="007127D2"/>
    <w:rsid w:val="00713418"/>
    <w:rsid w:val="00737D81"/>
    <w:rsid w:val="007526AF"/>
    <w:rsid w:val="007531EB"/>
    <w:rsid w:val="00760FB8"/>
    <w:rsid w:val="00762D1F"/>
    <w:rsid w:val="007867CF"/>
    <w:rsid w:val="007917BA"/>
    <w:rsid w:val="00797C78"/>
    <w:rsid w:val="007D0083"/>
    <w:rsid w:val="007E00F2"/>
    <w:rsid w:val="007F643F"/>
    <w:rsid w:val="00803641"/>
    <w:rsid w:val="008178FC"/>
    <w:rsid w:val="00827A3E"/>
    <w:rsid w:val="008614DD"/>
    <w:rsid w:val="00863D96"/>
    <w:rsid w:val="00882968"/>
    <w:rsid w:val="008B5904"/>
    <w:rsid w:val="008E7CE7"/>
    <w:rsid w:val="008F6DDE"/>
    <w:rsid w:val="008F7966"/>
    <w:rsid w:val="0090159E"/>
    <w:rsid w:val="00907344"/>
    <w:rsid w:val="009204D7"/>
    <w:rsid w:val="009438C1"/>
    <w:rsid w:val="009531C4"/>
    <w:rsid w:val="00954C8B"/>
    <w:rsid w:val="00956585"/>
    <w:rsid w:val="00964E96"/>
    <w:rsid w:val="009767E3"/>
    <w:rsid w:val="009923F8"/>
    <w:rsid w:val="0099300A"/>
    <w:rsid w:val="009A671F"/>
    <w:rsid w:val="009D0D6B"/>
    <w:rsid w:val="009D13B1"/>
    <w:rsid w:val="009E5488"/>
    <w:rsid w:val="009F05DE"/>
    <w:rsid w:val="009F40D2"/>
    <w:rsid w:val="00A121D1"/>
    <w:rsid w:val="00A14A8A"/>
    <w:rsid w:val="00A165B1"/>
    <w:rsid w:val="00A17EC8"/>
    <w:rsid w:val="00A33D3B"/>
    <w:rsid w:val="00A470DE"/>
    <w:rsid w:val="00A54BAB"/>
    <w:rsid w:val="00A635B1"/>
    <w:rsid w:val="00A804FB"/>
    <w:rsid w:val="00AA5CA3"/>
    <w:rsid w:val="00AB083E"/>
    <w:rsid w:val="00AC7D2D"/>
    <w:rsid w:val="00AD0F8E"/>
    <w:rsid w:val="00AE4B92"/>
    <w:rsid w:val="00AF6DD2"/>
    <w:rsid w:val="00B37880"/>
    <w:rsid w:val="00B37F77"/>
    <w:rsid w:val="00B50D4E"/>
    <w:rsid w:val="00B64234"/>
    <w:rsid w:val="00B706B9"/>
    <w:rsid w:val="00B742CF"/>
    <w:rsid w:val="00B87A43"/>
    <w:rsid w:val="00BA2AA7"/>
    <w:rsid w:val="00BD5971"/>
    <w:rsid w:val="00C11B39"/>
    <w:rsid w:val="00C21858"/>
    <w:rsid w:val="00C30539"/>
    <w:rsid w:val="00C32BD1"/>
    <w:rsid w:val="00C344EB"/>
    <w:rsid w:val="00C414A4"/>
    <w:rsid w:val="00C42779"/>
    <w:rsid w:val="00C60F38"/>
    <w:rsid w:val="00C90A43"/>
    <w:rsid w:val="00C92A18"/>
    <w:rsid w:val="00C935D3"/>
    <w:rsid w:val="00CB5DF5"/>
    <w:rsid w:val="00CC059B"/>
    <w:rsid w:val="00CC278E"/>
    <w:rsid w:val="00CC7B9C"/>
    <w:rsid w:val="00CF337F"/>
    <w:rsid w:val="00D11EC1"/>
    <w:rsid w:val="00D31288"/>
    <w:rsid w:val="00D445AF"/>
    <w:rsid w:val="00D71E80"/>
    <w:rsid w:val="00D73441"/>
    <w:rsid w:val="00D74B63"/>
    <w:rsid w:val="00D771E9"/>
    <w:rsid w:val="00D85CD6"/>
    <w:rsid w:val="00DA08F4"/>
    <w:rsid w:val="00DB0AED"/>
    <w:rsid w:val="00DC123C"/>
    <w:rsid w:val="00DC1375"/>
    <w:rsid w:val="00DC1430"/>
    <w:rsid w:val="00DD7CDE"/>
    <w:rsid w:val="00DF03DC"/>
    <w:rsid w:val="00E02BA7"/>
    <w:rsid w:val="00E3396F"/>
    <w:rsid w:val="00E40168"/>
    <w:rsid w:val="00E60196"/>
    <w:rsid w:val="00E61BA9"/>
    <w:rsid w:val="00E63C10"/>
    <w:rsid w:val="00E652F0"/>
    <w:rsid w:val="00E65BB4"/>
    <w:rsid w:val="00E804BD"/>
    <w:rsid w:val="00E9376B"/>
    <w:rsid w:val="00E94562"/>
    <w:rsid w:val="00E9473B"/>
    <w:rsid w:val="00E97CD0"/>
    <w:rsid w:val="00EC19EE"/>
    <w:rsid w:val="00EC45D2"/>
    <w:rsid w:val="00EC4B6E"/>
    <w:rsid w:val="00ED3D58"/>
    <w:rsid w:val="00EE0E74"/>
    <w:rsid w:val="00EF3D3D"/>
    <w:rsid w:val="00F079A2"/>
    <w:rsid w:val="00F22570"/>
    <w:rsid w:val="00F32B38"/>
    <w:rsid w:val="00F55F84"/>
    <w:rsid w:val="00F664CA"/>
    <w:rsid w:val="00F73A35"/>
    <w:rsid w:val="00F74D55"/>
    <w:rsid w:val="00F77C85"/>
    <w:rsid w:val="00F917CC"/>
    <w:rsid w:val="00F97FF2"/>
    <w:rsid w:val="00FA09F2"/>
    <w:rsid w:val="00FB59C1"/>
    <w:rsid w:val="00FB7FCA"/>
    <w:rsid w:val="00FD195C"/>
    <w:rsid w:val="00FD5B90"/>
    <w:rsid w:val="00FE1384"/>
    <w:rsid w:val="00FF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8067"/>
  <w15:chartTrackingRefBased/>
  <w15:docId w15:val="{77E5693E-22B1-4F30-9143-5F51A758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3D3B"/>
    <w:pPr>
      <w:keepNext/>
      <w:spacing w:after="0" w:line="360" w:lineRule="auto"/>
      <w:jc w:val="center"/>
      <w:outlineLvl w:val="1"/>
    </w:pPr>
    <w:rPr>
      <w:rFonts w:ascii="Tahoma" w:eastAsia="Tahoma" w:hAnsi="Tahoma" w:cs="Tahoma"/>
      <w:b/>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D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D3B"/>
  </w:style>
  <w:style w:type="paragraph" w:styleId="Piedepgina">
    <w:name w:val="footer"/>
    <w:basedOn w:val="Normal"/>
    <w:link w:val="PiedepginaCar"/>
    <w:uiPriority w:val="99"/>
    <w:unhideWhenUsed/>
    <w:rsid w:val="00A33D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3B"/>
  </w:style>
  <w:style w:type="character" w:customStyle="1" w:styleId="Ttulo2Car">
    <w:name w:val="Título 2 Car"/>
    <w:basedOn w:val="Fuentedeprrafopredeter"/>
    <w:link w:val="Ttulo2"/>
    <w:uiPriority w:val="9"/>
    <w:rsid w:val="00A33D3B"/>
    <w:rPr>
      <w:rFonts w:ascii="Tahoma" w:eastAsia="Tahoma" w:hAnsi="Tahoma" w:cs="Tahoma"/>
      <w:b/>
      <w:lang w:val="es-ES" w:eastAsia="es-AR"/>
    </w:rPr>
  </w:style>
  <w:style w:type="paragraph" w:styleId="Textodeglobo">
    <w:name w:val="Balloon Text"/>
    <w:basedOn w:val="Normal"/>
    <w:link w:val="TextodegloboCar"/>
    <w:uiPriority w:val="99"/>
    <w:semiHidden/>
    <w:unhideWhenUsed/>
    <w:rsid w:val="00A33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D3B"/>
    <w:rPr>
      <w:rFonts w:ascii="Segoe UI" w:hAnsi="Segoe UI" w:cs="Segoe UI"/>
      <w:sz w:val="18"/>
      <w:szCs w:val="18"/>
    </w:rPr>
  </w:style>
  <w:style w:type="character" w:customStyle="1" w:styleId="Ttulo1Car">
    <w:name w:val="Título 1 Car"/>
    <w:basedOn w:val="Fuentedeprrafopredeter"/>
    <w:link w:val="Ttulo1"/>
    <w:uiPriority w:val="9"/>
    <w:rsid w:val="00371A1F"/>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2432A6"/>
    <w:rPr>
      <w:i/>
      <w:iCs/>
    </w:rPr>
  </w:style>
  <w:style w:type="paragraph" w:styleId="Prrafodelista">
    <w:name w:val="List Paragraph"/>
    <w:basedOn w:val="Normal"/>
    <w:uiPriority w:val="34"/>
    <w:qFormat/>
    <w:rsid w:val="00020EC1"/>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020EC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Fuerte">
    <w:name w:val="Strong"/>
    <w:basedOn w:val="Fuentedeprrafopredeter"/>
    <w:uiPriority w:val="22"/>
    <w:qFormat/>
    <w:rsid w:val="00020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7483">
      <w:bodyDiv w:val="1"/>
      <w:marLeft w:val="0"/>
      <w:marRight w:val="0"/>
      <w:marTop w:val="0"/>
      <w:marBottom w:val="0"/>
      <w:divBdr>
        <w:top w:val="none" w:sz="0" w:space="0" w:color="auto"/>
        <w:left w:val="none" w:sz="0" w:space="0" w:color="auto"/>
        <w:bottom w:val="none" w:sz="0" w:space="0" w:color="auto"/>
        <w:right w:val="none" w:sz="0" w:space="0" w:color="auto"/>
      </w:divBdr>
    </w:div>
    <w:div w:id="331951903">
      <w:bodyDiv w:val="1"/>
      <w:marLeft w:val="0"/>
      <w:marRight w:val="0"/>
      <w:marTop w:val="0"/>
      <w:marBottom w:val="0"/>
      <w:divBdr>
        <w:top w:val="none" w:sz="0" w:space="0" w:color="auto"/>
        <w:left w:val="none" w:sz="0" w:space="0" w:color="auto"/>
        <w:bottom w:val="none" w:sz="0" w:space="0" w:color="auto"/>
        <w:right w:val="none" w:sz="0" w:space="0" w:color="auto"/>
      </w:divBdr>
    </w:div>
    <w:div w:id="793325997">
      <w:bodyDiv w:val="1"/>
      <w:marLeft w:val="0"/>
      <w:marRight w:val="0"/>
      <w:marTop w:val="0"/>
      <w:marBottom w:val="0"/>
      <w:divBdr>
        <w:top w:val="none" w:sz="0" w:space="0" w:color="auto"/>
        <w:left w:val="none" w:sz="0" w:space="0" w:color="auto"/>
        <w:bottom w:val="none" w:sz="0" w:space="0" w:color="auto"/>
        <w:right w:val="none" w:sz="0" w:space="0" w:color="auto"/>
      </w:divBdr>
    </w:div>
    <w:div w:id="1480413641">
      <w:bodyDiv w:val="1"/>
      <w:marLeft w:val="0"/>
      <w:marRight w:val="0"/>
      <w:marTop w:val="0"/>
      <w:marBottom w:val="0"/>
      <w:divBdr>
        <w:top w:val="none" w:sz="0" w:space="0" w:color="auto"/>
        <w:left w:val="none" w:sz="0" w:space="0" w:color="auto"/>
        <w:bottom w:val="none" w:sz="0" w:space="0" w:color="auto"/>
        <w:right w:val="none" w:sz="0" w:space="0" w:color="auto"/>
      </w:divBdr>
    </w:div>
    <w:div w:id="1990819690">
      <w:bodyDiv w:val="1"/>
      <w:marLeft w:val="0"/>
      <w:marRight w:val="0"/>
      <w:marTop w:val="0"/>
      <w:marBottom w:val="0"/>
      <w:divBdr>
        <w:top w:val="none" w:sz="0" w:space="0" w:color="auto"/>
        <w:left w:val="none" w:sz="0" w:space="0" w:color="auto"/>
        <w:bottom w:val="none" w:sz="0" w:space="0" w:color="auto"/>
        <w:right w:val="none" w:sz="0" w:space="0" w:color="auto"/>
      </w:divBdr>
      <w:divsChild>
        <w:div w:id="999233200">
          <w:marLeft w:val="0"/>
          <w:marRight w:val="0"/>
          <w:marTop w:val="0"/>
          <w:marBottom w:val="0"/>
          <w:divBdr>
            <w:top w:val="none" w:sz="0" w:space="0" w:color="auto"/>
            <w:left w:val="none" w:sz="0" w:space="0" w:color="auto"/>
            <w:bottom w:val="none" w:sz="0" w:space="0" w:color="auto"/>
            <w:right w:val="none" w:sz="0" w:space="0" w:color="auto"/>
          </w:divBdr>
        </w:div>
        <w:div w:id="1670021070">
          <w:marLeft w:val="0"/>
          <w:marRight w:val="0"/>
          <w:marTop w:val="0"/>
          <w:marBottom w:val="0"/>
          <w:divBdr>
            <w:top w:val="none" w:sz="0" w:space="0" w:color="auto"/>
            <w:left w:val="none" w:sz="0" w:space="0" w:color="auto"/>
            <w:bottom w:val="none" w:sz="0" w:space="0" w:color="auto"/>
            <w:right w:val="none" w:sz="0" w:space="0" w:color="auto"/>
          </w:divBdr>
        </w:div>
        <w:div w:id="687800650">
          <w:marLeft w:val="0"/>
          <w:marRight w:val="0"/>
          <w:marTop w:val="0"/>
          <w:marBottom w:val="0"/>
          <w:divBdr>
            <w:top w:val="none" w:sz="0" w:space="0" w:color="auto"/>
            <w:left w:val="none" w:sz="0" w:space="0" w:color="auto"/>
            <w:bottom w:val="none" w:sz="0" w:space="0" w:color="auto"/>
            <w:right w:val="none" w:sz="0" w:space="0" w:color="auto"/>
          </w:divBdr>
        </w:div>
        <w:div w:id="1832133866">
          <w:marLeft w:val="0"/>
          <w:marRight w:val="0"/>
          <w:marTop w:val="0"/>
          <w:marBottom w:val="0"/>
          <w:divBdr>
            <w:top w:val="none" w:sz="0" w:space="0" w:color="auto"/>
            <w:left w:val="none" w:sz="0" w:space="0" w:color="auto"/>
            <w:bottom w:val="none" w:sz="0" w:space="0" w:color="auto"/>
            <w:right w:val="none" w:sz="0" w:space="0" w:color="auto"/>
          </w:divBdr>
        </w:div>
        <w:div w:id="752316575">
          <w:marLeft w:val="0"/>
          <w:marRight w:val="0"/>
          <w:marTop w:val="0"/>
          <w:marBottom w:val="0"/>
          <w:divBdr>
            <w:top w:val="none" w:sz="0" w:space="0" w:color="auto"/>
            <w:left w:val="none" w:sz="0" w:space="0" w:color="auto"/>
            <w:bottom w:val="none" w:sz="0" w:space="0" w:color="auto"/>
            <w:right w:val="none" w:sz="0" w:space="0" w:color="auto"/>
          </w:divBdr>
        </w:div>
        <w:div w:id="519661984">
          <w:marLeft w:val="0"/>
          <w:marRight w:val="0"/>
          <w:marTop w:val="0"/>
          <w:marBottom w:val="0"/>
          <w:divBdr>
            <w:top w:val="none" w:sz="0" w:space="0" w:color="auto"/>
            <w:left w:val="none" w:sz="0" w:space="0" w:color="auto"/>
            <w:bottom w:val="none" w:sz="0" w:space="0" w:color="auto"/>
            <w:right w:val="none" w:sz="0" w:space="0" w:color="auto"/>
          </w:divBdr>
        </w:div>
        <w:div w:id="130569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191B-2D9B-4301-BBE7-51111F39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Eduardo Di Benedetto</cp:lastModifiedBy>
  <cp:revision>2</cp:revision>
  <cp:lastPrinted>2026-06-23T13:07:00Z</cp:lastPrinted>
  <dcterms:created xsi:type="dcterms:W3CDTF">2026-06-23T13:09:00Z</dcterms:created>
  <dcterms:modified xsi:type="dcterms:W3CDTF">2026-06-23T13:09:00Z</dcterms:modified>
</cp:coreProperties>
</file>