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C8A4C9" w14:textId="77777777" w:rsidR="00B53863" w:rsidRPr="00956E5D" w:rsidRDefault="00B53863" w:rsidP="00956E5D">
      <w:pPr>
        <w:spacing w:line="360" w:lineRule="auto"/>
        <w:jc w:val="both"/>
        <w:rPr>
          <w:rFonts w:ascii="Times New Roman" w:hAnsi="Times New Roman" w:cs="Times New Roman"/>
          <w:lang w:val="es-AR"/>
        </w:rPr>
      </w:pPr>
      <w:r w:rsidRPr="00956E5D">
        <w:rPr>
          <w:rFonts w:ascii="Times New Roman" w:hAnsi="Times New Roman" w:cs="Times New Roman"/>
          <w:lang w:val="es-AR"/>
        </w:rPr>
        <w:t xml:space="preserve">                                                            Chascomús, 10 de agosto de 2026.</w:t>
      </w:r>
    </w:p>
    <w:p w14:paraId="37666213" w14:textId="78E85A9E" w:rsidR="00B53863" w:rsidRPr="00956E5D" w:rsidRDefault="00B53863" w:rsidP="00956E5D">
      <w:pPr>
        <w:spacing w:line="360" w:lineRule="auto"/>
        <w:jc w:val="both"/>
        <w:rPr>
          <w:rFonts w:ascii="Times New Roman" w:hAnsi="Times New Roman" w:cs="Times New Roman"/>
          <w:b/>
          <w:bCs/>
          <w:lang w:val="es-AR"/>
        </w:rPr>
      </w:pPr>
      <w:r w:rsidRPr="00956E5D">
        <w:rPr>
          <w:rFonts w:ascii="Times New Roman" w:hAnsi="Times New Roman" w:cs="Times New Roman"/>
          <w:b/>
          <w:bCs/>
          <w:lang w:val="es-AR"/>
        </w:rPr>
        <w:t xml:space="preserve">Sr. </w:t>
      </w:r>
      <w:r w:rsidR="006E2AE2" w:rsidRPr="00956E5D">
        <w:rPr>
          <w:rFonts w:ascii="Times New Roman" w:hAnsi="Times New Roman" w:cs="Times New Roman"/>
          <w:b/>
          <w:bCs/>
          <w:lang w:val="es-AR"/>
        </w:rPr>
        <w:t>Presidente</w:t>
      </w:r>
      <w:r w:rsidRPr="00956E5D">
        <w:rPr>
          <w:rFonts w:ascii="Times New Roman" w:hAnsi="Times New Roman" w:cs="Times New Roman"/>
          <w:b/>
          <w:bCs/>
          <w:lang w:val="es-AR"/>
        </w:rPr>
        <w:t xml:space="preserve"> del</w:t>
      </w:r>
    </w:p>
    <w:p w14:paraId="6DCD4F70" w14:textId="77777777" w:rsidR="00B53863" w:rsidRPr="00956E5D" w:rsidRDefault="00B53863" w:rsidP="00956E5D">
      <w:pPr>
        <w:spacing w:line="360" w:lineRule="auto"/>
        <w:jc w:val="both"/>
        <w:rPr>
          <w:rFonts w:ascii="Times New Roman" w:hAnsi="Times New Roman" w:cs="Times New Roman"/>
          <w:b/>
          <w:bCs/>
          <w:lang w:val="es-AR"/>
        </w:rPr>
      </w:pPr>
      <w:r w:rsidRPr="00956E5D">
        <w:rPr>
          <w:rFonts w:ascii="Times New Roman" w:hAnsi="Times New Roman" w:cs="Times New Roman"/>
          <w:b/>
          <w:bCs/>
          <w:lang w:val="es-AR"/>
        </w:rPr>
        <w:t>Honorable Concejo Deliberante</w:t>
      </w:r>
    </w:p>
    <w:p w14:paraId="786D6209" w14:textId="77777777" w:rsidR="00B53863" w:rsidRPr="00956E5D" w:rsidRDefault="00B53863" w:rsidP="00956E5D">
      <w:pPr>
        <w:spacing w:line="360" w:lineRule="auto"/>
        <w:jc w:val="both"/>
        <w:rPr>
          <w:rFonts w:ascii="Times New Roman" w:hAnsi="Times New Roman" w:cs="Times New Roman"/>
          <w:b/>
          <w:bCs/>
          <w:lang w:val="es-AR"/>
        </w:rPr>
      </w:pPr>
      <w:r w:rsidRPr="00956E5D">
        <w:rPr>
          <w:rFonts w:ascii="Times New Roman" w:hAnsi="Times New Roman" w:cs="Times New Roman"/>
          <w:b/>
          <w:bCs/>
          <w:lang w:val="es-AR"/>
        </w:rPr>
        <w:t>OSCAR FREDDY TOLEDO BARZOLA</w:t>
      </w:r>
    </w:p>
    <w:p w14:paraId="7E7F326C" w14:textId="4EBAEF12" w:rsidR="00B53863" w:rsidRPr="00956E5D" w:rsidRDefault="00B53863" w:rsidP="00956E5D">
      <w:pPr>
        <w:spacing w:line="360" w:lineRule="auto"/>
        <w:jc w:val="both"/>
        <w:rPr>
          <w:rFonts w:ascii="Times New Roman" w:hAnsi="Times New Roman" w:cs="Times New Roman"/>
          <w:lang w:val="es-AR"/>
        </w:rPr>
      </w:pPr>
      <w:r w:rsidRPr="00956E5D">
        <w:rPr>
          <w:rFonts w:ascii="Times New Roman" w:hAnsi="Times New Roman" w:cs="Times New Roman"/>
          <w:b/>
          <w:bCs/>
          <w:u w:val="single"/>
          <w:lang w:val="es-AR"/>
        </w:rPr>
        <w:t>S          /           D</w:t>
      </w:r>
    </w:p>
    <w:p w14:paraId="70BE64C0" w14:textId="77777777" w:rsidR="00B53863" w:rsidRPr="00956E5D" w:rsidRDefault="00B53863" w:rsidP="00956E5D">
      <w:pPr>
        <w:spacing w:line="360" w:lineRule="auto"/>
        <w:jc w:val="both"/>
        <w:rPr>
          <w:rFonts w:ascii="Times New Roman" w:hAnsi="Times New Roman" w:cs="Times New Roman"/>
          <w:lang w:val="es-AR"/>
        </w:rPr>
      </w:pPr>
      <w:r w:rsidRPr="00956E5D">
        <w:rPr>
          <w:rFonts w:ascii="Times New Roman" w:hAnsi="Times New Roman" w:cs="Times New Roman"/>
          <w:lang w:val="es-AR"/>
        </w:rPr>
        <w:t>De nuestra consideración:</w:t>
      </w:r>
    </w:p>
    <w:p w14:paraId="532BFBFB" w14:textId="77777777" w:rsidR="00B53863" w:rsidRPr="00956E5D" w:rsidRDefault="00B53863" w:rsidP="00956E5D">
      <w:pPr>
        <w:spacing w:line="360" w:lineRule="auto"/>
        <w:jc w:val="both"/>
        <w:rPr>
          <w:rFonts w:ascii="Times New Roman" w:hAnsi="Times New Roman" w:cs="Times New Roman"/>
          <w:lang w:val="es-AR"/>
        </w:rPr>
      </w:pPr>
      <w:r w:rsidRPr="00956E5D">
        <w:rPr>
          <w:rFonts w:ascii="Times New Roman" w:hAnsi="Times New Roman" w:cs="Times New Roman"/>
          <w:lang w:val="es-AR"/>
        </w:rPr>
        <w:t xml:space="preserve">                                         Remitimos copia del presente proyecto para ser incluida en el orden del día de la próxima sesión.</w:t>
      </w:r>
    </w:p>
    <w:p w14:paraId="1D14486F" w14:textId="77777777" w:rsidR="00F83E86" w:rsidRPr="00956E5D" w:rsidRDefault="00F83E86" w:rsidP="00956E5D">
      <w:pPr>
        <w:spacing w:line="360" w:lineRule="auto"/>
        <w:jc w:val="both"/>
        <w:rPr>
          <w:rFonts w:ascii="Times New Roman" w:hAnsi="Times New Roman" w:cs="Times New Roman"/>
          <w:b/>
          <w:bCs/>
          <w:u w:val="single"/>
          <w:lang w:val="es-AR"/>
        </w:rPr>
      </w:pPr>
    </w:p>
    <w:p w14:paraId="05A77D10" w14:textId="22FD3D48" w:rsidR="00B53863" w:rsidRPr="00956E5D" w:rsidRDefault="00F83E86" w:rsidP="00956E5D">
      <w:pPr>
        <w:spacing w:line="360" w:lineRule="auto"/>
        <w:jc w:val="both"/>
        <w:rPr>
          <w:rFonts w:ascii="Times New Roman" w:hAnsi="Times New Roman" w:cs="Times New Roman"/>
          <w:b/>
          <w:bCs/>
          <w:u w:val="single"/>
          <w:lang w:val="es-AR"/>
        </w:rPr>
      </w:pPr>
      <w:r w:rsidRPr="00956E5D">
        <w:rPr>
          <w:rFonts w:ascii="Times New Roman" w:hAnsi="Times New Roman" w:cs="Times New Roman"/>
          <w:b/>
          <w:bCs/>
          <w:u w:val="single"/>
          <w:lang w:val="es-AR"/>
        </w:rPr>
        <w:t xml:space="preserve">SOLICITA INFORME SOBRE EL ESTADO DE EJECUCIÓN, AVANCE Y PLANIFICACIÓN DE LAS OBRAS Y TRABAJOS DE MANTENIMIENTO DE LOS CAMINOS RURALES DEL PARTIDO DE </w:t>
      </w:r>
      <w:proofErr w:type="gramStart"/>
      <w:r w:rsidRPr="00956E5D">
        <w:rPr>
          <w:rFonts w:ascii="Times New Roman" w:hAnsi="Times New Roman" w:cs="Times New Roman"/>
          <w:b/>
          <w:bCs/>
          <w:u w:val="single"/>
          <w:lang w:val="es-AR"/>
        </w:rPr>
        <w:t>CHASCOMÚS</w:t>
      </w:r>
      <w:r w:rsidR="00956E5D">
        <w:rPr>
          <w:rFonts w:ascii="Times New Roman" w:hAnsi="Times New Roman" w:cs="Times New Roman"/>
          <w:b/>
          <w:bCs/>
          <w:u w:val="single"/>
          <w:lang w:val="es-AR"/>
        </w:rPr>
        <w:t>.-</w:t>
      </w:r>
      <w:proofErr w:type="gramEnd"/>
    </w:p>
    <w:p w14:paraId="7230C43D" w14:textId="77777777" w:rsidR="00F83E86" w:rsidRPr="00956E5D" w:rsidRDefault="00F83E86" w:rsidP="00956E5D">
      <w:pPr>
        <w:spacing w:line="360" w:lineRule="auto"/>
        <w:jc w:val="both"/>
        <w:rPr>
          <w:rFonts w:ascii="Times New Roman" w:hAnsi="Times New Roman" w:cs="Times New Roman"/>
          <w:b/>
          <w:bCs/>
          <w:u w:val="single"/>
          <w:lang w:val="es-AR"/>
        </w:rPr>
      </w:pPr>
    </w:p>
    <w:p w14:paraId="06427782" w14:textId="77777777" w:rsidR="00B53863" w:rsidRPr="00956E5D" w:rsidRDefault="00B53863" w:rsidP="00956E5D">
      <w:pPr>
        <w:spacing w:line="360" w:lineRule="auto"/>
        <w:jc w:val="both"/>
        <w:rPr>
          <w:rFonts w:ascii="Times New Roman" w:hAnsi="Times New Roman" w:cs="Times New Roman"/>
          <w:b/>
          <w:bCs/>
          <w:lang w:val="es-AR"/>
        </w:rPr>
      </w:pPr>
      <w:r w:rsidRPr="00956E5D">
        <w:rPr>
          <w:rFonts w:ascii="Times New Roman" w:hAnsi="Times New Roman" w:cs="Times New Roman"/>
          <w:b/>
          <w:bCs/>
          <w:lang w:val="es-AR"/>
        </w:rPr>
        <w:t xml:space="preserve">VISTO:  </w:t>
      </w:r>
    </w:p>
    <w:p w14:paraId="63B3530B" w14:textId="4ADEB645" w:rsidR="005B236F" w:rsidRPr="00956E5D" w:rsidRDefault="005B236F" w:rsidP="00956E5D">
      <w:pPr>
        <w:spacing w:line="360" w:lineRule="auto"/>
        <w:jc w:val="both"/>
        <w:rPr>
          <w:rFonts w:ascii="Times New Roman" w:hAnsi="Times New Roman" w:cs="Times New Roman"/>
          <w:lang w:val="es-AR"/>
        </w:rPr>
      </w:pPr>
      <w:r w:rsidRPr="00956E5D">
        <w:rPr>
          <w:rFonts w:ascii="Times New Roman" w:hAnsi="Times New Roman" w:cs="Times New Roman"/>
          <w:lang w:val="es-AR"/>
        </w:rPr>
        <w:tab/>
      </w:r>
      <w:r w:rsidR="00C128D1" w:rsidRPr="00956E5D">
        <w:rPr>
          <w:rFonts w:ascii="Times New Roman" w:hAnsi="Times New Roman" w:cs="Times New Roman"/>
          <w:lang w:val="es-AR"/>
        </w:rPr>
        <w:t xml:space="preserve">El estado de </w:t>
      </w:r>
      <w:proofErr w:type="spellStart"/>
      <w:r w:rsidR="00C128D1" w:rsidRPr="00956E5D">
        <w:rPr>
          <w:rFonts w:ascii="Times New Roman" w:hAnsi="Times New Roman" w:cs="Times New Roman"/>
          <w:lang w:val="es-AR"/>
        </w:rPr>
        <w:t>transitabilidad</w:t>
      </w:r>
      <w:proofErr w:type="spellEnd"/>
      <w:r w:rsidR="00C128D1" w:rsidRPr="00956E5D">
        <w:rPr>
          <w:rFonts w:ascii="Times New Roman" w:hAnsi="Times New Roman" w:cs="Times New Roman"/>
          <w:lang w:val="es-AR"/>
        </w:rPr>
        <w:t xml:space="preserve"> de la red vial rural del Partido de Chascomús; las tareas de mantenimiento, conservación y mejoramiento desarrolladas durante el ejercicio 2026; el Estado de Ejecución del Presupuesto de Gastos y Recursos corre</w:t>
      </w:r>
      <w:bookmarkStart w:id="0" w:name="_GoBack"/>
      <w:bookmarkEnd w:id="0"/>
      <w:r w:rsidR="00C128D1" w:rsidRPr="00956E5D">
        <w:rPr>
          <w:rFonts w:ascii="Times New Roman" w:hAnsi="Times New Roman" w:cs="Times New Roman"/>
          <w:lang w:val="es-AR"/>
        </w:rPr>
        <w:t>spondiente al primer semestre del corriente ejercicio; la necesidad de conocer el grado de ejecución física y financiera de las partidas vinculadas a Vialidad Rural y Mejoramiento de Caminos Rurales; y</w:t>
      </w:r>
    </w:p>
    <w:p w14:paraId="09272957" w14:textId="77777777" w:rsidR="00B53863" w:rsidRPr="00956E5D" w:rsidRDefault="00B53863" w:rsidP="00956E5D">
      <w:pPr>
        <w:spacing w:line="360" w:lineRule="auto"/>
        <w:jc w:val="both"/>
        <w:rPr>
          <w:rFonts w:ascii="Times New Roman" w:hAnsi="Times New Roman" w:cs="Times New Roman"/>
          <w:b/>
          <w:bCs/>
          <w:lang w:val="es-AR"/>
        </w:rPr>
      </w:pPr>
      <w:r w:rsidRPr="00956E5D">
        <w:rPr>
          <w:rFonts w:ascii="Times New Roman" w:hAnsi="Times New Roman" w:cs="Times New Roman"/>
          <w:b/>
          <w:bCs/>
          <w:lang w:val="es-AR"/>
        </w:rPr>
        <w:t>CONSIDERANDO:</w:t>
      </w:r>
    </w:p>
    <w:p w14:paraId="1EEEAD10" w14:textId="77777777" w:rsidR="00C128D1" w:rsidRPr="00956E5D" w:rsidRDefault="006A424C" w:rsidP="00956E5D">
      <w:pPr>
        <w:spacing w:line="360" w:lineRule="auto"/>
        <w:jc w:val="both"/>
        <w:rPr>
          <w:rFonts w:ascii="Times New Roman" w:hAnsi="Times New Roman" w:cs="Times New Roman"/>
          <w:lang w:val="es-AR"/>
        </w:rPr>
      </w:pPr>
      <w:r w:rsidRPr="00956E5D">
        <w:rPr>
          <w:rFonts w:ascii="Times New Roman" w:hAnsi="Times New Roman" w:cs="Times New Roman"/>
          <w:lang w:val="es-AR"/>
        </w:rPr>
        <w:tab/>
      </w:r>
      <w:r w:rsidR="00C128D1" w:rsidRPr="00956E5D">
        <w:rPr>
          <w:rFonts w:ascii="Times New Roman" w:hAnsi="Times New Roman" w:cs="Times New Roman"/>
          <w:lang w:val="es-AR"/>
        </w:rPr>
        <w:t xml:space="preserve">Que la red de caminos rurales constituye una infraestructura estratégica y esencial para el desarrollo productivo, económico y social del Partido de Chascomús, toda vez que de su adecuada conservación y </w:t>
      </w:r>
      <w:proofErr w:type="spellStart"/>
      <w:r w:rsidR="00C128D1" w:rsidRPr="00956E5D">
        <w:rPr>
          <w:rFonts w:ascii="Times New Roman" w:hAnsi="Times New Roman" w:cs="Times New Roman"/>
          <w:lang w:val="es-AR"/>
        </w:rPr>
        <w:t>transitabilidad</w:t>
      </w:r>
      <w:proofErr w:type="spellEnd"/>
      <w:r w:rsidR="00C128D1" w:rsidRPr="00956E5D">
        <w:rPr>
          <w:rFonts w:ascii="Times New Roman" w:hAnsi="Times New Roman" w:cs="Times New Roman"/>
          <w:lang w:val="es-AR"/>
        </w:rPr>
        <w:t xml:space="preserve"> dependen la salida de la producción agropecuaria, el traslado de trabajadores y residentes </w:t>
      </w:r>
      <w:r w:rsidR="00C128D1" w:rsidRPr="00956E5D">
        <w:rPr>
          <w:rFonts w:ascii="Times New Roman" w:hAnsi="Times New Roman" w:cs="Times New Roman"/>
          <w:lang w:val="es-AR"/>
        </w:rPr>
        <w:lastRenderedPageBreak/>
        <w:t>rurales, el acceso a establecimientos educativos, la atención sanitaria y la prestación de servicios de emergencia;</w:t>
      </w:r>
    </w:p>
    <w:p w14:paraId="4572034C" w14:textId="77777777" w:rsidR="00C128D1" w:rsidRPr="00956E5D" w:rsidRDefault="00C128D1" w:rsidP="00956E5D">
      <w:pPr>
        <w:spacing w:line="360" w:lineRule="auto"/>
        <w:jc w:val="both"/>
        <w:rPr>
          <w:rFonts w:ascii="Times New Roman" w:hAnsi="Times New Roman" w:cs="Times New Roman"/>
          <w:lang w:val="es-AR"/>
        </w:rPr>
      </w:pPr>
      <w:r w:rsidRPr="00956E5D">
        <w:rPr>
          <w:rFonts w:ascii="Times New Roman" w:hAnsi="Times New Roman" w:cs="Times New Roman"/>
          <w:lang w:val="es-AR"/>
        </w:rPr>
        <w:t>Que, en consecuencia, su mantenimiento no puede quedar circunscripto a intervenciones aisladas o meramente reactivas, sino que requiere una planificación continua, técnicamente fundada, territorialmente equilibrada y susceptible de seguimiento y evaluación;</w:t>
      </w:r>
    </w:p>
    <w:p w14:paraId="41F55533" w14:textId="77777777" w:rsidR="00C128D1" w:rsidRPr="00956E5D" w:rsidRDefault="00C128D1" w:rsidP="00956E5D">
      <w:pPr>
        <w:spacing w:line="360" w:lineRule="auto"/>
        <w:jc w:val="both"/>
        <w:rPr>
          <w:rFonts w:ascii="Times New Roman" w:hAnsi="Times New Roman" w:cs="Times New Roman"/>
          <w:lang w:val="es-AR"/>
        </w:rPr>
      </w:pPr>
      <w:r w:rsidRPr="00956E5D">
        <w:rPr>
          <w:rFonts w:ascii="Times New Roman" w:hAnsi="Times New Roman" w:cs="Times New Roman"/>
          <w:lang w:val="es-AR"/>
        </w:rPr>
        <w:t xml:space="preserve">Que productores, transportistas, representantes de instituciones y vecinos residentes en el ámbito rural vienen manifestando reiteradamente su preocupación por el estado de distintos sectores de la red, señalando la existencia de tramos que presentan dificultades de </w:t>
      </w:r>
      <w:proofErr w:type="spellStart"/>
      <w:r w:rsidRPr="00956E5D">
        <w:rPr>
          <w:rFonts w:ascii="Times New Roman" w:hAnsi="Times New Roman" w:cs="Times New Roman"/>
          <w:lang w:val="es-AR"/>
        </w:rPr>
        <w:t>transitabilidad</w:t>
      </w:r>
      <w:proofErr w:type="spellEnd"/>
      <w:r w:rsidRPr="00956E5D">
        <w:rPr>
          <w:rFonts w:ascii="Times New Roman" w:hAnsi="Times New Roman" w:cs="Times New Roman"/>
          <w:lang w:val="es-AR"/>
        </w:rPr>
        <w:t xml:space="preserve"> incluso frente a precipitaciones ordinarias, así como demoras en la ejecución de trabajos de mantenimiento y reparación;</w:t>
      </w:r>
    </w:p>
    <w:p w14:paraId="7BD25027" w14:textId="77777777" w:rsidR="00C128D1" w:rsidRPr="00956E5D" w:rsidRDefault="00C128D1" w:rsidP="00956E5D">
      <w:pPr>
        <w:spacing w:line="360" w:lineRule="auto"/>
        <w:jc w:val="both"/>
        <w:rPr>
          <w:rFonts w:ascii="Times New Roman" w:hAnsi="Times New Roman" w:cs="Times New Roman"/>
          <w:lang w:val="es-AR"/>
        </w:rPr>
      </w:pPr>
      <w:r w:rsidRPr="00956E5D">
        <w:rPr>
          <w:rFonts w:ascii="Times New Roman" w:hAnsi="Times New Roman" w:cs="Times New Roman"/>
          <w:lang w:val="es-AR"/>
        </w:rPr>
        <w:t>Que durante el ejercicio 2026 se han informado y ejecutado distintas tareas de mantenimiento, conservación y reparación, resultando necesario determinar con precisión los caminos y tramos efectivamente intervenidos, la naturaleza y extensión de los trabajos realizados, los recursos afectados, su grado de avance y los resultados obtenidos;</w:t>
      </w:r>
    </w:p>
    <w:p w14:paraId="4E59E513" w14:textId="77777777" w:rsidR="00C128D1" w:rsidRPr="00956E5D" w:rsidRDefault="00C128D1" w:rsidP="00956E5D">
      <w:pPr>
        <w:spacing w:line="360" w:lineRule="auto"/>
        <w:jc w:val="both"/>
        <w:rPr>
          <w:rFonts w:ascii="Times New Roman" w:hAnsi="Times New Roman" w:cs="Times New Roman"/>
          <w:lang w:val="es-AR"/>
        </w:rPr>
      </w:pPr>
      <w:r w:rsidRPr="00956E5D">
        <w:rPr>
          <w:rFonts w:ascii="Times New Roman" w:hAnsi="Times New Roman" w:cs="Times New Roman"/>
          <w:lang w:val="es-AR"/>
        </w:rPr>
        <w:t>Que, a su vez, el análisis de la ejecución presupuestaria correspondiente al primer semestre del año permite advertir circunstancias que justifican profundizar el control sobre la correspondencia existente entre los recursos presupuestarios disponibles, el gasto efectivamente devengado y las intervenciones materialmente realizadas sobre la red vial rural;</w:t>
      </w:r>
    </w:p>
    <w:p w14:paraId="69B5DBF2" w14:textId="77777777" w:rsidR="00C128D1" w:rsidRPr="00956E5D" w:rsidRDefault="00C128D1" w:rsidP="00956E5D">
      <w:pPr>
        <w:spacing w:line="360" w:lineRule="auto"/>
        <w:jc w:val="both"/>
        <w:rPr>
          <w:rFonts w:ascii="Times New Roman" w:hAnsi="Times New Roman" w:cs="Times New Roman"/>
          <w:lang w:val="es-AR"/>
        </w:rPr>
      </w:pPr>
      <w:r w:rsidRPr="00956E5D">
        <w:rPr>
          <w:rFonts w:ascii="Times New Roman" w:hAnsi="Times New Roman" w:cs="Times New Roman"/>
          <w:lang w:val="es-AR"/>
        </w:rPr>
        <w:t>Que del Estado de Ejecución del Presupuesto de Gastos al 30 de junio de 2026 surge que la apertura programática 44.03.00 “Vialidad Rural” registra un crédito vigente de PESOS NOVECIENTOS MILLONES CUATROCIENTOS SESENTA MIL DIEZ CON 02/100 ($900.460.010,02) y un devengado de PESOS TRESCIENTOS OCHENTA Y NUEVE MILLONES TRESCIENTOS SETENTA Y TRES MIL DOSCIENTOS OCHENTA Y NUEVE CON 31/100 ($389.373.289,31), equivalente aproximadamente al 43,2% de ejecución;</w:t>
      </w:r>
    </w:p>
    <w:p w14:paraId="00C3CF26" w14:textId="77777777" w:rsidR="00C128D1" w:rsidRPr="00956E5D" w:rsidRDefault="00C128D1" w:rsidP="00956E5D">
      <w:pPr>
        <w:spacing w:line="360" w:lineRule="auto"/>
        <w:jc w:val="both"/>
        <w:rPr>
          <w:rFonts w:ascii="Times New Roman" w:hAnsi="Times New Roman" w:cs="Times New Roman"/>
          <w:lang w:val="es-AR"/>
        </w:rPr>
      </w:pPr>
      <w:r w:rsidRPr="00956E5D">
        <w:rPr>
          <w:rFonts w:ascii="Times New Roman" w:hAnsi="Times New Roman" w:cs="Times New Roman"/>
          <w:lang w:val="es-AR"/>
        </w:rPr>
        <w:t xml:space="preserve">Que, por su parte, la apertura programática 44.96.00 “Mejoramiento de Caminos Rurales” presenta un crédito vigente de PESOS TRESCIENTOS SESENTA Y SEIS MILLONES CUATROCIENTOS SESENTA Y NUEVE MIL NOVECIENTOS TREINTA Y SEIS ($366.469.936,00), frente a un devengado de PESOS TREINTA Y TRES MILLONES SETECIENTOS VEINTITRÉS MIL CUATROCIENTOS </w:t>
      </w:r>
      <w:r w:rsidRPr="00956E5D">
        <w:rPr>
          <w:rFonts w:ascii="Times New Roman" w:hAnsi="Times New Roman" w:cs="Times New Roman"/>
          <w:lang w:val="es-AR"/>
        </w:rPr>
        <w:lastRenderedPageBreak/>
        <w:t>TREINTA Y SEIS ($33.723.436,00), representativo de aproximadamente el 9,2% de ejecución al cierre del primer semestre;</w:t>
      </w:r>
    </w:p>
    <w:p w14:paraId="72EE9E6C" w14:textId="77777777" w:rsidR="00C128D1" w:rsidRPr="00956E5D" w:rsidRDefault="00C128D1" w:rsidP="00956E5D">
      <w:pPr>
        <w:spacing w:line="360" w:lineRule="auto"/>
        <w:jc w:val="both"/>
        <w:rPr>
          <w:rFonts w:ascii="Times New Roman" w:hAnsi="Times New Roman" w:cs="Times New Roman"/>
          <w:lang w:val="es-AR"/>
        </w:rPr>
      </w:pPr>
      <w:proofErr w:type="gramStart"/>
      <w:r w:rsidRPr="00956E5D">
        <w:rPr>
          <w:rFonts w:ascii="Times New Roman" w:hAnsi="Times New Roman" w:cs="Times New Roman"/>
          <w:lang w:val="es-AR"/>
        </w:rPr>
        <w:t>Que</w:t>
      </w:r>
      <w:proofErr w:type="gramEnd"/>
      <w:r w:rsidRPr="00956E5D">
        <w:rPr>
          <w:rFonts w:ascii="Times New Roman" w:hAnsi="Times New Roman" w:cs="Times New Roman"/>
          <w:lang w:val="es-AR"/>
        </w:rPr>
        <w:t xml:space="preserve"> dentro de dicha apertura presupuestaria, la partida 4.2.0.0 “Construcciones”, financiada mediante Fuente 110 – Tesoro Municipal, cuenta con un crédito vigente de PESOS TRESCIENTOS MILLONES ($300.000.000,00), sin registrar al 30 de junio de 2026 monto alguno devengado ni comprometido;</w:t>
      </w:r>
    </w:p>
    <w:p w14:paraId="47408939" w14:textId="77777777" w:rsidR="00C128D1" w:rsidRPr="00956E5D" w:rsidRDefault="00C128D1" w:rsidP="00956E5D">
      <w:pPr>
        <w:spacing w:line="360" w:lineRule="auto"/>
        <w:jc w:val="both"/>
        <w:rPr>
          <w:rFonts w:ascii="Times New Roman" w:hAnsi="Times New Roman" w:cs="Times New Roman"/>
          <w:lang w:val="es-AR"/>
        </w:rPr>
      </w:pPr>
      <w:r w:rsidRPr="00956E5D">
        <w:rPr>
          <w:rFonts w:ascii="Times New Roman" w:hAnsi="Times New Roman" w:cs="Times New Roman"/>
          <w:lang w:val="es-AR"/>
        </w:rPr>
        <w:t>Que asimismo la apertura 44.97.00 “Mejoramiento Camino Rural El Vado” registra un crédito vigente de PESOS CINCO MILLONES CUATROCIENTOS NOVENTA Y TRES MIL ($5.493.000,00) y un devengado de PESOS UN MILLÓN NOVECIENTOS TREINTA Y OCHO MIL CUATROCIENTOS ($1.938.400,00);</w:t>
      </w:r>
    </w:p>
    <w:p w14:paraId="11DD3BFB" w14:textId="77777777" w:rsidR="00C128D1" w:rsidRPr="00956E5D" w:rsidRDefault="00C128D1" w:rsidP="00956E5D">
      <w:pPr>
        <w:spacing w:line="360" w:lineRule="auto"/>
        <w:jc w:val="both"/>
        <w:rPr>
          <w:rFonts w:ascii="Times New Roman" w:hAnsi="Times New Roman" w:cs="Times New Roman"/>
          <w:lang w:val="es-AR"/>
        </w:rPr>
      </w:pPr>
      <w:r w:rsidRPr="00956E5D">
        <w:rPr>
          <w:rFonts w:ascii="Times New Roman" w:hAnsi="Times New Roman" w:cs="Times New Roman"/>
          <w:lang w:val="es-AR"/>
        </w:rPr>
        <w:t>Que, conforme surge de la documentación presupuestaria analizada, la totalidad del gasto devengado durante el primer semestre en las aperturas vinculadas a vialidad y caminos rurales asciende a PESOS CUATROCIENTOS VEINTICINCO MILLONES TREINTA Y CINCO MIL CIENTO VEINTICINCO CON 31/100 ($425.035.125,31);</w:t>
      </w:r>
    </w:p>
    <w:p w14:paraId="6F52D1B7" w14:textId="77777777" w:rsidR="00C128D1" w:rsidRPr="00956E5D" w:rsidRDefault="00C128D1" w:rsidP="00956E5D">
      <w:pPr>
        <w:spacing w:line="360" w:lineRule="auto"/>
        <w:jc w:val="both"/>
        <w:rPr>
          <w:rFonts w:ascii="Times New Roman" w:hAnsi="Times New Roman" w:cs="Times New Roman"/>
          <w:lang w:val="es-AR"/>
        </w:rPr>
      </w:pPr>
      <w:r w:rsidRPr="00956E5D">
        <w:rPr>
          <w:rFonts w:ascii="Times New Roman" w:hAnsi="Times New Roman" w:cs="Times New Roman"/>
          <w:lang w:val="es-AR"/>
        </w:rPr>
        <w:t>Que, paralelamente, del Estado de Ejecución Presupuestaria de Recursos correspondiente al mismo período surge que la Tasa de Servicios Rurales registra una emisión de PESOS DOS MIL TRESCIENTOS VEINTISÉIS MILLONES TRESCIENTOS NOVENTA Y UN MIL VEINTE CON 52/100 ($2.326.391.020,52) y una percepción de PESOS MIL SETECIENTOS CATORCE MILLONES NOVECIENTOS SETENTA MIL SEISCIENTOS CUARENTA Y SIETE CON 66/100 ($1.714.970.647,66), mientras que el rubro “Control de marcas y señales” registra una percepción de PESOS TRESCIENTOS SESENTA Y NUEVE MILLONES SEISCIENTOS SETENTA Y TRES MIL DOSCIENTOS OCHENTA Y SIETE CON 83/100 ($369.673.287,83);</w:t>
      </w:r>
    </w:p>
    <w:p w14:paraId="574448E6" w14:textId="77777777" w:rsidR="00C128D1" w:rsidRPr="00956E5D" w:rsidRDefault="00C128D1" w:rsidP="00956E5D">
      <w:pPr>
        <w:spacing w:line="360" w:lineRule="auto"/>
        <w:jc w:val="both"/>
        <w:rPr>
          <w:rFonts w:ascii="Times New Roman" w:hAnsi="Times New Roman" w:cs="Times New Roman"/>
          <w:lang w:val="es-AR"/>
        </w:rPr>
      </w:pPr>
      <w:r w:rsidRPr="00956E5D">
        <w:rPr>
          <w:rFonts w:ascii="Times New Roman" w:hAnsi="Times New Roman" w:cs="Times New Roman"/>
          <w:lang w:val="es-AR"/>
        </w:rPr>
        <w:t>Que, aun cuando se trate de recursos cuya afectación específica no se encuentra legalmente impuesta, la relación entre los recursos provenientes de actividades y servicios vinculados al ámbito rural y las erogaciones destinadas al mantenimiento y mejoramiento de su infraestructura constituye un elemento relevante para analizar las prioridades presupuestarias y evaluar la suficiencia y razonabilidad de las políticas implementadas;</w:t>
      </w:r>
    </w:p>
    <w:p w14:paraId="71AD7D4A" w14:textId="77777777" w:rsidR="00C128D1" w:rsidRPr="00956E5D" w:rsidRDefault="00C128D1" w:rsidP="00956E5D">
      <w:pPr>
        <w:spacing w:line="360" w:lineRule="auto"/>
        <w:jc w:val="both"/>
        <w:rPr>
          <w:rFonts w:ascii="Times New Roman" w:hAnsi="Times New Roman" w:cs="Times New Roman"/>
          <w:lang w:val="es-AR"/>
        </w:rPr>
      </w:pPr>
      <w:r w:rsidRPr="00956E5D">
        <w:rPr>
          <w:rFonts w:ascii="Times New Roman" w:hAnsi="Times New Roman" w:cs="Times New Roman"/>
          <w:lang w:val="es-AR"/>
        </w:rPr>
        <w:lastRenderedPageBreak/>
        <w:t>Que del análisis de la composición interna del gasto correspondiente a la apertura 44.03.00 surge, asimismo, una modificación significativa en la modalidad de utilización de los recursos operativos;</w:t>
      </w:r>
    </w:p>
    <w:p w14:paraId="27AC62A4" w14:textId="77777777" w:rsidR="00C128D1" w:rsidRPr="00956E5D" w:rsidRDefault="00C128D1" w:rsidP="00956E5D">
      <w:pPr>
        <w:spacing w:line="360" w:lineRule="auto"/>
        <w:jc w:val="both"/>
        <w:rPr>
          <w:rFonts w:ascii="Times New Roman" w:hAnsi="Times New Roman" w:cs="Times New Roman"/>
          <w:lang w:val="es-AR"/>
        </w:rPr>
      </w:pPr>
      <w:r w:rsidRPr="00956E5D">
        <w:rPr>
          <w:rFonts w:ascii="Times New Roman" w:hAnsi="Times New Roman" w:cs="Times New Roman"/>
          <w:lang w:val="es-AR"/>
        </w:rPr>
        <w:t>Que la partida 4.3.0.0 “Maquinaria y equipo”, Fuente 132, cuenta con un crédito vigente de PESOS DOSCIENTOS TRECE MILLONES OCHOCIENTOS SESENTA MIL QUINIENTOS TREINTA Y DOS CON 72/100 ($213.860.532,72), registrando un devengado de PESOS UN MILLÓN SEISCIENTOS TRECE MIL TRESCIENTOS ($1.613.300,00), equivalente aproximadamente al 0,8%;</w:t>
      </w:r>
    </w:p>
    <w:p w14:paraId="1B50F0A4" w14:textId="77777777" w:rsidR="00C128D1" w:rsidRPr="00956E5D" w:rsidRDefault="00C128D1" w:rsidP="00956E5D">
      <w:pPr>
        <w:spacing w:line="360" w:lineRule="auto"/>
        <w:jc w:val="both"/>
        <w:rPr>
          <w:rFonts w:ascii="Times New Roman" w:hAnsi="Times New Roman" w:cs="Times New Roman"/>
          <w:lang w:val="es-AR"/>
        </w:rPr>
      </w:pPr>
      <w:r w:rsidRPr="00956E5D">
        <w:rPr>
          <w:rFonts w:ascii="Times New Roman" w:hAnsi="Times New Roman" w:cs="Times New Roman"/>
          <w:lang w:val="es-AR"/>
        </w:rPr>
        <w:t>Que, en sentido contrario, la partida 3.2.0.0 “Alquileres y derechos”, que originalmente no contaba con crédito aprobado, fue dotada mediante modificación presupuestaria de PESOS CIENTO CINCO MILLONES SEISCIENTOS VEINTE MIL ($105.620.000,00), registrando un devengado de PESOS SESENTA Y CINCO MILLONES TRESCIENTOS OCHENTA Y SIETE MIL SETECIENTOS VEINTISIETE CON 34/100 ($65.387.727,34);</w:t>
      </w:r>
    </w:p>
    <w:p w14:paraId="0B2C8CDD" w14:textId="77777777" w:rsidR="00C128D1" w:rsidRPr="00956E5D" w:rsidRDefault="00C128D1" w:rsidP="00956E5D">
      <w:pPr>
        <w:spacing w:line="360" w:lineRule="auto"/>
        <w:jc w:val="both"/>
        <w:rPr>
          <w:rFonts w:ascii="Times New Roman" w:hAnsi="Times New Roman" w:cs="Times New Roman"/>
          <w:lang w:val="es-AR"/>
        </w:rPr>
      </w:pPr>
      <w:r w:rsidRPr="00956E5D">
        <w:rPr>
          <w:rFonts w:ascii="Times New Roman" w:hAnsi="Times New Roman" w:cs="Times New Roman"/>
          <w:lang w:val="es-AR"/>
        </w:rPr>
        <w:t>Que tales circunstancias evidencian la necesidad de conocer los fundamentos técnicos, económicos y operativos que determinaron una mayor utilización de maquinaria contratada a terceros frente a la inversión en equipamiento propio, así como los resultados obtenidos mediante dicha modalidad;</w:t>
      </w:r>
    </w:p>
    <w:p w14:paraId="4724A020" w14:textId="77777777" w:rsidR="00C128D1" w:rsidRPr="00956E5D" w:rsidRDefault="00C128D1" w:rsidP="00956E5D">
      <w:pPr>
        <w:spacing w:line="360" w:lineRule="auto"/>
        <w:jc w:val="both"/>
        <w:rPr>
          <w:rFonts w:ascii="Times New Roman" w:hAnsi="Times New Roman" w:cs="Times New Roman"/>
          <w:lang w:val="es-AR"/>
        </w:rPr>
      </w:pPr>
      <w:r w:rsidRPr="00956E5D">
        <w:rPr>
          <w:rFonts w:ascii="Times New Roman" w:hAnsi="Times New Roman" w:cs="Times New Roman"/>
          <w:lang w:val="es-AR"/>
        </w:rPr>
        <w:t xml:space="preserve">Que la información presupuestaria publicada presenta un nivel de desagregación que no permite individualizar suficientemente el destino concreto de los fondos imputados a “Alquileres y derechos”, ni conocer, entre otros extremos, los proveedores contratados, el objeto y modalidad de cada contratación, el tipo y cantidad de maquinaria </w:t>
      </w:r>
      <w:proofErr w:type="spellStart"/>
      <w:r w:rsidRPr="00956E5D">
        <w:rPr>
          <w:rFonts w:ascii="Times New Roman" w:hAnsi="Times New Roman" w:cs="Times New Roman"/>
          <w:lang w:val="es-AR"/>
        </w:rPr>
        <w:t>locada</w:t>
      </w:r>
      <w:proofErr w:type="spellEnd"/>
      <w:r w:rsidRPr="00956E5D">
        <w:rPr>
          <w:rFonts w:ascii="Times New Roman" w:hAnsi="Times New Roman" w:cs="Times New Roman"/>
          <w:lang w:val="es-AR"/>
        </w:rPr>
        <w:t>, las horas contratadas, los valores abonados y los procedimientos administrativos utilizados para su selección;</w:t>
      </w:r>
    </w:p>
    <w:p w14:paraId="631FBB0C" w14:textId="77777777" w:rsidR="00C128D1" w:rsidRPr="00956E5D" w:rsidRDefault="00C128D1" w:rsidP="00956E5D">
      <w:pPr>
        <w:spacing w:line="360" w:lineRule="auto"/>
        <w:jc w:val="both"/>
        <w:rPr>
          <w:rFonts w:ascii="Times New Roman" w:hAnsi="Times New Roman" w:cs="Times New Roman"/>
          <w:lang w:val="es-AR"/>
        </w:rPr>
      </w:pPr>
      <w:r w:rsidRPr="00956E5D">
        <w:rPr>
          <w:rFonts w:ascii="Times New Roman" w:hAnsi="Times New Roman" w:cs="Times New Roman"/>
          <w:lang w:val="es-AR"/>
        </w:rPr>
        <w:t>Que, asimismo, del listado de licitaciones publicado en el sitio oficial del Municipio no surgiría para el ejercicio 2026 un procedimiento licitatorio público o privado específicamente destinado a la locación de maquinaria vial, circunstancia que torna pertinente requerir información respecto de los procedimientos de contratación efectivamente utilizados y su correspondiente encuadre jurídico;</w:t>
      </w:r>
    </w:p>
    <w:p w14:paraId="5357A9E1" w14:textId="77777777" w:rsidR="00C128D1" w:rsidRPr="00956E5D" w:rsidRDefault="00C128D1" w:rsidP="00956E5D">
      <w:pPr>
        <w:spacing w:line="360" w:lineRule="auto"/>
        <w:jc w:val="both"/>
        <w:rPr>
          <w:rFonts w:ascii="Times New Roman" w:hAnsi="Times New Roman" w:cs="Times New Roman"/>
          <w:lang w:val="es-AR"/>
        </w:rPr>
      </w:pPr>
      <w:r w:rsidRPr="00956E5D">
        <w:rPr>
          <w:rFonts w:ascii="Times New Roman" w:hAnsi="Times New Roman" w:cs="Times New Roman"/>
          <w:lang w:val="es-AR"/>
        </w:rPr>
        <w:t>Que la totalidad del gasto devengado en la partida correspondiente a alquileres se encontraba pagada al 30 de junio de 2026, sin registrar saldo impago, constituyendo ello otro elemento cuya información resulta pertinente integrar al análisis general de la política de mantenimiento vial rural;</w:t>
      </w:r>
    </w:p>
    <w:p w14:paraId="651CF381" w14:textId="77777777" w:rsidR="00C128D1" w:rsidRPr="00956E5D" w:rsidRDefault="00C128D1" w:rsidP="00956E5D">
      <w:pPr>
        <w:spacing w:line="360" w:lineRule="auto"/>
        <w:jc w:val="both"/>
        <w:rPr>
          <w:rFonts w:ascii="Times New Roman" w:hAnsi="Times New Roman" w:cs="Times New Roman"/>
          <w:lang w:val="es-AR"/>
        </w:rPr>
      </w:pPr>
      <w:r w:rsidRPr="00956E5D">
        <w:rPr>
          <w:rFonts w:ascii="Times New Roman" w:hAnsi="Times New Roman" w:cs="Times New Roman"/>
          <w:lang w:val="es-AR"/>
        </w:rPr>
        <w:lastRenderedPageBreak/>
        <w:t xml:space="preserve">Que, simultáneamente con el incremento de las erogaciones destinadas a la utilización de equipos de terceros, el Departamento Ejecutivo convocó a Licitación Pública Nº 04/2026 para la “Venta de maquinaria en desuso”, comprendiendo, entre otros bienes, dos motoniveladoras </w:t>
      </w:r>
      <w:proofErr w:type="spellStart"/>
      <w:r w:rsidRPr="00956E5D">
        <w:rPr>
          <w:rFonts w:ascii="Times New Roman" w:hAnsi="Times New Roman" w:cs="Times New Roman"/>
          <w:lang w:val="es-AR"/>
        </w:rPr>
        <w:t>Cheng</w:t>
      </w:r>
      <w:proofErr w:type="spellEnd"/>
      <w:r w:rsidRPr="00956E5D">
        <w:rPr>
          <w:rFonts w:ascii="Times New Roman" w:hAnsi="Times New Roman" w:cs="Times New Roman"/>
          <w:lang w:val="es-AR"/>
        </w:rPr>
        <w:t xml:space="preserve"> Gong modelo MG1320B y una retroexcavadora Samsung modelo SE210LC3, con una tasación oficial total de PESOS NOVENTA Y UN MILLONES OCHOCIENTOS MIL ($91.800.000,00);</w:t>
      </w:r>
    </w:p>
    <w:p w14:paraId="22B682BE" w14:textId="77777777" w:rsidR="00C128D1" w:rsidRPr="00956E5D" w:rsidRDefault="00C128D1" w:rsidP="00956E5D">
      <w:pPr>
        <w:spacing w:line="360" w:lineRule="auto"/>
        <w:jc w:val="both"/>
        <w:rPr>
          <w:rFonts w:ascii="Times New Roman" w:hAnsi="Times New Roman" w:cs="Times New Roman"/>
          <w:lang w:val="es-AR"/>
        </w:rPr>
      </w:pPr>
      <w:r w:rsidRPr="00956E5D">
        <w:rPr>
          <w:rFonts w:ascii="Times New Roman" w:hAnsi="Times New Roman" w:cs="Times New Roman"/>
          <w:lang w:val="es-AR"/>
        </w:rPr>
        <w:t>Que las motoniveladoras constituyen equipamiento directamente vinculado a las tareas de perfilado, conformación y conservación de los caminos rurales, razón por la cual resulta necesario conocer de manera integral la política adoptada respecto de la composición, renovación, reparación, disposición y eventual sustitución de la flota vial municipal mediante equipos contratados a terceros;</w:t>
      </w:r>
    </w:p>
    <w:p w14:paraId="4EC2758F" w14:textId="77777777" w:rsidR="00C128D1" w:rsidRPr="00956E5D" w:rsidRDefault="00C128D1" w:rsidP="00956E5D">
      <w:pPr>
        <w:spacing w:line="360" w:lineRule="auto"/>
        <w:jc w:val="both"/>
        <w:rPr>
          <w:rFonts w:ascii="Times New Roman" w:hAnsi="Times New Roman" w:cs="Times New Roman"/>
          <w:lang w:val="es-AR"/>
        </w:rPr>
      </w:pPr>
      <w:r w:rsidRPr="00956E5D">
        <w:rPr>
          <w:rFonts w:ascii="Times New Roman" w:hAnsi="Times New Roman" w:cs="Times New Roman"/>
          <w:lang w:val="es-AR"/>
        </w:rPr>
        <w:t>Que el control que corresponde ejercer a este Honorable Concejo Deliberante no debe limitarse al análisis cuantitativo de la ejecución financiera, sino que debe posibilitar también su correlación con la ejecución física de las políticas públicas, determinando qué trabajos fueron efectivamente realizados con los recursos devengados, sobre qué caminos, con qué extensión, mediante qué recursos humanos y materiales y con qué resultados;</w:t>
      </w:r>
    </w:p>
    <w:p w14:paraId="1524D42E" w14:textId="77777777" w:rsidR="00C128D1" w:rsidRPr="00956E5D" w:rsidRDefault="00C128D1" w:rsidP="00956E5D">
      <w:pPr>
        <w:spacing w:line="360" w:lineRule="auto"/>
        <w:jc w:val="both"/>
        <w:rPr>
          <w:rFonts w:ascii="Times New Roman" w:hAnsi="Times New Roman" w:cs="Times New Roman"/>
          <w:lang w:val="es-AR"/>
        </w:rPr>
      </w:pPr>
      <w:r w:rsidRPr="00956E5D">
        <w:rPr>
          <w:rFonts w:ascii="Times New Roman" w:hAnsi="Times New Roman" w:cs="Times New Roman"/>
          <w:lang w:val="es-AR"/>
        </w:rPr>
        <w:t>Que dicha correlación entre ejecución presupuestaria y ejecución material adquiere particular importancia frente a la existencia de sectores de la red que continúan requiriendo intervenciones, reparaciones o trabajos de mayor alcance;</w:t>
      </w:r>
    </w:p>
    <w:p w14:paraId="40ECAB66" w14:textId="77777777" w:rsidR="00C128D1" w:rsidRPr="00956E5D" w:rsidRDefault="00C128D1" w:rsidP="00956E5D">
      <w:pPr>
        <w:spacing w:line="360" w:lineRule="auto"/>
        <w:jc w:val="both"/>
        <w:rPr>
          <w:rFonts w:ascii="Times New Roman" w:hAnsi="Times New Roman" w:cs="Times New Roman"/>
          <w:lang w:val="es-AR"/>
        </w:rPr>
      </w:pPr>
      <w:r w:rsidRPr="00956E5D">
        <w:rPr>
          <w:rFonts w:ascii="Times New Roman" w:hAnsi="Times New Roman" w:cs="Times New Roman"/>
          <w:lang w:val="es-AR"/>
        </w:rPr>
        <w:t>Que resulta igualmente necesario conocer el estado de aquellas obras actualmente en ejecución, su porcentaje de avance, las tareas pendientes, los recursos afectados y los plazos estimados para su finalización;</w:t>
      </w:r>
    </w:p>
    <w:p w14:paraId="527834DB" w14:textId="77777777" w:rsidR="00C128D1" w:rsidRPr="00956E5D" w:rsidRDefault="00C128D1" w:rsidP="00956E5D">
      <w:pPr>
        <w:spacing w:line="360" w:lineRule="auto"/>
        <w:jc w:val="both"/>
        <w:rPr>
          <w:rFonts w:ascii="Times New Roman" w:hAnsi="Times New Roman" w:cs="Times New Roman"/>
          <w:lang w:val="es-AR"/>
        </w:rPr>
      </w:pPr>
      <w:r w:rsidRPr="00956E5D">
        <w:rPr>
          <w:rFonts w:ascii="Times New Roman" w:hAnsi="Times New Roman" w:cs="Times New Roman"/>
          <w:lang w:val="es-AR"/>
        </w:rPr>
        <w:t>Que, transcurrida más de la mitad del ejercicio presupuestario, corresponde además contar con información precisa sobre la planificación prevista para el período agosto-diciembre de 2026, individualizando caminos y tramos a intervenir, naturaleza de los trabajos, prioridades, cronogramas, recursos operativos y modalidad de ejecución;</w:t>
      </w:r>
    </w:p>
    <w:p w14:paraId="6890965D" w14:textId="77777777" w:rsidR="00C128D1" w:rsidRPr="00956E5D" w:rsidRDefault="00C128D1" w:rsidP="00956E5D">
      <w:pPr>
        <w:spacing w:line="360" w:lineRule="auto"/>
        <w:jc w:val="both"/>
        <w:rPr>
          <w:rFonts w:ascii="Times New Roman" w:hAnsi="Times New Roman" w:cs="Times New Roman"/>
          <w:lang w:val="es-AR"/>
        </w:rPr>
      </w:pPr>
      <w:r w:rsidRPr="00956E5D">
        <w:rPr>
          <w:rFonts w:ascii="Times New Roman" w:hAnsi="Times New Roman" w:cs="Times New Roman"/>
          <w:lang w:val="es-AR"/>
        </w:rPr>
        <w:t>Que la existencia de un cronograma de intervención constituye una herramienta fundamental para ordenar la gestión vial, establecer prioridades objetivas, optimizar la utilización de los recursos disponibles y posibilitar posteriormente la evaluación del grado de cumplimiento de las acciones comprometidas;</w:t>
      </w:r>
    </w:p>
    <w:p w14:paraId="0DE561B4" w14:textId="77777777" w:rsidR="00C128D1" w:rsidRPr="00956E5D" w:rsidRDefault="00C128D1" w:rsidP="00956E5D">
      <w:pPr>
        <w:spacing w:line="360" w:lineRule="auto"/>
        <w:jc w:val="both"/>
        <w:rPr>
          <w:rFonts w:ascii="Times New Roman" w:hAnsi="Times New Roman" w:cs="Times New Roman"/>
          <w:lang w:val="es-AR"/>
        </w:rPr>
      </w:pPr>
      <w:r w:rsidRPr="00956E5D">
        <w:rPr>
          <w:rFonts w:ascii="Times New Roman" w:hAnsi="Times New Roman" w:cs="Times New Roman"/>
          <w:lang w:val="es-AR"/>
        </w:rPr>
        <w:lastRenderedPageBreak/>
        <w:t xml:space="preserve">Que la información desagregada por camino y tramo permitirá, asimismo, efectuar un seguimiento específico de aquellas intervenciones </w:t>
      </w:r>
      <w:proofErr w:type="gramStart"/>
      <w:r w:rsidRPr="00956E5D">
        <w:rPr>
          <w:rFonts w:ascii="Times New Roman" w:hAnsi="Times New Roman" w:cs="Times New Roman"/>
          <w:lang w:val="es-AR"/>
        </w:rPr>
        <w:t>que</w:t>
      </w:r>
      <w:proofErr w:type="gramEnd"/>
      <w:r w:rsidRPr="00956E5D">
        <w:rPr>
          <w:rFonts w:ascii="Times New Roman" w:hAnsi="Times New Roman" w:cs="Times New Roman"/>
          <w:lang w:val="es-AR"/>
        </w:rPr>
        <w:t xml:space="preserve"> por su grado de deterioro, relevancia productiva, conectividad, acceso educativo, sanitario o de emergencias requieran atención prioritaria;</w:t>
      </w:r>
    </w:p>
    <w:p w14:paraId="33E1E9CB" w14:textId="77777777" w:rsidR="00C128D1" w:rsidRPr="00956E5D" w:rsidRDefault="00C128D1" w:rsidP="00956E5D">
      <w:pPr>
        <w:spacing w:line="360" w:lineRule="auto"/>
        <w:jc w:val="both"/>
        <w:rPr>
          <w:rFonts w:ascii="Times New Roman" w:hAnsi="Times New Roman" w:cs="Times New Roman"/>
          <w:lang w:val="es-AR"/>
        </w:rPr>
      </w:pPr>
      <w:r w:rsidRPr="00956E5D">
        <w:rPr>
          <w:rFonts w:ascii="Times New Roman" w:hAnsi="Times New Roman" w:cs="Times New Roman"/>
          <w:lang w:val="es-AR"/>
        </w:rPr>
        <w:t>Que la Mesa de Caminos del Partido de Chascomús, integrada por representantes del ámbito rural, entidades sectoriales y miembros de la comunidad educativa, viene desarrollando una labor sostenida de articulación respecto del estado de la red, la planificación de tareas de abovedado y perfilado, la situación de la maquinaria vial y los tiempos de ejecución;</w:t>
      </w:r>
    </w:p>
    <w:p w14:paraId="7CD2DB72" w14:textId="77777777" w:rsidR="00C128D1" w:rsidRPr="00956E5D" w:rsidRDefault="00C128D1" w:rsidP="00956E5D">
      <w:pPr>
        <w:spacing w:line="360" w:lineRule="auto"/>
        <w:jc w:val="both"/>
        <w:rPr>
          <w:rFonts w:ascii="Times New Roman" w:hAnsi="Times New Roman" w:cs="Times New Roman"/>
          <w:lang w:val="es-AR"/>
        </w:rPr>
      </w:pPr>
      <w:r w:rsidRPr="00956E5D">
        <w:rPr>
          <w:rFonts w:ascii="Times New Roman" w:hAnsi="Times New Roman" w:cs="Times New Roman"/>
          <w:lang w:val="es-AR"/>
        </w:rPr>
        <w:t>Que, en consecuencia, corresponde conocer particularmente el grado de cumplimiento de aquellas intervenciones identificadas como necesarias o prioritarias en dicho ámbito, diferenciando las finalizadas, actualmente en ejecución, programadas y pendientes;</w:t>
      </w:r>
    </w:p>
    <w:p w14:paraId="4039A84A" w14:textId="77777777" w:rsidR="00C128D1" w:rsidRPr="00956E5D" w:rsidRDefault="00C128D1" w:rsidP="00956E5D">
      <w:pPr>
        <w:spacing w:line="360" w:lineRule="auto"/>
        <w:jc w:val="both"/>
        <w:rPr>
          <w:rFonts w:ascii="Times New Roman" w:hAnsi="Times New Roman" w:cs="Times New Roman"/>
          <w:lang w:val="es-AR"/>
        </w:rPr>
      </w:pPr>
      <w:r w:rsidRPr="00956E5D">
        <w:rPr>
          <w:rFonts w:ascii="Times New Roman" w:hAnsi="Times New Roman" w:cs="Times New Roman"/>
          <w:lang w:val="es-AR"/>
        </w:rPr>
        <w:t>Que el Partido de Chascomús ha sido seleccionado como caso piloto del Plan Director de Caminos Rurales impulsado por el Ministerio de Desarrollo Agrario de la Provincia de Buenos Aires, con financiamiento del Consejo Federal de Inversiones, iniciativa que contempla el relevamiento y georreferenciación de la red vial rural y la definición de criterios técnicos para su conservación;</w:t>
      </w:r>
    </w:p>
    <w:p w14:paraId="7EF9ECBB" w14:textId="77777777" w:rsidR="00C128D1" w:rsidRPr="00956E5D" w:rsidRDefault="00C128D1" w:rsidP="00956E5D">
      <w:pPr>
        <w:spacing w:line="360" w:lineRule="auto"/>
        <w:jc w:val="both"/>
        <w:rPr>
          <w:rFonts w:ascii="Times New Roman" w:hAnsi="Times New Roman" w:cs="Times New Roman"/>
          <w:lang w:val="es-AR"/>
        </w:rPr>
      </w:pPr>
      <w:r w:rsidRPr="00956E5D">
        <w:rPr>
          <w:rFonts w:ascii="Times New Roman" w:hAnsi="Times New Roman" w:cs="Times New Roman"/>
          <w:lang w:val="es-AR"/>
        </w:rPr>
        <w:t>Que dicha herramienta puede constituir una base técnica de especial relevancia para fortalecer la planificación municipal, establecer prioridades de intervención y evaluar objetivamente las distintas modalidades de prestación del servicio de mantenimiento vial;</w:t>
      </w:r>
    </w:p>
    <w:p w14:paraId="54FBB792" w14:textId="77777777" w:rsidR="00C128D1" w:rsidRPr="00956E5D" w:rsidRDefault="00C128D1" w:rsidP="00956E5D">
      <w:pPr>
        <w:spacing w:line="360" w:lineRule="auto"/>
        <w:jc w:val="both"/>
        <w:rPr>
          <w:rFonts w:ascii="Times New Roman" w:hAnsi="Times New Roman" w:cs="Times New Roman"/>
          <w:lang w:val="es-AR"/>
        </w:rPr>
      </w:pPr>
      <w:r w:rsidRPr="00956E5D">
        <w:rPr>
          <w:rFonts w:ascii="Times New Roman" w:hAnsi="Times New Roman" w:cs="Times New Roman"/>
          <w:lang w:val="es-AR"/>
        </w:rPr>
        <w:t>Que, en este marco, y frente al incremento observado en la contratación de maquinaria de terceros, resulta razonable requerir al Departamento Ejecutivo información suficiente que permita evaluar comparativamente los costos y resultados de la ejecución por administración y de la contratación externa de equipos o servicios;</w:t>
      </w:r>
    </w:p>
    <w:p w14:paraId="57BE3CC5" w14:textId="77777777" w:rsidR="00C128D1" w:rsidRPr="00956E5D" w:rsidRDefault="00C128D1" w:rsidP="00956E5D">
      <w:pPr>
        <w:spacing w:line="360" w:lineRule="auto"/>
        <w:jc w:val="both"/>
        <w:rPr>
          <w:rFonts w:ascii="Times New Roman" w:hAnsi="Times New Roman" w:cs="Times New Roman"/>
          <w:lang w:val="es-AR"/>
        </w:rPr>
      </w:pPr>
      <w:r w:rsidRPr="00956E5D">
        <w:rPr>
          <w:rFonts w:ascii="Times New Roman" w:hAnsi="Times New Roman" w:cs="Times New Roman"/>
          <w:lang w:val="es-AR"/>
        </w:rPr>
        <w:t>Que cualquier eventual modificación estructural de la modalidad de mantenimiento de la red vial rural debe sustentarse en parámetros objetivos, análisis comparativos de costos, estándares verificables de prestación y mecanismos adecuados de control, evitando que una transformación sustancial de la política vial se consolide únicamente como consecuencia de decisiones operativas sucesivas sin evaluación integral de sus resultados;</w:t>
      </w:r>
    </w:p>
    <w:p w14:paraId="382E3E83" w14:textId="77777777" w:rsidR="00C128D1" w:rsidRPr="00956E5D" w:rsidRDefault="00C128D1" w:rsidP="00956E5D">
      <w:pPr>
        <w:spacing w:line="360" w:lineRule="auto"/>
        <w:jc w:val="both"/>
        <w:rPr>
          <w:rFonts w:ascii="Times New Roman" w:hAnsi="Times New Roman" w:cs="Times New Roman"/>
          <w:lang w:val="es-AR"/>
        </w:rPr>
      </w:pPr>
      <w:r w:rsidRPr="00956E5D">
        <w:rPr>
          <w:rFonts w:ascii="Times New Roman" w:hAnsi="Times New Roman" w:cs="Times New Roman"/>
          <w:lang w:val="es-AR"/>
        </w:rPr>
        <w:lastRenderedPageBreak/>
        <w:t xml:space="preserve">Que, de evaluarse la implementación de experiencias piloto mediante contratación de terceros, las mismas deberían encontrarse territorial y temporalmente delimitadas, establecer estándares objetivos de </w:t>
      </w:r>
      <w:proofErr w:type="spellStart"/>
      <w:r w:rsidRPr="00956E5D">
        <w:rPr>
          <w:rFonts w:ascii="Times New Roman" w:hAnsi="Times New Roman" w:cs="Times New Roman"/>
          <w:lang w:val="es-AR"/>
        </w:rPr>
        <w:t>transitabilidad</w:t>
      </w:r>
      <w:proofErr w:type="spellEnd"/>
      <w:r w:rsidRPr="00956E5D">
        <w:rPr>
          <w:rFonts w:ascii="Times New Roman" w:hAnsi="Times New Roman" w:cs="Times New Roman"/>
          <w:lang w:val="es-AR"/>
        </w:rPr>
        <w:t xml:space="preserve"> y conservación, prever mecanismos de medición de resultados y permitir su comparación con sectores equivalentes mantenidos por administración municipal;</w:t>
      </w:r>
    </w:p>
    <w:p w14:paraId="61210579" w14:textId="77777777" w:rsidR="00C128D1" w:rsidRPr="00956E5D" w:rsidRDefault="00C128D1" w:rsidP="00956E5D">
      <w:pPr>
        <w:spacing w:line="360" w:lineRule="auto"/>
        <w:jc w:val="both"/>
        <w:rPr>
          <w:rFonts w:ascii="Times New Roman" w:hAnsi="Times New Roman" w:cs="Times New Roman"/>
          <w:lang w:val="es-AR"/>
        </w:rPr>
      </w:pPr>
      <w:r w:rsidRPr="00956E5D">
        <w:rPr>
          <w:rFonts w:ascii="Times New Roman" w:hAnsi="Times New Roman" w:cs="Times New Roman"/>
          <w:lang w:val="es-AR"/>
        </w:rPr>
        <w:t>Que disponer de información clara, precisa, sistematizada y verificable sobre las intervenciones ejecutadas, en ejecución y proyectadas permitirá vincular las necesidades detectadas en la red vial rural con las acciones efectivamente desarrolladas por el Departamento Ejecutivo, fortaleciendo la transparencia y la rendición de cuentas;</w:t>
      </w:r>
    </w:p>
    <w:p w14:paraId="4ADBE3A6" w14:textId="77777777" w:rsidR="00C128D1" w:rsidRPr="00956E5D" w:rsidRDefault="00C128D1" w:rsidP="00956E5D">
      <w:pPr>
        <w:spacing w:line="360" w:lineRule="auto"/>
        <w:jc w:val="both"/>
        <w:rPr>
          <w:rFonts w:ascii="Times New Roman" w:hAnsi="Times New Roman" w:cs="Times New Roman"/>
          <w:lang w:val="es-AR"/>
        </w:rPr>
      </w:pPr>
      <w:r w:rsidRPr="00956E5D">
        <w:rPr>
          <w:rFonts w:ascii="Times New Roman" w:hAnsi="Times New Roman" w:cs="Times New Roman"/>
          <w:lang w:val="es-AR"/>
        </w:rPr>
        <w:t>Que el Honorable Concejo Deliberante, en ejercicio de sus atribuciones legales y de su función institucional de control, se encuentra facultado para requerir al Departamento Ejecutivo los informes necesarios para conocer y evaluar la ejecución de las políticas públicas municipales;</w:t>
      </w:r>
    </w:p>
    <w:p w14:paraId="70B93856" w14:textId="77777777" w:rsidR="00C128D1" w:rsidRPr="00956E5D" w:rsidRDefault="00C128D1" w:rsidP="00956E5D">
      <w:pPr>
        <w:spacing w:line="360" w:lineRule="auto"/>
        <w:jc w:val="both"/>
        <w:rPr>
          <w:rFonts w:ascii="Times New Roman" w:hAnsi="Times New Roman" w:cs="Times New Roman"/>
          <w:lang w:val="es-AR"/>
        </w:rPr>
      </w:pPr>
      <w:r w:rsidRPr="00956E5D">
        <w:rPr>
          <w:rFonts w:ascii="Times New Roman" w:hAnsi="Times New Roman" w:cs="Times New Roman"/>
          <w:lang w:val="es-AR"/>
        </w:rPr>
        <w:t xml:space="preserve">Que la magnitud de los recursos presupuestarios involucrados, la relevancia estratégica de la red vial rural y la necesidad de garantizar condiciones adecuadas de </w:t>
      </w:r>
      <w:proofErr w:type="spellStart"/>
      <w:r w:rsidRPr="00956E5D">
        <w:rPr>
          <w:rFonts w:ascii="Times New Roman" w:hAnsi="Times New Roman" w:cs="Times New Roman"/>
          <w:lang w:val="es-AR"/>
        </w:rPr>
        <w:t>transitabilidad</w:t>
      </w:r>
      <w:proofErr w:type="spellEnd"/>
      <w:r w:rsidRPr="00956E5D">
        <w:rPr>
          <w:rFonts w:ascii="Times New Roman" w:hAnsi="Times New Roman" w:cs="Times New Roman"/>
          <w:lang w:val="es-AR"/>
        </w:rPr>
        <w:t xml:space="preserve"> justifican la realización de un seguimiento integral que comprenda tanto la ejecución física como financiera de las políticas implementadas;</w:t>
      </w:r>
    </w:p>
    <w:p w14:paraId="0CB31DB4" w14:textId="77777777" w:rsidR="00C128D1" w:rsidRPr="00956E5D" w:rsidRDefault="00C128D1" w:rsidP="00956E5D">
      <w:pPr>
        <w:spacing w:line="360" w:lineRule="auto"/>
        <w:jc w:val="both"/>
        <w:rPr>
          <w:rFonts w:ascii="Times New Roman" w:hAnsi="Times New Roman" w:cs="Times New Roman"/>
          <w:lang w:val="es-AR"/>
        </w:rPr>
      </w:pPr>
      <w:r w:rsidRPr="00956E5D">
        <w:rPr>
          <w:rFonts w:ascii="Times New Roman" w:hAnsi="Times New Roman" w:cs="Times New Roman"/>
          <w:lang w:val="es-AR"/>
        </w:rPr>
        <w:t>Que, por todo ello, resulta pertinente requerir al Departamento Ejecutivo Municipal un informe integral sobre las intervenciones realizadas durante el ejercicio 2026, aquellas actualmente en ejecución, las proyectadas para el segundo semestre, los recursos presupuestarios y operativos afectados y los criterios utilizados para determinar las prioridades y modalidades de intervención.</w:t>
      </w:r>
    </w:p>
    <w:p w14:paraId="0C470220" w14:textId="4B2F0A29" w:rsidR="00F83E86" w:rsidRPr="00956E5D" w:rsidRDefault="00F83E86" w:rsidP="00956E5D">
      <w:pPr>
        <w:spacing w:line="360" w:lineRule="auto"/>
        <w:jc w:val="both"/>
        <w:rPr>
          <w:rFonts w:ascii="Times New Roman" w:hAnsi="Times New Roman" w:cs="Times New Roman"/>
          <w:lang w:val="es-AR"/>
        </w:rPr>
      </w:pPr>
    </w:p>
    <w:p w14:paraId="7073B9A4" w14:textId="28BBAA5F" w:rsidR="00B53863" w:rsidRPr="00956E5D" w:rsidRDefault="005B236F" w:rsidP="00956E5D">
      <w:pPr>
        <w:spacing w:line="360" w:lineRule="auto"/>
        <w:jc w:val="both"/>
        <w:rPr>
          <w:rFonts w:ascii="Times New Roman" w:hAnsi="Times New Roman" w:cs="Times New Roman"/>
          <w:bCs/>
          <w:lang w:val="es-AR"/>
        </w:rPr>
      </w:pPr>
      <w:r w:rsidRPr="00956E5D">
        <w:rPr>
          <w:rFonts w:ascii="Times New Roman" w:hAnsi="Times New Roman" w:cs="Times New Roman"/>
          <w:bCs/>
          <w:lang w:val="es-AR"/>
        </w:rPr>
        <w:tab/>
      </w:r>
      <w:r w:rsidR="00B53863" w:rsidRPr="00956E5D">
        <w:rPr>
          <w:rFonts w:ascii="Times New Roman" w:hAnsi="Times New Roman" w:cs="Times New Roman"/>
          <w:bCs/>
          <w:lang w:val="es-AR"/>
        </w:rPr>
        <w:t xml:space="preserve">Por ello, </w:t>
      </w:r>
      <w:r w:rsidR="00B53863" w:rsidRPr="00956E5D">
        <w:rPr>
          <w:rFonts w:ascii="Times New Roman" w:hAnsi="Times New Roman" w:cs="Times New Roman"/>
          <w:b/>
          <w:bCs/>
          <w:lang w:val="es-AR"/>
        </w:rPr>
        <w:t xml:space="preserve">los Bloques POTENCIA, y GEN </w:t>
      </w:r>
      <w:r w:rsidR="00B53863" w:rsidRPr="00956E5D">
        <w:rPr>
          <w:rFonts w:ascii="Times New Roman" w:hAnsi="Times New Roman" w:cs="Times New Roman"/>
          <w:bCs/>
          <w:lang w:val="es-AR"/>
        </w:rPr>
        <w:t>en atribución a sus facultades que le confiere la Ley Orgánica de las Municipalidades, proponen el siguiente:</w:t>
      </w:r>
    </w:p>
    <w:p w14:paraId="321B4960" w14:textId="77777777" w:rsidR="006E2AE2" w:rsidRPr="00956E5D" w:rsidRDefault="006E2AE2" w:rsidP="00956E5D">
      <w:pPr>
        <w:spacing w:line="360" w:lineRule="auto"/>
        <w:jc w:val="both"/>
        <w:rPr>
          <w:rFonts w:ascii="Times New Roman" w:hAnsi="Times New Roman" w:cs="Times New Roman"/>
          <w:bCs/>
          <w:lang w:val="es-AR"/>
        </w:rPr>
      </w:pPr>
    </w:p>
    <w:p w14:paraId="4C90385A" w14:textId="5683EFB4" w:rsidR="00B53863" w:rsidRPr="00956E5D" w:rsidRDefault="00B53863" w:rsidP="00956E5D">
      <w:pPr>
        <w:spacing w:line="360" w:lineRule="auto"/>
        <w:jc w:val="center"/>
        <w:rPr>
          <w:rFonts w:ascii="Times New Roman" w:hAnsi="Times New Roman" w:cs="Times New Roman"/>
          <w:b/>
          <w:bCs/>
          <w:u w:val="single"/>
          <w:lang w:val="es-AR"/>
        </w:rPr>
      </w:pPr>
      <w:r w:rsidRPr="00956E5D">
        <w:rPr>
          <w:rFonts w:ascii="Times New Roman" w:hAnsi="Times New Roman" w:cs="Times New Roman"/>
          <w:b/>
          <w:bCs/>
          <w:u w:val="single"/>
          <w:lang w:val="es-AR"/>
        </w:rPr>
        <w:t>PROYECTO DE COMUNICACIÓN:</w:t>
      </w:r>
    </w:p>
    <w:p w14:paraId="11A33D40" w14:textId="37C4EA5F" w:rsidR="00956E5D" w:rsidRPr="00956E5D" w:rsidRDefault="00956E5D" w:rsidP="00956E5D">
      <w:pPr>
        <w:pStyle w:val="isselectedend"/>
        <w:spacing w:line="360" w:lineRule="auto"/>
        <w:jc w:val="both"/>
        <w:rPr>
          <w:sz w:val="22"/>
          <w:szCs w:val="22"/>
          <w:lang w:val="es-AR"/>
        </w:rPr>
      </w:pPr>
      <w:r w:rsidRPr="00956E5D">
        <w:rPr>
          <w:rStyle w:val="Textoennegrita"/>
          <w:sz w:val="22"/>
          <w:szCs w:val="22"/>
          <w:lang w:val="es-AR"/>
        </w:rPr>
        <w:t>ARTÍCULO 1°.-</w:t>
      </w:r>
      <w:r w:rsidRPr="00956E5D">
        <w:rPr>
          <w:sz w:val="22"/>
          <w:szCs w:val="22"/>
          <w:lang w:val="es-AR"/>
        </w:rPr>
        <w:t xml:space="preserve"> </w:t>
      </w:r>
      <w:r w:rsidRPr="00956E5D">
        <w:rPr>
          <w:sz w:val="22"/>
          <w:szCs w:val="22"/>
          <w:lang w:val="es-AR"/>
        </w:rPr>
        <w:t>Solicítese</w:t>
      </w:r>
      <w:r w:rsidRPr="00956E5D">
        <w:rPr>
          <w:sz w:val="22"/>
          <w:szCs w:val="22"/>
          <w:lang w:val="es-AR"/>
        </w:rPr>
        <w:t xml:space="preserve"> al Departamento Ejecutivo Municipal que, por intermedio de la Secretaría de Obras y Servicios Públicos y/o del área que corresponda, remita a este Honorable Concejo Deliberante un </w:t>
      </w:r>
      <w:r w:rsidRPr="00956E5D">
        <w:rPr>
          <w:rStyle w:val="Textoennegrita"/>
          <w:b w:val="0"/>
          <w:sz w:val="22"/>
          <w:szCs w:val="22"/>
          <w:lang w:val="es-AR"/>
        </w:rPr>
        <w:lastRenderedPageBreak/>
        <w:t>informe integral sobre el estado de ejecución, avance y planificación de las obras y trabajos de mantenimiento, conservación y mejoramiento de la red vial rural del Partido de Chascomús</w:t>
      </w:r>
      <w:r w:rsidRPr="00956E5D">
        <w:rPr>
          <w:sz w:val="22"/>
          <w:szCs w:val="22"/>
          <w:lang w:val="es-AR"/>
        </w:rPr>
        <w:t>, comprensivo de las intervenciones realizadas durante el primer semestre de 2026, aquellas actualmente en ejecución y las previstas para el período agosto-diciembre de 2026.</w:t>
      </w:r>
    </w:p>
    <w:p w14:paraId="3E716989" w14:textId="264F2EB4" w:rsidR="00956E5D" w:rsidRPr="00956E5D" w:rsidRDefault="00956E5D" w:rsidP="00956E5D">
      <w:pPr>
        <w:pStyle w:val="isselectedend"/>
        <w:spacing w:line="360" w:lineRule="auto"/>
        <w:jc w:val="both"/>
        <w:rPr>
          <w:sz w:val="22"/>
          <w:szCs w:val="22"/>
          <w:lang w:val="es-AR"/>
        </w:rPr>
      </w:pPr>
      <w:r w:rsidRPr="00956E5D">
        <w:rPr>
          <w:rStyle w:val="Textoennegrita"/>
          <w:sz w:val="22"/>
          <w:szCs w:val="22"/>
          <w:lang w:val="es-AR"/>
        </w:rPr>
        <w:t>ARTÍCULO 2</w:t>
      </w:r>
      <w:proofErr w:type="gramStart"/>
      <w:r w:rsidRPr="00956E5D">
        <w:rPr>
          <w:rStyle w:val="Textoennegrita"/>
          <w:sz w:val="22"/>
          <w:szCs w:val="22"/>
          <w:lang w:val="es-AR"/>
        </w:rPr>
        <w:t>°.-</w:t>
      </w:r>
      <w:proofErr w:type="gramEnd"/>
      <w:r w:rsidRPr="00956E5D">
        <w:rPr>
          <w:rStyle w:val="Textoennegrita"/>
          <w:sz w:val="22"/>
          <w:szCs w:val="22"/>
          <w:lang w:val="es-AR"/>
        </w:rPr>
        <w:t xml:space="preserve"> INTERVENCIONES EJECUTADAS.</w:t>
      </w:r>
      <w:r w:rsidRPr="00956E5D">
        <w:rPr>
          <w:sz w:val="22"/>
          <w:szCs w:val="22"/>
          <w:lang w:val="es-AR"/>
        </w:rPr>
        <w:t xml:space="preserve"> </w:t>
      </w:r>
      <w:r w:rsidRPr="00956E5D">
        <w:rPr>
          <w:sz w:val="22"/>
          <w:szCs w:val="22"/>
          <w:lang w:val="es-AR"/>
        </w:rPr>
        <w:t>Solicítese</w:t>
      </w:r>
      <w:r w:rsidRPr="00956E5D">
        <w:rPr>
          <w:sz w:val="22"/>
          <w:szCs w:val="22"/>
          <w:lang w:val="es-AR"/>
        </w:rPr>
        <w:t xml:space="preserve"> que, respecto de las obras y trabajos ejecutados durante el ejercicio 2026, se informe de manera individualizada:</w:t>
      </w:r>
    </w:p>
    <w:p w14:paraId="1FEA89D5"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a) Camino y tramo intervenido.</w:t>
      </w:r>
    </w:p>
    <w:p w14:paraId="03B67AC9"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 xml:space="preserve">b) Tipo de trabajo realizado, especificando, según corresponda, tareas de rastreo, perfilado, abovedado, alteo, ensanche, </w:t>
      </w:r>
      <w:proofErr w:type="spellStart"/>
      <w:r w:rsidRPr="00956E5D">
        <w:rPr>
          <w:sz w:val="22"/>
          <w:szCs w:val="22"/>
          <w:lang w:val="es-AR"/>
        </w:rPr>
        <w:t>cuneteo</w:t>
      </w:r>
      <w:proofErr w:type="spellEnd"/>
      <w:r w:rsidRPr="00956E5D">
        <w:rPr>
          <w:sz w:val="22"/>
          <w:szCs w:val="22"/>
          <w:lang w:val="es-AR"/>
        </w:rPr>
        <w:t>, reparación o construcción de alcantarillas, colocación de tubos, desmalezado, extracción de plantas, aporte de material, reparación de sectores críticos u otras intervenciones.</w:t>
      </w:r>
    </w:p>
    <w:p w14:paraId="0A9132A9"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c) Fecha de inicio y finalización de los trabajos.</w:t>
      </w:r>
    </w:p>
    <w:p w14:paraId="7F51355D"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d) Extensión aproximada, expresada en kilómetros, del tramo intervenido.</w:t>
      </w:r>
    </w:p>
    <w:p w14:paraId="697924EC"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e) Estado del camino previo a la intervención y estado posterior a la realización de los trabajos.</w:t>
      </w:r>
    </w:p>
    <w:p w14:paraId="678A608D"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f) Maquinaria municipal y/o contratada utilizada.</w:t>
      </w:r>
    </w:p>
    <w:p w14:paraId="42A6F3DD"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g) Cantidad aproximada de horas de maquinaria afectadas.</w:t>
      </w:r>
    </w:p>
    <w:p w14:paraId="19E63BAE"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h) Personal y demás recursos municipales afectados, cuando corresponda.</w:t>
      </w:r>
    </w:p>
    <w:p w14:paraId="308C463F"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i) Si la intervención proyectada fue ejecutada en su totalidad y, en caso contrario, tareas que permanecen pendientes y plazo previsto para su realización.</w:t>
      </w:r>
    </w:p>
    <w:p w14:paraId="106FB608" w14:textId="31BD1291" w:rsidR="00956E5D" w:rsidRPr="00956E5D" w:rsidRDefault="00956E5D" w:rsidP="00956E5D">
      <w:pPr>
        <w:pStyle w:val="isselectedend"/>
        <w:spacing w:line="360" w:lineRule="auto"/>
        <w:jc w:val="both"/>
        <w:rPr>
          <w:sz w:val="22"/>
          <w:szCs w:val="22"/>
          <w:lang w:val="es-AR"/>
        </w:rPr>
      </w:pPr>
      <w:r w:rsidRPr="00956E5D">
        <w:rPr>
          <w:rStyle w:val="Textoennegrita"/>
          <w:sz w:val="22"/>
          <w:szCs w:val="22"/>
          <w:lang w:val="es-AR"/>
        </w:rPr>
        <w:t>ARTÍCULO 3</w:t>
      </w:r>
      <w:proofErr w:type="gramStart"/>
      <w:r w:rsidRPr="00956E5D">
        <w:rPr>
          <w:rStyle w:val="Textoennegrita"/>
          <w:sz w:val="22"/>
          <w:szCs w:val="22"/>
          <w:lang w:val="es-AR"/>
        </w:rPr>
        <w:t>°.-</w:t>
      </w:r>
      <w:proofErr w:type="gramEnd"/>
      <w:r w:rsidRPr="00956E5D">
        <w:rPr>
          <w:rStyle w:val="Textoennegrita"/>
          <w:sz w:val="22"/>
          <w:szCs w:val="22"/>
          <w:lang w:val="es-AR"/>
        </w:rPr>
        <w:t xml:space="preserve"> INTERVENCIONES EN EJECUCIÓN.</w:t>
      </w:r>
      <w:r w:rsidRPr="00956E5D">
        <w:rPr>
          <w:sz w:val="22"/>
          <w:szCs w:val="22"/>
          <w:lang w:val="es-AR"/>
        </w:rPr>
        <w:t xml:space="preserve"> Requiere</w:t>
      </w:r>
      <w:r w:rsidRPr="00956E5D">
        <w:rPr>
          <w:sz w:val="22"/>
          <w:szCs w:val="22"/>
          <w:lang w:val="es-AR"/>
        </w:rPr>
        <w:t xml:space="preserve"> que, respecto de las obras y trabajos que se encuentren actualmente en ejecución, se informe:</w:t>
      </w:r>
    </w:p>
    <w:p w14:paraId="28A70DE6"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a) Camino y tramo intervenido.</w:t>
      </w:r>
    </w:p>
    <w:p w14:paraId="2BCD04DA"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lastRenderedPageBreak/>
        <w:t>b) Naturaleza y alcance de los trabajos.</w:t>
      </w:r>
    </w:p>
    <w:p w14:paraId="733FDFEE"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c) Fecha de inicio.</w:t>
      </w:r>
    </w:p>
    <w:p w14:paraId="747EAB43"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d) Porcentaje estimado de avance.</w:t>
      </w:r>
    </w:p>
    <w:p w14:paraId="3A7D28A5"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e) Trabajos ejecutados y tareas pendientes.</w:t>
      </w:r>
    </w:p>
    <w:p w14:paraId="6E8D0CCB"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f) Fecha estimada de finalización.</w:t>
      </w:r>
    </w:p>
    <w:p w14:paraId="3430B332"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g) Maquinaria, personal y demás recursos afectados.</w:t>
      </w:r>
    </w:p>
    <w:p w14:paraId="4B574AEC"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h) Existencia de eventuales dificultades técnicas, climáticas, presupuestarias u operativas que hubieren ocasionado demoras o modificaciones respecto del cronograma originalmente previsto.</w:t>
      </w:r>
    </w:p>
    <w:p w14:paraId="6EE21DB1" w14:textId="7DFF4C45" w:rsidR="00956E5D" w:rsidRPr="00956E5D" w:rsidRDefault="00956E5D" w:rsidP="00956E5D">
      <w:pPr>
        <w:pStyle w:val="isselectedend"/>
        <w:spacing w:line="360" w:lineRule="auto"/>
        <w:jc w:val="both"/>
        <w:rPr>
          <w:sz w:val="22"/>
          <w:szCs w:val="22"/>
          <w:lang w:val="es-AR"/>
        </w:rPr>
      </w:pPr>
      <w:r w:rsidRPr="00956E5D">
        <w:rPr>
          <w:rStyle w:val="Textoennegrita"/>
          <w:sz w:val="22"/>
          <w:szCs w:val="22"/>
          <w:lang w:val="es-AR"/>
        </w:rPr>
        <w:t>ARTÍCULO 4</w:t>
      </w:r>
      <w:proofErr w:type="gramStart"/>
      <w:r w:rsidRPr="00956E5D">
        <w:rPr>
          <w:rStyle w:val="Textoennegrita"/>
          <w:sz w:val="22"/>
          <w:szCs w:val="22"/>
          <w:lang w:val="es-AR"/>
        </w:rPr>
        <w:t>°.-</w:t>
      </w:r>
      <w:proofErr w:type="gramEnd"/>
      <w:r w:rsidRPr="00956E5D">
        <w:rPr>
          <w:rStyle w:val="Textoennegrita"/>
          <w:sz w:val="22"/>
          <w:szCs w:val="22"/>
          <w:lang w:val="es-AR"/>
        </w:rPr>
        <w:t xml:space="preserve"> PLANIFICACIÓN DEL SEGUNDO SEMESTRE.</w:t>
      </w:r>
      <w:r w:rsidRPr="00956E5D">
        <w:rPr>
          <w:sz w:val="22"/>
          <w:szCs w:val="22"/>
          <w:lang w:val="es-AR"/>
        </w:rPr>
        <w:t xml:space="preserve"> </w:t>
      </w:r>
      <w:r w:rsidRPr="00956E5D">
        <w:rPr>
          <w:sz w:val="22"/>
          <w:szCs w:val="22"/>
          <w:lang w:val="es-AR"/>
        </w:rPr>
        <w:t>Solicítese</w:t>
      </w:r>
      <w:r w:rsidRPr="00956E5D">
        <w:rPr>
          <w:sz w:val="22"/>
          <w:szCs w:val="22"/>
          <w:lang w:val="es-AR"/>
        </w:rPr>
        <w:t xml:space="preserve"> que, respecto de las obras y trabajos previstos para el período agosto-diciembre de 2026, se informe:</w:t>
      </w:r>
    </w:p>
    <w:p w14:paraId="739A06F5"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a) Caminos y tramos incluidos en la planificación.</w:t>
      </w:r>
    </w:p>
    <w:p w14:paraId="7709E85A"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b) Tipo de intervención prevista para cada uno.</w:t>
      </w:r>
    </w:p>
    <w:p w14:paraId="5223AE91"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c) Extensión aproximada del sector a intervenir.</w:t>
      </w:r>
    </w:p>
    <w:p w14:paraId="3DECE3D7"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d) Fecha estimada de inicio y plazo previsto de ejecución.</w:t>
      </w:r>
    </w:p>
    <w:p w14:paraId="43ED8FEA"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e) Orden o nivel de prioridad asignado.</w:t>
      </w:r>
    </w:p>
    <w:p w14:paraId="0BB6D190"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f) Maquinaria, personal y demás recursos que se prevé afectar.</w:t>
      </w:r>
    </w:p>
    <w:p w14:paraId="7F9234B6"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g) Modalidad prevista de ejecución, especificando si los trabajos serán realizados por administración municipal o mediante contratación de maquinaria y/o servicios de terceros.</w:t>
      </w:r>
    </w:p>
    <w:p w14:paraId="26FD1B30"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lastRenderedPageBreak/>
        <w:t>h) Estado administrativo y operativo de cada intervención, indicando si se encuentra programada, en preparación, sujeta a procedimiento de contratación, pendiente de disponibilidad presupuestaria o en otra situación que deberá especificarse.</w:t>
      </w:r>
    </w:p>
    <w:p w14:paraId="5708B7A9" w14:textId="519E3FD3" w:rsidR="00956E5D" w:rsidRPr="00956E5D" w:rsidRDefault="00956E5D" w:rsidP="00956E5D">
      <w:pPr>
        <w:pStyle w:val="isselectedend"/>
        <w:spacing w:line="360" w:lineRule="auto"/>
        <w:jc w:val="both"/>
        <w:rPr>
          <w:sz w:val="22"/>
          <w:szCs w:val="22"/>
          <w:lang w:val="es-AR"/>
        </w:rPr>
      </w:pPr>
      <w:r w:rsidRPr="00956E5D">
        <w:rPr>
          <w:rStyle w:val="Textoennegrita"/>
          <w:sz w:val="22"/>
          <w:szCs w:val="22"/>
          <w:lang w:val="es-AR"/>
        </w:rPr>
        <w:t>ARTÍCULO 5</w:t>
      </w:r>
      <w:proofErr w:type="gramStart"/>
      <w:r w:rsidRPr="00956E5D">
        <w:rPr>
          <w:rStyle w:val="Textoennegrita"/>
          <w:sz w:val="22"/>
          <w:szCs w:val="22"/>
          <w:lang w:val="es-AR"/>
        </w:rPr>
        <w:t>°.-</w:t>
      </w:r>
      <w:proofErr w:type="gramEnd"/>
      <w:r w:rsidRPr="00956E5D">
        <w:rPr>
          <w:rStyle w:val="Textoennegrita"/>
          <w:sz w:val="22"/>
          <w:szCs w:val="22"/>
          <w:lang w:val="es-AR"/>
        </w:rPr>
        <w:t xml:space="preserve"> CRONOGRAMA Y CRITERIOS DE PRIORIZACIÓN.</w:t>
      </w:r>
      <w:r w:rsidRPr="00956E5D">
        <w:rPr>
          <w:sz w:val="22"/>
          <w:szCs w:val="22"/>
          <w:lang w:val="es-AR"/>
        </w:rPr>
        <w:t xml:space="preserve"> </w:t>
      </w:r>
      <w:r w:rsidRPr="00956E5D">
        <w:rPr>
          <w:sz w:val="22"/>
          <w:szCs w:val="22"/>
          <w:lang w:val="es-AR"/>
        </w:rPr>
        <w:t>Solicítese</w:t>
      </w:r>
      <w:r w:rsidRPr="00956E5D">
        <w:rPr>
          <w:sz w:val="22"/>
          <w:szCs w:val="22"/>
          <w:lang w:val="es-AR"/>
        </w:rPr>
        <w:t xml:space="preserve"> al Departamento Ejecutivo que informe si cuenta con un cronograma integral de mantenimiento, conservación y mejoramiento de la red vial rural correspondiente al segundo semestre del ejercicio 2026.</w:t>
      </w:r>
    </w:p>
    <w:p w14:paraId="047AA338"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En caso afirmativo, remítase copia del mismo, individualizando el orden previsto de intervención, los caminos y tramos comprendidos, las tareas programadas y los plazos estimados.</w:t>
      </w:r>
    </w:p>
    <w:p w14:paraId="6FD44022"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 xml:space="preserve">En caso de no existir un cronograma integral formalizado, infórmense los criterios técnicos, productivos, sociales, educativos, sanitarios, de </w:t>
      </w:r>
      <w:proofErr w:type="spellStart"/>
      <w:r w:rsidRPr="00956E5D">
        <w:rPr>
          <w:sz w:val="22"/>
          <w:szCs w:val="22"/>
          <w:lang w:val="es-AR"/>
        </w:rPr>
        <w:t>transitabilidad</w:t>
      </w:r>
      <w:proofErr w:type="spellEnd"/>
      <w:r w:rsidRPr="00956E5D">
        <w:rPr>
          <w:sz w:val="22"/>
          <w:szCs w:val="22"/>
          <w:lang w:val="es-AR"/>
        </w:rPr>
        <w:t xml:space="preserve"> y/o de emergencia utilizados para determinar la prioridad y oportunidad de intervención de cada camino o sector.</w:t>
      </w:r>
    </w:p>
    <w:p w14:paraId="3CAD394F" w14:textId="7350B2E1" w:rsidR="00956E5D" w:rsidRPr="00956E5D" w:rsidRDefault="00956E5D" w:rsidP="00956E5D">
      <w:pPr>
        <w:pStyle w:val="isselectedend"/>
        <w:spacing w:line="360" w:lineRule="auto"/>
        <w:jc w:val="both"/>
        <w:rPr>
          <w:sz w:val="22"/>
          <w:szCs w:val="22"/>
          <w:lang w:val="es-AR"/>
        </w:rPr>
      </w:pPr>
      <w:r w:rsidRPr="00956E5D">
        <w:rPr>
          <w:rStyle w:val="Textoennegrita"/>
          <w:sz w:val="22"/>
          <w:szCs w:val="22"/>
          <w:lang w:val="es-AR"/>
        </w:rPr>
        <w:t>ARTÍCULO 6</w:t>
      </w:r>
      <w:proofErr w:type="gramStart"/>
      <w:r w:rsidRPr="00956E5D">
        <w:rPr>
          <w:rStyle w:val="Textoennegrita"/>
          <w:sz w:val="22"/>
          <w:szCs w:val="22"/>
          <w:lang w:val="es-AR"/>
        </w:rPr>
        <w:t>°.-</w:t>
      </w:r>
      <w:proofErr w:type="gramEnd"/>
      <w:r w:rsidRPr="00956E5D">
        <w:rPr>
          <w:rStyle w:val="Textoennegrita"/>
          <w:sz w:val="22"/>
          <w:szCs w:val="22"/>
          <w:lang w:val="es-AR"/>
        </w:rPr>
        <w:t xml:space="preserve"> CAMINOS Y SECTORES PRIORITARIOS.</w:t>
      </w:r>
      <w:r w:rsidRPr="00956E5D">
        <w:rPr>
          <w:sz w:val="22"/>
          <w:szCs w:val="22"/>
          <w:lang w:val="es-AR"/>
        </w:rPr>
        <w:t xml:space="preserve"> </w:t>
      </w:r>
      <w:r w:rsidRPr="00956E5D">
        <w:rPr>
          <w:sz w:val="22"/>
          <w:szCs w:val="22"/>
          <w:lang w:val="es-AR"/>
        </w:rPr>
        <w:t>S</w:t>
      </w:r>
      <w:r w:rsidRPr="00956E5D">
        <w:rPr>
          <w:sz w:val="22"/>
          <w:szCs w:val="22"/>
          <w:lang w:val="es-AR"/>
        </w:rPr>
        <w:t>e informe cuáles son los caminos y sectores actualmente considerados prioritarios por el Departamento Ejecutivo y/o identificados como tales en el ámbito de la Mesa de Caminos Rurales, indicando respecto de cada uno:</w:t>
      </w:r>
    </w:p>
    <w:p w14:paraId="5C7C6756"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a) Problemática o necesidad de intervención detectada.</w:t>
      </w:r>
    </w:p>
    <w:p w14:paraId="2B952DB4"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b) Trabajo considerado necesario.</w:t>
      </w:r>
    </w:p>
    <w:p w14:paraId="1507159B"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c) Estado actual.</w:t>
      </w:r>
    </w:p>
    <w:p w14:paraId="4BD48C29"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d) Nivel de prioridad asignado.</w:t>
      </w:r>
    </w:p>
    <w:p w14:paraId="3411EB38"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e) Fecha estimada de intervención.</w:t>
      </w:r>
    </w:p>
    <w:p w14:paraId="2E799385"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f) Existencia de trabajos pendientes correspondientes a intervenciones anteriores.</w:t>
      </w:r>
    </w:p>
    <w:p w14:paraId="091D166F" w14:textId="77777777" w:rsidR="00956E5D" w:rsidRPr="00956E5D" w:rsidRDefault="00956E5D" w:rsidP="00956E5D">
      <w:pPr>
        <w:pStyle w:val="isselectedend"/>
        <w:spacing w:line="360" w:lineRule="auto"/>
        <w:jc w:val="both"/>
        <w:rPr>
          <w:sz w:val="22"/>
          <w:szCs w:val="22"/>
          <w:lang w:val="es-AR"/>
        </w:rPr>
      </w:pPr>
      <w:r w:rsidRPr="00956E5D">
        <w:rPr>
          <w:rStyle w:val="Textoennegrita"/>
          <w:sz w:val="22"/>
          <w:szCs w:val="22"/>
          <w:lang w:val="es-AR"/>
        </w:rPr>
        <w:t>ARTÍCULO 7</w:t>
      </w:r>
      <w:proofErr w:type="gramStart"/>
      <w:r w:rsidRPr="00956E5D">
        <w:rPr>
          <w:rStyle w:val="Textoennegrita"/>
          <w:sz w:val="22"/>
          <w:szCs w:val="22"/>
          <w:lang w:val="es-AR"/>
        </w:rPr>
        <w:t>°.-</w:t>
      </w:r>
      <w:proofErr w:type="gramEnd"/>
      <w:r w:rsidRPr="00956E5D">
        <w:rPr>
          <w:sz w:val="22"/>
          <w:szCs w:val="22"/>
          <w:lang w:val="es-AR"/>
        </w:rPr>
        <w:t xml:space="preserve"> En particular, </w:t>
      </w:r>
      <w:proofErr w:type="spellStart"/>
      <w:r w:rsidRPr="00956E5D">
        <w:rPr>
          <w:sz w:val="22"/>
          <w:szCs w:val="22"/>
          <w:lang w:val="es-AR"/>
        </w:rPr>
        <w:t>solicítase</w:t>
      </w:r>
      <w:proofErr w:type="spellEnd"/>
      <w:r w:rsidRPr="00956E5D">
        <w:rPr>
          <w:sz w:val="22"/>
          <w:szCs w:val="22"/>
          <w:lang w:val="es-AR"/>
        </w:rPr>
        <w:t xml:space="preserve"> informar el estado de las obras, trabajos e intervenciones identificadas como necesarias o prioritarias respecto de los siguientes caminos y sectores:</w:t>
      </w:r>
    </w:p>
    <w:p w14:paraId="3BF24DE2"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lastRenderedPageBreak/>
        <w:t>a) Camino Libres del Sur y terraplén del Canal 18.</w:t>
      </w:r>
    </w:p>
    <w:p w14:paraId="59A29B5C"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b) Camino Las Mulas – Jagüeles.</w:t>
      </w:r>
    </w:p>
    <w:p w14:paraId="4E2F0478"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c) Camino Gándara.</w:t>
      </w:r>
    </w:p>
    <w:p w14:paraId="7CCB4695"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d) Camino Cerrillos – Villa del Sur – El Vado.</w:t>
      </w:r>
    </w:p>
    <w:p w14:paraId="1D5FBDEA"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e) Camino Puerta del Diablo.</w:t>
      </w:r>
    </w:p>
    <w:p w14:paraId="7D05702D"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 xml:space="preserve">f) Camino </w:t>
      </w:r>
      <w:proofErr w:type="spellStart"/>
      <w:r w:rsidRPr="00956E5D">
        <w:rPr>
          <w:sz w:val="22"/>
          <w:szCs w:val="22"/>
          <w:lang w:val="es-AR"/>
        </w:rPr>
        <w:t>Giribone</w:t>
      </w:r>
      <w:proofErr w:type="spellEnd"/>
      <w:r w:rsidRPr="00956E5D">
        <w:rPr>
          <w:sz w:val="22"/>
          <w:szCs w:val="22"/>
          <w:lang w:val="es-AR"/>
        </w:rPr>
        <w:t>.</w:t>
      </w:r>
    </w:p>
    <w:p w14:paraId="54AD7B10"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g) Camino Manantiales.</w:t>
      </w:r>
    </w:p>
    <w:p w14:paraId="1E56F373"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 xml:space="preserve">h) Camino Tomé y Traiga – Cacique </w:t>
      </w:r>
      <w:proofErr w:type="spellStart"/>
      <w:r w:rsidRPr="00956E5D">
        <w:rPr>
          <w:sz w:val="22"/>
          <w:szCs w:val="22"/>
          <w:lang w:val="es-AR"/>
        </w:rPr>
        <w:t>Pincén</w:t>
      </w:r>
      <w:proofErr w:type="spellEnd"/>
      <w:r w:rsidRPr="00956E5D">
        <w:rPr>
          <w:sz w:val="22"/>
          <w:szCs w:val="22"/>
          <w:lang w:val="es-AR"/>
        </w:rPr>
        <w:t>.</w:t>
      </w:r>
    </w:p>
    <w:p w14:paraId="08C64611"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i) Ruta Provincial N° 20, en lo concerniente a las intervenciones de competencia municipal y/o gestiones efectuadas ante los organismos competentes respecto del drenaje de banquinas y cunetas.</w:t>
      </w:r>
    </w:p>
    <w:p w14:paraId="397AB200"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j) Camino El Águila – La Corona y sectores correspondientes a los Cuarteles X y XI.</w:t>
      </w:r>
    </w:p>
    <w:p w14:paraId="330B69D7"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 xml:space="preserve">Respecto de cada uno deberá indicarse si la intervención se encuentra </w:t>
      </w:r>
      <w:r w:rsidRPr="00956E5D">
        <w:rPr>
          <w:rStyle w:val="Textoennegrita"/>
          <w:b w:val="0"/>
          <w:sz w:val="22"/>
          <w:szCs w:val="22"/>
          <w:lang w:val="es-AR"/>
        </w:rPr>
        <w:t>finalizada, en ejecución, programada, pendiente o sin intervención prevista</w:t>
      </w:r>
      <w:r w:rsidRPr="00956E5D">
        <w:rPr>
          <w:sz w:val="22"/>
          <w:szCs w:val="22"/>
          <w:lang w:val="es-AR"/>
        </w:rPr>
        <w:t>, detallándose las tareas realizadas, las pendientes, las causas de eventuales demoras y el cronograma estimado para su ejecución.</w:t>
      </w:r>
    </w:p>
    <w:p w14:paraId="57E82DA7" w14:textId="695862D5" w:rsidR="00956E5D" w:rsidRPr="00956E5D" w:rsidRDefault="00956E5D" w:rsidP="00956E5D">
      <w:pPr>
        <w:pStyle w:val="isselectedend"/>
        <w:spacing w:line="360" w:lineRule="auto"/>
        <w:jc w:val="both"/>
        <w:rPr>
          <w:sz w:val="22"/>
          <w:szCs w:val="22"/>
          <w:lang w:val="es-AR"/>
        </w:rPr>
      </w:pPr>
      <w:r w:rsidRPr="00956E5D">
        <w:rPr>
          <w:rStyle w:val="Textoennegrita"/>
          <w:sz w:val="22"/>
          <w:szCs w:val="22"/>
          <w:lang w:val="es-AR"/>
        </w:rPr>
        <w:t>ARTÍCULO 8</w:t>
      </w:r>
      <w:proofErr w:type="gramStart"/>
      <w:r w:rsidRPr="00956E5D">
        <w:rPr>
          <w:rStyle w:val="Textoennegrita"/>
          <w:sz w:val="22"/>
          <w:szCs w:val="22"/>
          <w:lang w:val="es-AR"/>
        </w:rPr>
        <w:t>°.-</w:t>
      </w:r>
      <w:proofErr w:type="gramEnd"/>
      <w:r w:rsidRPr="00956E5D">
        <w:rPr>
          <w:rStyle w:val="Textoennegrita"/>
          <w:sz w:val="22"/>
          <w:szCs w:val="22"/>
          <w:lang w:val="es-AR"/>
        </w:rPr>
        <w:t xml:space="preserve"> DRENAJE Y OBRAS HIDRÁULICAS COMPLEMENTARIAS.</w:t>
      </w:r>
      <w:r w:rsidRPr="00956E5D">
        <w:rPr>
          <w:sz w:val="22"/>
          <w:szCs w:val="22"/>
          <w:lang w:val="es-AR"/>
        </w:rPr>
        <w:t xml:space="preserve"> Proceda a </w:t>
      </w:r>
      <w:r w:rsidRPr="00956E5D">
        <w:rPr>
          <w:sz w:val="22"/>
          <w:szCs w:val="22"/>
          <w:lang w:val="es-AR"/>
        </w:rPr>
        <w:t xml:space="preserve">informar las intervenciones ejecutadas y/o previstas durante el ejercicio 2026 destinadas específicamente a solucionar problemas recurrentes de drenaje, escurrimiento, alcantarillado, cunetas, alteo y </w:t>
      </w:r>
      <w:proofErr w:type="spellStart"/>
      <w:r w:rsidRPr="00956E5D">
        <w:rPr>
          <w:sz w:val="22"/>
          <w:szCs w:val="22"/>
          <w:lang w:val="es-AR"/>
        </w:rPr>
        <w:t>transitabilidad</w:t>
      </w:r>
      <w:proofErr w:type="spellEnd"/>
      <w:r w:rsidRPr="00956E5D">
        <w:rPr>
          <w:sz w:val="22"/>
          <w:szCs w:val="22"/>
          <w:lang w:val="es-AR"/>
        </w:rPr>
        <w:t xml:space="preserve"> de la red vial rural.</w:t>
      </w:r>
    </w:p>
    <w:p w14:paraId="012C43A0"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Deberán individualizarse los caminos y sectores involucrados, la problemática detectada, la solución técnica prevista, su estado de ejecución y, en caso de encontrarse pendiente, la fecha estimada de intervención.</w:t>
      </w:r>
    </w:p>
    <w:p w14:paraId="1A2B1071" w14:textId="76EEDC97" w:rsidR="00956E5D" w:rsidRPr="00956E5D" w:rsidRDefault="00956E5D" w:rsidP="00956E5D">
      <w:pPr>
        <w:pStyle w:val="isselectedend"/>
        <w:spacing w:line="360" w:lineRule="auto"/>
        <w:jc w:val="both"/>
        <w:rPr>
          <w:sz w:val="22"/>
          <w:szCs w:val="22"/>
          <w:lang w:val="es-AR"/>
        </w:rPr>
      </w:pPr>
      <w:r w:rsidRPr="00956E5D">
        <w:rPr>
          <w:rStyle w:val="Textoennegrita"/>
          <w:sz w:val="22"/>
          <w:szCs w:val="22"/>
          <w:lang w:val="es-AR"/>
        </w:rPr>
        <w:lastRenderedPageBreak/>
        <w:t>ARTÍCULO 9</w:t>
      </w:r>
      <w:proofErr w:type="gramStart"/>
      <w:r w:rsidRPr="00956E5D">
        <w:rPr>
          <w:rStyle w:val="Textoennegrita"/>
          <w:sz w:val="22"/>
          <w:szCs w:val="22"/>
          <w:lang w:val="es-AR"/>
        </w:rPr>
        <w:t>°.-</w:t>
      </w:r>
      <w:proofErr w:type="gramEnd"/>
      <w:r w:rsidRPr="00956E5D">
        <w:rPr>
          <w:rStyle w:val="Textoennegrita"/>
          <w:sz w:val="22"/>
          <w:szCs w:val="22"/>
          <w:lang w:val="es-AR"/>
        </w:rPr>
        <w:t xml:space="preserve"> EJECUCIÓN PRESUPUESTARIA.</w:t>
      </w:r>
      <w:r w:rsidRPr="00956E5D">
        <w:rPr>
          <w:sz w:val="22"/>
          <w:szCs w:val="22"/>
          <w:lang w:val="es-AR"/>
        </w:rPr>
        <w:t xml:space="preserve"> </w:t>
      </w:r>
      <w:r w:rsidRPr="00956E5D">
        <w:rPr>
          <w:sz w:val="22"/>
          <w:szCs w:val="22"/>
          <w:lang w:val="es-AR"/>
        </w:rPr>
        <w:t>Solicítese</w:t>
      </w:r>
      <w:r w:rsidRPr="00956E5D">
        <w:rPr>
          <w:sz w:val="22"/>
          <w:szCs w:val="22"/>
          <w:lang w:val="es-AR"/>
        </w:rPr>
        <w:t xml:space="preserve"> al Departamento Ejecutivo que informe, respecto de las aperturas programáticas </w:t>
      </w:r>
      <w:r w:rsidRPr="00956E5D">
        <w:rPr>
          <w:rStyle w:val="Textoennegrita"/>
          <w:b w:val="0"/>
          <w:sz w:val="22"/>
          <w:szCs w:val="22"/>
          <w:lang w:val="es-AR"/>
        </w:rPr>
        <w:t>44.03.00 “Vialidad Rural”, 44.96.00 “Mejoramiento de Caminos Rurales” y 44.97.00 “Mejoramiento Camino Rural El Vado”</w:t>
      </w:r>
      <w:r w:rsidRPr="00956E5D">
        <w:rPr>
          <w:b/>
          <w:sz w:val="22"/>
          <w:szCs w:val="22"/>
          <w:lang w:val="es-AR"/>
        </w:rPr>
        <w:t>,</w:t>
      </w:r>
      <w:r w:rsidRPr="00956E5D">
        <w:rPr>
          <w:sz w:val="22"/>
          <w:szCs w:val="22"/>
          <w:lang w:val="es-AR"/>
        </w:rPr>
        <w:t xml:space="preserve"> la ejecución presupuestaria actualizada correspondiente al ejercicio 2026, indicando:</w:t>
      </w:r>
    </w:p>
    <w:p w14:paraId="01228530"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a) Crédito original.</w:t>
      </w:r>
    </w:p>
    <w:p w14:paraId="245C4204"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b) Modificaciones presupuestarias realizadas.</w:t>
      </w:r>
    </w:p>
    <w:p w14:paraId="025D5ECC"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c) Crédito vigente.</w:t>
      </w:r>
    </w:p>
    <w:p w14:paraId="530A7C71"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d) Monto comprometido.</w:t>
      </w:r>
    </w:p>
    <w:p w14:paraId="5454EE11"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e) Monto devengado.</w:t>
      </w:r>
    </w:p>
    <w:p w14:paraId="593DEC0C"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f) Monto pagado.</w:t>
      </w:r>
    </w:p>
    <w:p w14:paraId="37957B73"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g) Saldo disponible.</w:t>
      </w:r>
    </w:p>
    <w:p w14:paraId="7CADC49D"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h) Identificación de las principales obras, trabajos, bienes o servicios financiados con cargo a cada apertura.</w:t>
      </w:r>
    </w:p>
    <w:p w14:paraId="315CB312" w14:textId="2B72EA04" w:rsidR="00956E5D" w:rsidRPr="00956E5D" w:rsidRDefault="00956E5D" w:rsidP="00956E5D">
      <w:pPr>
        <w:pStyle w:val="isselectedend"/>
        <w:spacing w:line="360" w:lineRule="auto"/>
        <w:jc w:val="both"/>
        <w:rPr>
          <w:sz w:val="22"/>
          <w:szCs w:val="22"/>
          <w:lang w:val="es-AR"/>
        </w:rPr>
      </w:pPr>
      <w:r w:rsidRPr="00956E5D">
        <w:rPr>
          <w:rStyle w:val="Textoennegrita"/>
          <w:sz w:val="22"/>
          <w:szCs w:val="22"/>
          <w:lang w:val="es-AR"/>
        </w:rPr>
        <w:t>ARTÍCULO 10</w:t>
      </w:r>
      <w:proofErr w:type="gramStart"/>
      <w:r w:rsidRPr="00956E5D">
        <w:rPr>
          <w:rStyle w:val="Textoennegrita"/>
          <w:sz w:val="22"/>
          <w:szCs w:val="22"/>
          <w:lang w:val="es-AR"/>
        </w:rPr>
        <w:t>°.-</w:t>
      </w:r>
      <w:proofErr w:type="gramEnd"/>
      <w:r w:rsidRPr="00956E5D">
        <w:rPr>
          <w:rStyle w:val="Textoennegrita"/>
          <w:sz w:val="22"/>
          <w:szCs w:val="22"/>
          <w:lang w:val="es-AR"/>
        </w:rPr>
        <w:t xml:space="preserve"> MAQUINARIA PROPIA Y CONTRATADA.</w:t>
      </w:r>
      <w:r w:rsidRPr="00956E5D">
        <w:rPr>
          <w:sz w:val="22"/>
          <w:szCs w:val="22"/>
          <w:lang w:val="es-AR"/>
        </w:rPr>
        <w:t xml:space="preserve"> Se requiere</w:t>
      </w:r>
      <w:r w:rsidRPr="00956E5D">
        <w:rPr>
          <w:sz w:val="22"/>
          <w:szCs w:val="22"/>
          <w:lang w:val="es-AR"/>
        </w:rPr>
        <w:t xml:space="preserve"> inform</w:t>
      </w:r>
      <w:r w:rsidRPr="00956E5D">
        <w:rPr>
          <w:sz w:val="22"/>
          <w:szCs w:val="22"/>
          <w:lang w:val="es-AR"/>
        </w:rPr>
        <w:t>e</w:t>
      </w:r>
      <w:r w:rsidRPr="00956E5D">
        <w:rPr>
          <w:sz w:val="22"/>
          <w:szCs w:val="22"/>
          <w:lang w:val="es-AR"/>
        </w:rPr>
        <w:t>, respecto de la partida 4.3.0.0 “Maquinaria y equipo” correspondiente a Vialidad Rural:</w:t>
      </w:r>
    </w:p>
    <w:p w14:paraId="4C4E9314"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a) Bienes y equipos cuya adquisición se encontraba prevista para el ejercicio 2026.</w:t>
      </w:r>
    </w:p>
    <w:p w14:paraId="7D6D426D"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b) Adquisiciones efectivamente realizadas a la fecha.</w:t>
      </w:r>
    </w:p>
    <w:p w14:paraId="639A3978"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c) Procedimientos administrativos iniciados y estado de los mismos.</w:t>
      </w:r>
    </w:p>
    <w:p w14:paraId="2E9BA3C3"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d) Destino previsto para el saldo presupuestario pendiente de ejecución.</w:t>
      </w:r>
    </w:p>
    <w:p w14:paraId="23E62A49"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lastRenderedPageBreak/>
        <w:t>Asimismo, infórmense los fundamentos técnicos, económicos y operativos considerados para determinar la utilización de maquinaria contratada a terceros frente a la adquisición, reparación o utilización de maquinaria vial municipal.</w:t>
      </w:r>
    </w:p>
    <w:p w14:paraId="4FF10012" w14:textId="19D3A109" w:rsidR="00956E5D" w:rsidRPr="00956E5D" w:rsidRDefault="00956E5D" w:rsidP="00956E5D">
      <w:pPr>
        <w:pStyle w:val="isselectedend"/>
        <w:spacing w:line="360" w:lineRule="auto"/>
        <w:jc w:val="both"/>
        <w:rPr>
          <w:sz w:val="22"/>
          <w:szCs w:val="22"/>
          <w:lang w:val="es-AR"/>
        </w:rPr>
      </w:pPr>
      <w:r w:rsidRPr="00956E5D">
        <w:rPr>
          <w:rStyle w:val="Textoennegrita"/>
          <w:sz w:val="22"/>
          <w:szCs w:val="22"/>
          <w:lang w:val="es-AR"/>
        </w:rPr>
        <w:t>ARTÍCULO 11</w:t>
      </w:r>
      <w:proofErr w:type="gramStart"/>
      <w:r w:rsidRPr="00956E5D">
        <w:rPr>
          <w:rStyle w:val="Textoennegrita"/>
          <w:sz w:val="22"/>
          <w:szCs w:val="22"/>
          <w:lang w:val="es-AR"/>
        </w:rPr>
        <w:t>°.-</w:t>
      </w:r>
      <w:proofErr w:type="gramEnd"/>
      <w:r w:rsidRPr="00956E5D">
        <w:rPr>
          <w:rStyle w:val="Textoennegrita"/>
          <w:sz w:val="22"/>
          <w:szCs w:val="22"/>
          <w:lang w:val="es-AR"/>
        </w:rPr>
        <w:t xml:space="preserve"> ALQUILER DE MAQUINARIA Y SERVICIOS DE TERCEROS.</w:t>
      </w:r>
      <w:r w:rsidRPr="00956E5D">
        <w:rPr>
          <w:sz w:val="22"/>
          <w:szCs w:val="22"/>
          <w:lang w:val="es-AR"/>
        </w:rPr>
        <w:t xml:space="preserve"> </w:t>
      </w:r>
      <w:r w:rsidRPr="00956E5D">
        <w:rPr>
          <w:sz w:val="22"/>
          <w:szCs w:val="22"/>
          <w:lang w:val="es-AR"/>
        </w:rPr>
        <w:t>Solicítese</w:t>
      </w:r>
      <w:r w:rsidRPr="00956E5D">
        <w:rPr>
          <w:sz w:val="22"/>
          <w:szCs w:val="22"/>
          <w:lang w:val="es-AR"/>
        </w:rPr>
        <w:t xml:space="preserve"> informar, respecto de las erogaciones imputadas durante el ejercicio 2026 a la partida 3.2.0.0 “Alquileres y derechos” vinculadas a Vialidad Rural:</w:t>
      </w:r>
    </w:p>
    <w:p w14:paraId="6B9C8C4D"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a) Nómina de proveedores contratados.</w:t>
      </w:r>
    </w:p>
    <w:p w14:paraId="6FBF5709"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b) Objeto de cada contratación.</w:t>
      </w:r>
    </w:p>
    <w:p w14:paraId="1A7AF839"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c) Tipo y cantidad de maquinaria y/o equipos contratados.</w:t>
      </w:r>
    </w:p>
    <w:p w14:paraId="7A91513C"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d) Cantidad de horas contratadas y efectivamente utilizadas.</w:t>
      </w:r>
    </w:p>
    <w:p w14:paraId="33E66348"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e) Precio unitario y monto total de cada contratación.</w:t>
      </w:r>
    </w:p>
    <w:p w14:paraId="287B9DFF"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f) Camino, tramo u obra en que fue utilizado cada equipo.</w:t>
      </w:r>
    </w:p>
    <w:p w14:paraId="2968F523"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g) Procedimiento de selección utilizado en cada caso.</w:t>
      </w:r>
    </w:p>
    <w:p w14:paraId="3A910DB7"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h) Número de expediente administrativo y acto de adjudicación correspondiente.</w:t>
      </w:r>
    </w:p>
    <w:p w14:paraId="69C802B0"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i) Existencia de estudios, informes o análisis comparativos de costos entre la contratación de maquinaria de terceros y la prestación mediante equipamiento municipal propio.</w:t>
      </w:r>
    </w:p>
    <w:p w14:paraId="391C18A4" w14:textId="07435F2B" w:rsidR="00956E5D" w:rsidRPr="00956E5D" w:rsidRDefault="00956E5D" w:rsidP="00956E5D">
      <w:pPr>
        <w:pStyle w:val="isselectedend"/>
        <w:spacing w:line="360" w:lineRule="auto"/>
        <w:jc w:val="both"/>
        <w:rPr>
          <w:sz w:val="22"/>
          <w:szCs w:val="22"/>
          <w:lang w:val="es-AR"/>
        </w:rPr>
      </w:pPr>
      <w:r w:rsidRPr="00956E5D">
        <w:rPr>
          <w:rStyle w:val="Textoennegrita"/>
          <w:sz w:val="22"/>
          <w:szCs w:val="22"/>
          <w:lang w:val="es-AR"/>
        </w:rPr>
        <w:t>ARTÍCULO 12</w:t>
      </w:r>
      <w:proofErr w:type="gramStart"/>
      <w:r w:rsidRPr="00956E5D">
        <w:rPr>
          <w:rStyle w:val="Textoennegrita"/>
          <w:sz w:val="22"/>
          <w:szCs w:val="22"/>
          <w:lang w:val="es-AR"/>
        </w:rPr>
        <w:t>°.-</w:t>
      </w:r>
      <w:proofErr w:type="gramEnd"/>
      <w:r w:rsidRPr="00956E5D">
        <w:rPr>
          <w:rStyle w:val="Textoennegrita"/>
          <w:sz w:val="22"/>
          <w:szCs w:val="22"/>
          <w:lang w:val="es-AR"/>
        </w:rPr>
        <w:t xml:space="preserve"> FLOTA VIAL MUNICIPAL.</w:t>
      </w:r>
      <w:r w:rsidRPr="00956E5D">
        <w:rPr>
          <w:sz w:val="22"/>
          <w:szCs w:val="22"/>
          <w:lang w:val="es-AR"/>
        </w:rPr>
        <w:t xml:space="preserve"> Informe</w:t>
      </w:r>
      <w:r w:rsidRPr="00956E5D">
        <w:rPr>
          <w:sz w:val="22"/>
          <w:szCs w:val="22"/>
          <w:lang w:val="es-AR"/>
        </w:rPr>
        <w:t xml:space="preserve"> el estado actual de la flota de maquinaria vial afectada al mantenimiento de caminos rurales, individualizando:</w:t>
      </w:r>
    </w:p>
    <w:p w14:paraId="05EA2B57"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a) Tipo de maquinaria.</w:t>
      </w:r>
    </w:p>
    <w:p w14:paraId="038D6155"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b) Marca, modelo y año.</w:t>
      </w:r>
    </w:p>
    <w:p w14:paraId="61DB9A3F"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lastRenderedPageBreak/>
        <w:t>c) Estado operativo.</w:t>
      </w:r>
    </w:p>
    <w:p w14:paraId="40B94EB5"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d) Maquinaria actualmente en funcionamiento.</w:t>
      </w:r>
    </w:p>
    <w:p w14:paraId="200D5E35"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e) Maquinaria fuera de servicio.</w:t>
      </w:r>
    </w:p>
    <w:p w14:paraId="3BE3D2AC"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f) Motivo por el cual se encuentra fuera de servicio y reparación necesaria.</w:t>
      </w:r>
    </w:p>
    <w:p w14:paraId="2E15EBE6"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g) Costo estimado y plazo previsto para su reparación, cuando corresponda.</w:t>
      </w:r>
    </w:p>
    <w:p w14:paraId="1A07A11C"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h) Maquinaria declarada en desuso y/o comprendida en procedimientos de enajenación.</w:t>
      </w:r>
    </w:p>
    <w:p w14:paraId="31BC7EBF" w14:textId="61CBD672" w:rsidR="00956E5D" w:rsidRPr="00956E5D" w:rsidRDefault="00956E5D" w:rsidP="00956E5D">
      <w:pPr>
        <w:pStyle w:val="isselectedend"/>
        <w:spacing w:line="360" w:lineRule="auto"/>
        <w:jc w:val="both"/>
        <w:rPr>
          <w:sz w:val="22"/>
          <w:szCs w:val="22"/>
          <w:lang w:val="es-AR"/>
        </w:rPr>
      </w:pPr>
      <w:r w:rsidRPr="00956E5D">
        <w:rPr>
          <w:rStyle w:val="Textoennegrita"/>
          <w:sz w:val="22"/>
          <w:szCs w:val="22"/>
          <w:lang w:val="es-AR"/>
        </w:rPr>
        <w:t>ARTÍCULO 13</w:t>
      </w:r>
      <w:proofErr w:type="gramStart"/>
      <w:r w:rsidRPr="00956E5D">
        <w:rPr>
          <w:rStyle w:val="Textoennegrita"/>
          <w:sz w:val="22"/>
          <w:szCs w:val="22"/>
          <w:lang w:val="es-AR"/>
        </w:rPr>
        <w:t>°.-</w:t>
      </w:r>
      <w:proofErr w:type="gramEnd"/>
      <w:r w:rsidRPr="00956E5D">
        <w:rPr>
          <w:rStyle w:val="Textoennegrita"/>
          <w:sz w:val="22"/>
          <w:szCs w:val="22"/>
          <w:lang w:val="es-AR"/>
        </w:rPr>
        <w:t xml:space="preserve"> LICITACIÓN PÚBLICA N° 04/2026.</w:t>
      </w:r>
      <w:r w:rsidRPr="00956E5D">
        <w:rPr>
          <w:sz w:val="22"/>
          <w:szCs w:val="22"/>
          <w:lang w:val="es-AR"/>
        </w:rPr>
        <w:t xml:space="preserve"> </w:t>
      </w:r>
      <w:r w:rsidRPr="00956E5D">
        <w:rPr>
          <w:sz w:val="22"/>
          <w:szCs w:val="22"/>
          <w:lang w:val="es-AR"/>
        </w:rPr>
        <w:t>Solicítese</w:t>
      </w:r>
      <w:r w:rsidRPr="00956E5D">
        <w:rPr>
          <w:sz w:val="22"/>
          <w:szCs w:val="22"/>
          <w:lang w:val="es-AR"/>
        </w:rPr>
        <w:t xml:space="preserve"> informar, respecto de la Licitación Pública N° 04/2026 para la “Venta de maquinaria en desuso” y, particularmente, respecto de las dos motoniveladoras </w:t>
      </w:r>
      <w:proofErr w:type="spellStart"/>
      <w:r w:rsidRPr="00956E5D">
        <w:rPr>
          <w:sz w:val="22"/>
          <w:szCs w:val="22"/>
          <w:lang w:val="es-AR"/>
        </w:rPr>
        <w:t>Cheng</w:t>
      </w:r>
      <w:proofErr w:type="spellEnd"/>
      <w:r w:rsidRPr="00956E5D">
        <w:rPr>
          <w:sz w:val="22"/>
          <w:szCs w:val="22"/>
          <w:lang w:val="es-AR"/>
        </w:rPr>
        <w:t xml:space="preserve"> Gong modelo MG1320B y la retroexcavadora Samsung modelo SE210LC3:</w:t>
      </w:r>
    </w:p>
    <w:p w14:paraId="27573B7B"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a) Estado actual del procedimiento.</w:t>
      </w:r>
    </w:p>
    <w:p w14:paraId="5891AC35"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b) Fundamentos técnicos que determinaron la declaración de dichas unidades como maquinaria en desuso.</w:t>
      </w:r>
    </w:p>
    <w:p w14:paraId="678854E1"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c) Estado mecánico de cada unidad y reparaciones necesarias para su eventual puesta en funcionamiento.</w:t>
      </w:r>
    </w:p>
    <w:p w14:paraId="742D1D97"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d) Existencia de informes técnicos y/o económicos que hayan evaluado el costo de su reparación frente al costo de su sustitución o de la contratación de maquinaria de terceros.</w:t>
      </w:r>
    </w:p>
    <w:p w14:paraId="01D5329B"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e) Destino previsto para los fondos que eventualmente se obtengan mediante su enajenación.</w:t>
      </w:r>
    </w:p>
    <w:p w14:paraId="6B030473" w14:textId="631E76D0" w:rsidR="00956E5D" w:rsidRPr="00956E5D" w:rsidRDefault="00956E5D" w:rsidP="00956E5D">
      <w:pPr>
        <w:pStyle w:val="isselectedend"/>
        <w:spacing w:line="360" w:lineRule="auto"/>
        <w:jc w:val="both"/>
        <w:rPr>
          <w:sz w:val="22"/>
          <w:szCs w:val="22"/>
          <w:lang w:val="es-AR"/>
        </w:rPr>
      </w:pPr>
      <w:r w:rsidRPr="00956E5D">
        <w:rPr>
          <w:rStyle w:val="Textoennegrita"/>
          <w:sz w:val="22"/>
          <w:szCs w:val="22"/>
          <w:lang w:val="es-AR"/>
        </w:rPr>
        <w:t>ARTÍCULO 14</w:t>
      </w:r>
      <w:proofErr w:type="gramStart"/>
      <w:r w:rsidRPr="00956E5D">
        <w:rPr>
          <w:rStyle w:val="Textoennegrita"/>
          <w:sz w:val="22"/>
          <w:szCs w:val="22"/>
          <w:lang w:val="es-AR"/>
        </w:rPr>
        <w:t>°.-</w:t>
      </w:r>
      <w:proofErr w:type="gramEnd"/>
      <w:r w:rsidRPr="00956E5D">
        <w:rPr>
          <w:rStyle w:val="Textoennegrita"/>
          <w:sz w:val="22"/>
          <w:szCs w:val="22"/>
          <w:lang w:val="es-AR"/>
        </w:rPr>
        <w:t xml:space="preserve"> TASA DE SERVICIOS RURALES.</w:t>
      </w:r>
      <w:r w:rsidRPr="00956E5D">
        <w:rPr>
          <w:sz w:val="22"/>
          <w:szCs w:val="22"/>
          <w:lang w:val="es-AR"/>
        </w:rPr>
        <w:t xml:space="preserve"> Se informe</w:t>
      </w:r>
      <w:r w:rsidRPr="00956E5D">
        <w:rPr>
          <w:sz w:val="22"/>
          <w:szCs w:val="22"/>
          <w:lang w:val="es-AR"/>
        </w:rPr>
        <w:t xml:space="preserve"> el estado de cobrabilidad de la Tasa de Servicios Rurales correspondiente al ejercicio 2026, precisando:</w:t>
      </w:r>
    </w:p>
    <w:p w14:paraId="6DCEAD0F"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a) Monto emitido.</w:t>
      </w:r>
    </w:p>
    <w:p w14:paraId="2CD1FDFB"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b) Monto percibido.</w:t>
      </w:r>
    </w:p>
    <w:p w14:paraId="0F093E75"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lastRenderedPageBreak/>
        <w:t>c) Porcentaje de cobrabilidad.</w:t>
      </w:r>
    </w:p>
    <w:p w14:paraId="70ADD1C9"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d) Saldo pendiente de percepción correspondiente al ejercicio en curso.</w:t>
      </w:r>
    </w:p>
    <w:p w14:paraId="57561091"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e) Deuda acumulada correspondiente a ejercicios anteriores.</w:t>
      </w:r>
    </w:p>
    <w:p w14:paraId="1BC670F5"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f) Acciones administrativas y/o judiciales de gestión y recupero de deuda desarrolladas durante el primer semestre de 2026.</w:t>
      </w:r>
    </w:p>
    <w:p w14:paraId="26E81829" w14:textId="3917BE0D" w:rsidR="00956E5D" w:rsidRPr="00956E5D" w:rsidRDefault="00956E5D" w:rsidP="00956E5D">
      <w:pPr>
        <w:pStyle w:val="isselectedend"/>
        <w:spacing w:line="360" w:lineRule="auto"/>
        <w:jc w:val="both"/>
        <w:rPr>
          <w:sz w:val="22"/>
          <w:szCs w:val="22"/>
          <w:lang w:val="es-AR"/>
        </w:rPr>
      </w:pPr>
      <w:r w:rsidRPr="00956E5D">
        <w:rPr>
          <w:rStyle w:val="Textoennegrita"/>
          <w:sz w:val="22"/>
          <w:szCs w:val="22"/>
          <w:lang w:val="es-AR"/>
        </w:rPr>
        <w:t>ARTÍCULO 15</w:t>
      </w:r>
      <w:proofErr w:type="gramStart"/>
      <w:r w:rsidRPr="00956E5D">
        <w:rPr>
          <w:rStyle w:val="Textoennegrita"/>
          <w:sz w:val="22"/>
          <w:szCs w:val="22"/>
          <w:lang w:val="es-AR"/>
        </w:rPr>
        <w:t>°.-</w:t>
      </w:r>
      <w:proofErr w:type="gramEnd"/>
      <w:r w:rsidRPr="00956E5D">
        <w:rPr>
          <w:rStyle w:val="Textoennegrita"/>
          <w:sz w:val="22"/>
          <w:szCs w:val="22"/>
          <w:lang w:val="es-AR"/>
        </w:rPr>
        <w:t xml:space="preserve"> PLAN DIRECTOR DE CAMINOS RURALES.</w:t>
      </w:r>
      <w:r w:rsidRPr="00956E5D">
        <w:rPr>
          <w:sz w:val="22"/>
          <w:szCs w:val="22"/>
          <w:lang w:val="es-AR"/>
        </w:rPr>
        <w:t xml:space="preserve"> Se informe</w:t>
      </w:r>
      <w:r w:rsidRPr="00956E5D">
        <w:rPr>
          <w:sz w:val="22"/>
          <w:szCs w:val="22"/>
          <w:lang w:val="es-AR"/>
        </w:rPr>
        <w:t xml:space="preserve"> el estado de avance del Plan Director de Caminos Rurales impulsado por el Ministerio de Desarrollo Agrario de la Provincia de Buenos Aires con financiamiento del Consejo Federal de Inversiones, precisando:</w:t>
      </w:r>
    </w:p>
    <w:p w14:paraId="30F3965E"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a) Estado del relevamiento y georreferenciación de la red vial rural del Partido.</w:t>
      </w:r>
    </w:p>
    <w:p w14:paraId="0BDC53D7"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b) Kilómetros relevados a la fecha.</w:t>
      </w:r>
    </w:p>
    <w:p w14:paraId="1E8921B8"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c) Estudios, diagnósticos o informes técnicos recibidos por el Municipio.</w:t>
      </w:r>
    </w:p>
    <w:p w14:paraId="0DDF55AE"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d) Criterios de clasificación y priorización de los distintos caminos y tramos.</w:t>
      </w:r>
    </w:p>
    <w:p w14:paraId="4BE6B2C7"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e) Forma en que dicha información será incorporada a la planificación municipal del mantenimiento vial rural.</w:t>
      </w:r>
    </w:p>
    <w:p w14:paraId="6C654977" w14:textId="243A19BC" w:rsidR="00956E5D" w:rsidRPr="00956E5D" w:rsidRDefault="00956E5D" w:rsidP="00956E5D">
      <w:pPr>
        <w:pStyle w:val="isselectedend"/>
        <w:spacing w:line="360" w:lineRule="auto"/>
        <w:jc w:val="both"/>
        <w:rPr>
          <w:sz w:val="22"/>
          <w:szCs w:val="22"/>
          <w:lang w:val="es-AR"/>
        </w:rPr>
      </w:pPr>
      <w:r w:rsidRPr="00956E5D">
        <w:rPr>
          <w:rStyle w:val="Textoennegrita"/>
          <w:sz w:val="22"/>
          <w:szCs w:val="22"/>
          <w:lang w:val="es-AR"/>
        </w:rPr>
        <w:t>ARTÍCULO 16</w:t>
      </w:r>
      <w:proofErr w:type="gramStart"/>
      <w:r w:rsidRPr="00956E5D">
        <w:rPr>
          <w:rStyle w:val="Textoennegrita"/>
          <w:sz w:val="22"/>
          <w:szCs w:val="22"/>
          <w:lang w:val="es-AR"/>
        </w:rPr>
        <w:t>°.-</w:t>
      </w:r>
      <w:proofErr w:type="gramEnd"/>
      <w:r w:rsidRPr="00956E5D">
        <w:rPr>
          <w:rStyle w:val="Textoennegrita"/>
          <w:sz w:val="22"/>
          <w:szCs w:val="22"/>
          <w:lang w:val="es-AR"/>
        </w:rPr>
        <w:t xml:space="preserve"> EVALUACIÓN DE MODALIDADES ALTERNATIVAS DE MANTENIMIENTO.</w:t>
      </w:r>
      <w:r w:rsidRPr="00956E5D">
        <w:rPr>
          <w:sz w:val="22"/>
          <w:szCs w:val="22"/>
          <w:lang w:val="es-AR"/>
        </w:rPr>
        <w:t xml:space="preserve"> </w:t>
      </w:r>
      <w:r w:rsidRPr="00956E5D">
        <w:rPr>
          <w:sz w:val="22"/>
          <w:szCs w:val="22"/>
          <w:lang w:val="es-AR"/>
        </w:rPr>
        <w:t>Solicítese</w:t>
      </w:r>
      <w:r w:rsidRPr="00956E5D">
        <w:rPr>
          <w:sz w:val="22"/>
          <w:szCs w:val="22"/>
          <w:lang w:val="es-AR"/>
        </w:rPr>
        <w:t xml:space="preserve"> al Departamento Ejecutivo que evalúe la factibilidad técnica, económica y operativa de implementar, con carácter experimental y por un período determinado, una </w:t>
      </w:r>
      <w:r w:rsidRPr="00956E5D">
        <w:rPr>
          <w:rStyle w:val="Textoennegrita"/>
          <w:b w:val="0"/>
          <w:sz w:val="22"/>
          <w:szCs w:val="22"/>
          <w:lang w:val="es-AR"/>
        </w:rPr>
        <w:t>prueba piloto de mantenimiento de caminos rurales mediante contratación de terceros por niveles de servicio</w:t>
      </w:r>
      <w:r w:rsidRPr="00956E5D">
        <w:rPr>
          <w:sz w:val="22"/>
          <w:szCs w:val="22"/>
          <w:lang w:val="es-AR"/>
        </w:rPr>
        <w:t>, destinada a comparar objetivamente sus resultados y costos con el sistema de mantenimiento por administración municipal.</w:t>
      </w:r>
    </w:p>
    <w:p w14:paraId="04C05DE2"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A tales efectos, se recomienda que la eventual experiencia contemple:</w:t>
      </w:r>
    </w:p>
    <w:p w14:paraId="62DE601F"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lastRenderedPageBreak/>
        <w:t>a) Delimitación de una zona testigo de extensión determinada y representativa de las condiciones generales de la red vial rural.</w:t>
      </w:r>
    </w:p>
    <w:p w14:paraId="081A67DF"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 xml:space="preserve">b) Definición previa de estándares objetivos y verificables de </w:t>
      </w:r>
      <w:proofErr w:type="spellStart"/>
      <w:r w:rsidRPr="00956E5D">
        <w:rPr>
          <w:sz w:val="22"/>
          <w:szCs w:val="22"/>
          <w:lang w:val="es-AR"/>
        </w:rPr>
        <w:t>transitabilidad</w:t>
      </w:r>
      <w:proofErr w:type="spellEnd"/>
      <w:r w:rsidRPr="00956E5D">
        <w:rPr>
          <w:sz w:val="22"/>
          <w:szCs w:val="22"/>
          <w:lang w:val="es-AR"/>
        </w:rPr>
        <w:t xml:space="preserve"> y conservación.</w:t>
      </w:r>
    </w:p>
    <w:p w14:paraId="780F8AFC"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 xml:space="preserve">c) Establecimiento de indicadores de resultado, incluyendo </w:t>
      </w:r>
      <w:proofErr w:type="spellStart"/>
      <w:r w:rsidRPr="00956E5D">
        <w:rPr>
          <w:sz w:val="22"/>
          <w:szCs w:val="22"/>
          <w:lang w:val="es-AR"/>
        </w:rPr>
        <w:t>transitabilidad</w:t>
      </w:r>
      <w:proofErr w:type="spellEnd"/>
      <w:r w:rsidRPr="00956E5D">
        <w:rPr>
          <w:sz w:val="22"/>
          <w:szCs w:val="22"/>
          <w:lang w:val="es-AR"/>
        </w:rPr>
        <w:t xml:space="preserve"> posterior a precipitaciones, tiempos de respuesta, conservación del perfil transversal, estado de cunetas y sistemas de escurrimiento.</w:t>
      </w:r>
    </w:p>
    <w:p w14:paraId="0753CF80"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d) Determinación de una zona de control de características comparables cuyo mantenimiento continúe realizándose por administración municipal.</w:t>
      </w:r>
    </w:p>
    <w:p w14:paraId="354C0EFC"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e) Determinación y comparación del costo por kilómetro de ambas modalidades.</w:t>
      </w:r>
    </w:p>
    <w:p w14:paraId="41E796D7"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f) Procedimiento de selección del eventual contratista conforme al régimen legal de contrataciones aplicable.</w:t>
      </w:r>
    </w:p>
    <w:p w14:paraId="6C927FE8"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g) Participación de la Mesa de Caminos Rurales y de las entidades representativas del sector en el seguimiento y evaluación de los resultados.</w:t>
      </w:r>
    </w:p>
    <w:p w14:paraId="4B41E443"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h) Articulación de la experiencia con la información técnica producida en el marco del Plan Director de Caminos Rurales.</w:t>
      </w:r>
    </w:p>
    <w:p w14:paraId="39DEB748" w14:textId="77777777" w:rsidR="00956E5D" w:rsidRPr="00956E5D" w:rsidRDefault="00956E5D" w:rsidP="00956E5D">
      <w:pPr>
        <w:pStyle w:val="isselectedend"/>
        <w:spacing w:line="360" w:lineRule="auto"/>
        <w:jc w:val="both"/>
        <w:rPr>
          <w:sz w:val="22"/>
          <w:szCs w:val="22"/>
          <w:lang w:val="es-AR"/>
        </w:rPr>
      </w:pPr>
      <w:r w:rsidRPr="00956E5D">
        <w:rPr>
          <w:sz w:val="22"/>
          <w:szCs w:val="22"/>
          <w:lang w:val="es-AR"/>
        </w:rPr>
        <w:t>i) Elaboración de un informe técnico final que permita determinar la conveniencia económica, operativa y funcional de mantener, modificar, ampliar o descartar dicha modalidad.</w:t>
      </w:r>
    </w:p>
    <w:p w14:paraId="302A0FF0" w14:textId="5832ECD9" w:rsidR="00956E5D" w:rsidRPr="00956E5D" w:rsidRDefault="00956E5D" w:rsidP="00956E5D">
      <w:pPr>
        <w:pStyle w:val="isselectedend"/>
        <w:spacing w:line="360" w:lineRule="auto"/>
        <w:jc w:val="both"/>
        <w:rPr>
          <w:sz w:val="22"/>
          <w:szCs w:val="22"/>
          <w:lang w:val="es-AR"/>
        </w:rPr>
      </w:pPr>
      <w:r w:rsidRPr="00956E5D">
        <w:rPr>
          <w:rStyle w:val="Textoennegrita"/>
          <w:sz w:val="22"/>
          <w:szCs w:val="22"/>
          <w:lang w:val="es-AR"/>
        </w:rPr>
        <w:t>ARTÍCULO 17</w:t>
      </w:r>
      <w:proofErr w:type="gramStart"/>
      <w:r w:rsidRPr="00956E5D">
        <w:rPr>
          <w:rStyle w:val="Textoennegrita"/>
          <w:sz w:val="22"/>
          <w:szCs w:val="22"/>
          <w:lang w:val="es-AR"/>
        </w:rPr>
        <w:t>°.-</w:t>
      </w:r>
      <w:proofErr w:type="gramEnd"/>
      <w:r w:rsidRPr="00956E5D">
        <w:rPr>
          <w:sz w:val="22"/>
          <w:szCs w:val="22"/>
          <w:lang w:val="es-AR"/>
        </w:rPr>
        <w:t xml:space="preserve"> </w:t>
      </w:r>
      <w:proofErr w:type="spellStart"/>
      <w:r w:rsidRPr="00956E5D">
        <w:rPr>
          <w:sz w:val="22"/>
          <w:szCs w:val="22"/>
          <w:lang w:val="es-AR"/>
        </w:rPr>
        <w:t>Requierase</w:t>
      </w:r>
      <w:proofErr w:type="spellEnd"/>
      <w:r w:rsidRPr="00956E5D">
        <w:rPr>
          <w:sz w:val="22"/>
          <w:szCs w:val="22"/>
          <w:lang w:val="es-AR"/>
        </w:rPr>
        <w:t xml:space="preserve"> que, en caso de haberse efectuado durante el ejercicio 2026 estudios, evaluaciones o experiencias vinculadas con la tercerización total o parcial del mantenimiento de caminos rurales, se remita copia de los antecedentes, informes técnicos, análisis de costos y demás documentación </w:t>
      </w:r>
      <w:proofErr w:type="spellStart"/>
      <w:r w:rsidRPr="00956E5D">
        <w:rPr>
          <w:sz w:val="22"/>
          <w:szCs w:val="22"/>
          <w:lang w:val="es-AR"/>
        </w:rPr>
        <w:t>respaldatoria</w:t>
      </w:r>
      <w:proofErr w:type="spellEnd"/>
      <w:r w:rsidRPr="00956E5D">
        <w:rPr>
          <w:sz w:val="22"/>
          <w:szCs w:val="22"/>
          <w:lang w:val="es-AR"/>
        </w:rPr>
        <w:t xml:space="preserve"> existente.</w:t>
      </w:r>
    </w:p>
    <w:p w14:paraId="58B2284D" w14:textId="77777777" w:rsidR="00956E5D" w:rsidRPr="00956E5D" w:rsidRDefault="00956E5D" w:rsidP="00956E5D">
      <w:pPr>
        <w:pStyle w:val="isselectedend"/>
        <w:spacing w:line="360" w:lineRule="auto"/>
        <w:jc w:val="both"/>
        <w:rPr>
          <w:sz w:val="22"/>
          <w:szCs w:val="22"/>
          <w:lang w:val="es-AR"/>
        </w:rPr>
      </w:pPr>
      <w:r w:rsidRPr="00956E5D">
        <w:rPr>
          <w:rStyle w:val="Textoennegrita"/>
          <w:sz w:val="22"/>
          <w:szCs w:val="22"/>
          <w:lang w:val="es-AR"/>
        </w:rPr>
        <w:lastRenderedPageBreak/>
        <w:t>ARTÍCULO 18</w:t>
      </w:r>
      <w:proofErr w:type="gramStart"/>
      <w:r w:rsidRPr="00956E5D">
        <w:rPr>
          <w:rStyle w:val="Textoennegrita"/>
          <w:sz w:val="22"/>
          <w:szCs w:val="22"/>
          <w:lang w:val="es-AR"/>
        </w:rPr>
        <w:t>°.-</w:t>
      </w:r>
      <w:proofErr w:type="gramEnd"/>
      <w:r w:rsidRPr="00956E5D">
        <w:rPr>
          <w:rStyle w:val="Textoennegrita"/>
          <w:sz w:val="22"/>
          <w:szCs w:val="22"/>
          <w:lang w:val="es-AR"/>
        </w:rPr>
        <w:t xml:space="preserve"> SISTEMATIZACIÓN DE LA INFORMACIÓN.</w:t>
      </w:r>
      <w:r w:rsidRPr="00956E5D">
        <w:rPr>
          <w:sz w:val="22"/>
          <w:szCs w:val="22"/>
          <w:lang w:val="es-AR"/>
        </w:rPr>
        <w:t xml:space="preserve"> </w:t>
      </w:r>
      <w:proofErr w:type="spellStart"/>
      <w:r w:rsidRPr="00956E5D">
        <w:rPr>
          <w:sz w:val="22"/>
          <w:szCs w:val="22"/>
          <w:lang w:val="es-AR"/>
        </w:rPr>
        <w:t>Solicítase</w:t>
      </w:r>
      <w:proofErr w:type="spellEnd"/>
      <w:r w:rsidRPr="00956E5D">
        <w:rPr>
          <w:sz w:val="22"/>
          <w:szCs w:val="22"/>
          <w:lang w:val="es-AR"/>
        </w:rPr>
        <w:t xml:space="preserve"> que la información relativa a las intervenciones ejecutadas, en ejecución y proyectadas sea acompañada, en la medida en que se encuentre disponible, mediante un cuadro de seguimiento que permita identificar, como mínimo:</w:t>
      </w:r>
    </w:p>
    <w:p w14:paraId="45C10211" w14:textId="77777777" w:rsidR="00956E5D" w:rsidRPr="00956E5D" w:rsidRDefault="00956E5D" w:rsidP="00956E5D">
      <w:pPr>
        <w:pStyle w:val="isselectedend"/>
        <w:spacing w:line="360" w:lineRule="auto"/>
        <w:jc w:val="both"/>
        <w:rPr>
          <w:b/>
          <w:sz w:val="22"/>
          <w:szCs w:val="22"/>
          <w:lang w:val="es-AR"/>
        </w:rPr>
      </w:pPr>
      <w:r w:rsidRPr="00956E5D">
        <w:rPr>
          <w:rStyle w:val="Textoennegrita"/>
          <w:b w:val="0"/>
          <w:sz w:val="22"/>
          <w:szCs w:val="22"/>
          <w:lang w:val="es-AR"/>
        </w:rPr>
        <w:t>Camino – tramo – problemática detectada – intervención realizada – fecha – extensión intervenida – porcentaje de avance – trabajo pendiente – intervención proyectada – fecha estimada – maquinaria afectada – modalidad de ejecución – estado actual.</w:t>
      </w:r>
    </w:p>
    <w:p w14:paraId="187915D4" w14:textId="77777777" w:rsidR="00956E5D" w:rsidRPr="00956E5D" w:rsidRDefault="00956E5D" w:rsidP="00956E5D">
      <w:pPr>
        <w:pStyle w:val="isselectedend"/>
        <w:spacing w:line="360" w:lineRule="auto"/>
        <w:jc w:val="both"/>
        <w:rPr>
          <w:sz w:val="22"/>
          <w:szCs w:val="22"/>
          <w:lang w:val="es-AR"/>
        </w:rPr>
      </w:pPr>
      <w:r w:rsidRPr="00956E5D">
        <w:rPr>
          <w:rStyle w:val="Textoennegrita"/>
          <w:sz w:val="22"/>
          <w:szCs w:val="22"/>
          <w:lang w:val="es-AR"/>
        </w:rPr>
        <w:t>ARTÍCULO 19</w:t>
      </w:r>
      <w:proofErr w:type="gramStart"/>
      <w:r w:rsidRPr="00956E5D">
        <w:rPr>
          <w:rStyle w:val="Textoennegrita"/>
          <w:sz w:val="22"/>
          <w:szCs w:val="22"/>
          <w:lang w:val="es-AR"/>
        </w:rPr>
        <w:t>°.-</w:t>
      </w:r>
      <w:proofErr w:type="gramEnd"/>
      <w:r w:rsidRPr="00956E5D">
        <w:rPr>
          <w:sz w:val="22"/>
          <w:szCs w:val="22"/>
          <w:lang w:val="es-AR"/>
        </w:rPr>
        <w:t xml:space="preserve"> </w:t>
      </w:r>
      <w:proofErr w:type="spellStart"/>
      <w:r w:rsidRPr="00956E5D">
        <w:rPr>
          <w:sz w:val="22"/>
          <w:szCs w:val="22"/>
          <w:lang w:val="es-AR"/>
        </w:rPr>
        <w:t>Solicítase</w:t>
      </w:r>
      <w:proofErr w:type="spellEnd"/>
      <w:r w:rsidRPr="00956E5D">
        <w:rPr>
          <w:sz w:val="22"/>
          <w:szCs w:val="22"/>
          <w:lang w:val="es-AR"/>
        </w:rPr>
        <w:t xml:space="preserve"> que la información requerida sea acompañada de la documentación </w:t>
      </w:r>
      <w:proofErr w:type="spellStart"/>
      <w:r w:rsidRPr="00956E5D">
        <w:rPr>
          <w:sz w:val="22"/>
          <w:szCs w:val="22"/>
          <w:lang w:val="es-AR"/>
        </w:rPr>
        <w:t>respaldatoria</w:t>
      </w:r>
      <w:proofErr w:type="spellEnd"/>
      <w:r w:rsidRPr="00956E5D">
        <w:rPr>
          <w:sz w:val="22"/>
          <w:szCs w:val="22"/>
          <w:lang w:val="es-AR"/>
        </w:rPr>
        <w:t xml:space="preserve"> que corresponda, incluyendo informes técnicos, órdenes de trabajo, cronogramas, actuaciones administrativas, documentación presupuestaria y demás antecedentes que permitan verificar el estado de ejecución física y financiera informado.</w:t>
      </w:r>
    </w:p>
    <w:p w14:paraId="78471CB6" w14:textId="77777777" w:rsidR="00956E5D" w:rsidRPr="00956E5D" w:rsidRDefault="00956E5D" w:rsidP="00956E5D">
      <w:pPr>
        <w:pStyle w:val="NormalWeb"/>
        <w:spacing w:line="360" w:lineRule="auto"/>
        <w:jc w:val="both"/>
        <w:rPr>
          <w:sz w:val="22"/>
          <w:szCs w:val="22"/>
        </w:rPr>
      </w:pPr>
      <w:r w:rsidRPr="00956E5D">
        <w:rPr>
          <w:rStyle w:val="Textoennegrita"/>
          <w:sz w:val="22"/>
          <w:szCs w:val="22"/>
        </w:rPr>
        <w:t>ARTÍCULO 20</w:t>
      </w:r>
      <w:proofErr w:type="gramStart"/>
      <w:r w:rsidRPr="00956E5D">
        <w:rPr>
          <w:rStyle w:val="Textoennegrita"/>
          <w:sz w:val="22"/>
          <w:szCs w:val="22"/>
        </w:rPr>
        <w:t>°.-</w:t>
      </w:r>
      <w:proofErr w:type="gramEnd"/>
      <w:r w:rsidRPr="00956E5D">
        <w:rPr>
          <w:sz w:val="22"/>
          <w:szCs w:val="22"/>
        </w:rPr>
        <w:t xml:space="preserve"> De forma.</w:t>
      </w:r>
    </w:p>
    <w:p w14:paraId="1E8FB84A" w14:textId="77777777" w:rsidR="00956E5D" w:rsidRPr="00956E5D" w:rsidRDefault="00956E5D" w:rsidP="00956E5D">
      <w:pPr>
        <w:spacing w:line="360" w:lineRule="auto"/>
        <w:jc w:val="both"/>
        <w:rPr>
          <w:rFonts w:ascii="Times New Roman" w:hAnsi="Times New Roman" w:cs="Times New Roman"/>
          <w:b/>
          <w:bCs/>
          <w:u w:val="single"/>
          <w:lang w:val="es-AR"/>
        </w:rPr>
      </w:pPr>
    </w:p>
    <w:sectPr w:rsidR="00956E5D" w:rsidRPr="00956E5D">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7C7A05" w14:textId="77777777" w:rsidR="00C237ED" w:rsidRDefault="00C237ED" w:rsidP="00B53863">
      <w:pPr>
        <w:spacing w:after="0" w:line="240" w:lineRule="auto"/>
      </w:pPr>
      <w:r>
        <w:separator/>
      </w:r>
    </w:p>
  </w:endnote>
  <w:endnote w:type="continuationSeparator" w:id="0">
    <w:p w14:paraId="22CDC45B" w14:textId="77777777" w:rsidR="00C237ED" w:rsidRDefault="00C237ED" w:rsidP="00B538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Sans-Italic">
    <w:altName w:val="Cambria"/>
    <w:panose1 w:val="00000000000000000000"/>
    <w:charset w:val="00"/>
    <w:family w:val="roman"/>
    <w:notTrueType/>
    <w:pitch w:val="default"/>
  </w:font>
  <w:font w:name="Footlight MT Light">
    <w:panose1 w:val="0204060206030A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1BB2F4" w14:textId="77777777" w:rsidR="00C237ED" w:rsidRDefault="00C237ED" w:rsidP="00B53863">
      <w:pPr>
        <w:spacing w:after="0" w:line="240" w:lineRule="auto"/>
      </w:pPr>
      <w:r>
        <w:separator/>
      </w:r>
    </w:p>
  </w:footnote>
  <w:footnote w:type="continuationSeparator" w:id="0">
    <w:p w14:paraId="57DA9A23" w14:textId="77777777" w:rsidR="00C237ED" w:rsidRDefault="00C237ED" w:rsidP="00B538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681FAD" w14:textId="77777777" w:rsidR="00B53863" w:rsidRPr="0085134E" w:rsidRDefault="00B53863" w:rsidP="00B53863">
    <w:pPr>
      <w:spacing w:after="0" w:line="240" w:lineRule="auto"/>
      <w:ind w:left="170"/>
      <w:jc w:val="center"/>
      <w:rPr>
        <w:rFonts w:ascii="Footlight MT Light" w:hAnsi="Footlight MT Light"/>
        <w:color w:val="000000"/>
        <w:sz w:val="20"/>
        <w:szCs w:val="20"/>
        <w:lang w:val="es-AR"/>
      </w:rPr>
    </w:pPr>
    <w:r w:rsidRPr="0085134E">
      <w:rPr>
        <w:rFonts w:ascii="Footlight MT Light" w:hAnsi="Footlight MT Light"/>
        <w:noProof/>
        <w:color w:val="000000"/>
        <w:sz w:val="20"/>
        <w:szCs w:val="20"/>
      </w:rPr>
      <w:drawing>
        <wp:inline distT="0" distB="0" distL="0" distR="0" wp14:anchorId="4A590818" wp14:editId="54986CD7">
          <wp:extent cx="695325" cy="600075"/>
          <wp:effectExtent l="0" t="0" r="9525" b="9525"/>
          <wp:docPr id="1" name="Imagen 1" descr="Escudo Chascomú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Chascomú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5" cy="600075"/>
                  </a:xfrm>
                  <a:prstGeom prst="rect">
                    <a:avLst/>
                  </a:prstGeom>
                  <a:noFill/>
                  <a:ln>
                    <a:noFill/>
                  </a:ln>
                </pic:spPr>
              </pic:pic>
            </a:graphicData>
          </a:graphic>
        </wp:inline>
      </w:drawing>
    </w:r>
  </w:p>
  <w:p w14:paraId="0D93FE87" w14:textId="77777777" w:rsidR="00B53863" w:rsidRPr="0085134E" w:rsidRDefault="00B53863" w:rsidP="00B53863">
    <w:pPr>
      <w:keepNext/>
      <w:spacing w:after="0" w:line="240" w:lineRule="auto"/>
      <w:ind w:left="170"/>
      <w:jc w:val="center"/>
      <w:outlineLvl w:val="0"/>
      <w:rPr>
        <w:b/>
        <w:bCs/>
        <w:color w:val="000000"/>
        <w:lang w:val="es-AR"/>
      </w:rPr>
    </w:pPr>
    <w:r w:rsidRPr="0085134E">
      <w:rPr>
        <w:b/>
        <w:bCs/>
        <w:color w:val="000000"/>
        <w:lang w:val="es-AR"/>
      </w:rPr>
      <w:t>Honorable Concejo Deliberante</w:t>
    </w:r>
  </w:p>
  <w:p w14:paraId="019829E2" w14:textId="77777777" w:rsidR="00B53863" w:rsidRDefault="00B53863" w:rsidP="00B53863">
    <w:pPr>
      <w:spacing w:after="0" w:line="240" w:lineRule="auto"/>
      <w:ind w:left="170"/>
      <w:jc w:val="center"/>
      <w:rPr>
        <w:b/>
        <w:bCs/>
        <w:color w:val="000000"/>
        <w:lang w:val="es-AR"/>
      </w:rPr>
    </w:pPr>
    <w:r>
      <w:rPr>
        <w:b/>
        <w:bCs/>
        <w:color w:val="000000"/>
        <w:lang w:val="es-AR"/>
      </w:rPr>
      <w:t>Mitre 38</w:t>
    </w:r>
    <w:r w:rsidRPr="0085134E">
      <w:rPr>
        <w:b/>
        <w:bCs/>
        <w:color w:val="000000"/>
        <w:lang w:val="es-AR"/>
      </w:rPr>
      <w:t xml:space="preserve"> -    Chascomús</w:t>
    </w:r>
  </w:p>
  <w:p w14:paraId="458B765A" w14:textId="77777777" w:rsidR="00B53863" w:rsidRPr="0085134E" w:rsidRDefault="00B53863" w:rsidP="00B53863">
    <w:pPr>
      <w:spacing w:after="0" w:line="240" w:lineRule="auto"/>
      <w:ind w:left="170"/>
      <w:jc w:val="center"/>
      <w:rPr>
        <w:b/>
        <w:bCs/>
        <w:color w:val="000000"/>
        <w:lang w:val="es-AR"/>
      </w:rPr>
    </w:pPr>
    <w:r>
      <w:rPr>
        <w:b/>
        <w:bCs/>
        <w:color w:val="000000"/>
        <w:lang w:val="es-AR"/>
      </w:rPr>
      <w:t>Bloques POTENCIA - GEN</w:t>
    </w:r>
  </w:p>
  <w:p w14:paraId="12483DD4" w14:textId="77777777" w:rsidR="00B53863" w:rsidRPr="0085134E" w:rsidRDefault="00B53863" w:rsidP="00B53863">
    <w:pPr>
      <w:spacing w:after="0" w:line="240" w:lineRule="auto"/>
      <w:ind w:left="170"/>
      <w:jc w:val="center"/>
      <w:rPr>
        <w:b/>
        <w:lang w:val="es-ES_tradnl"/>
      </w:rPr>
    </w:pPr>
    <w:r w:rsidRPr="0085134E">
      <w:rPr>
        <w:b/>
        <w:bCs/>
        <w:color w:val="000000"/>
        <w:lang w:val="es-AR"/>
      </w:rPr>
      <w:t>“</w:t>
    </w:r>
    <w:r w:rsidRPr="00B53863">
      <w:rPr>
        <w:rFonts w:eastAsia="Calibri"/>
        <w:b/>
        <w:lang w:val="es-AR"/>
      </w:rPr>
      <w:t>2026: Año del 200° Aniversario de la Escuela Primaria N° 1 “Bernardino Rivadavia”</w:t>
    </w:r>
  </w:p>
  <w:p w14:paraId="459F9AA4" w14:textId="77777777" w:rsidR="00B53863" w:rsidRPr="00B53863" w:rsidRDefault="00B53863">
    <w:pPr>
      <w:pStyle w:val="Encabezado"/>
      <w:rPr>
        <w:lang w:val="es-AR"/>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9C1FD5"/>
    <w:multiLevelType w:val="multilevel"/>
    <w:tmpl w:val="D81E8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4C872BF"/>
    <w:multiLevelType w:val="multilevel"/>
    <w:tmpl w:val="90360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4D96AA2"/>
    <w:multiLevelType w:val="multilevel"/>
    <w:tmpl w:val="1F08B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7FB19F0"/>
    <w:multiLevelType w:val="multilevel"/>
    <w:tmpl w:val="8C02C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2CF"/>
    <w:rsid w:val="00110B3C"/>
    <w:rsid w:val="00337B66"/>
    <w:rsid w:val="003E32CF"/>
    <w:rsid w:val="004C0348"/>
    <w:rsid w:val="005B236F"/>
    <w:rsid w:val="006A424C"/>
    <w:rsid w:val="006E2AE2"/>
    <w:rsid w:val="00743EBA"/>
    <w:rsid w:val="00956E5D"/>
    <w:rsid w:val="00B14B36"/>
    <w:rsid w:val="00B53863"/>
    <w:rsid w:val="00C128D1"/>
    <w:rsid w:val="00C237ED"/>
    <w:rsid w:val="00C76A4F"/>
    <w:rsid w:val="00DF4DFB"/>
    <w:rsid w:val="00F83E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C4807"/>
  <w15:chartTrackingRefBased/>
  <w15:docId w15:val="{4D4A6439-752F-4A3E-98C0-07C0565D1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53863"/>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B53863"/>
  </w:style>
  <w:style w:type="paragraph" w:styleId="Piedepgina">
    <w:name w:val="footer"/>
    <w:basedOn w:val="Normal"/>
    <w:link w:val="PiedepginaCar"/>
    <w:uiPriority w:val="99"/>
    <w:unhideWhenUsed/>
    <w:rsid w:val="00B53863"/>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B53863"/>
  </w:style>
  <w:style w:type="character" w:customStyle="1" w:styleId="fontstyle01">
    <w:name w:val="fontstyle01"/>
    <w:basedOn w:val="Fuentedeprrafopredeter"/>
    <w:rsid w:val="006A424C"/>
    <w:rPr>
      <w:rFonts w:ascii="LiberationSans-Italic" w:hAnsi="LiberationSans-Italic" w:hint="default"/>
      <w:b w:val="0"/>
      <w:bCs w:val="0"/>
      <w:i/>
      <w:iCs/>
      <w:color w:val="595959"/>
      <w:sz w:val="18"/>
      <w:szCs w:val="18"/>
    </w:rPr>
  </w:style>
  <w:style w:type="paragraph" w:customStyle="1" w:styleId="isselectedend">
    <w:name w:val="isselectedend"/>
    <w:basedOn w:val="Normal"/>
    <w:rsid w:val="00956E5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Textoennegrita">
    <w:name w:val="Strong"/>
    <w:basedOn w:val="Fuentedeprrafopredeter"/>
    <w:uiPriority w:val="22"/>
    <w:qFormat/>
    <w:rsid w:val="00956E5D"/>
    <w:rPr>
      <w:b/>
      <w:bCs/>
    </w:rPr>
  </w:style>
  <w:style w:type="paragraph" w:styleId="NormalWeb">
    <w:name w:val="Normal (Web)"/>
    <w:basedOn w:val="Normal"/>
    <w:uiPriority w:val="99"/>
    <w:semiHidden/>
    <w:unhideWhenUsed/>
    <w:rsid w:val="00956E5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148656">
      <w:bodyDiv w:val="1"/>
      <w:marLeft w:val="0"/>
      <w:marRight w:val="0"/>
      <w:marTop w:val="0"/>
      <w:marBottom w:val="0"/>
      <w:divBdr>
        <w:top w:val="none" w:sz="0" w:space="0" w:color="auto"/>
        <w:left w:val="none" w:sz="0" w:space="0" w:color="auto"/>
        <w:bottom w:val="none" w:sz="0" w:space="0" w:color="auto"/>
        <w:right w:val="none" w:sz="0" w:space="0" w:color="auto"/>
      </w:divBdr>
    </w:div>
    <w:div w:id="462846365">
      <w:bodyDiv w:val="1"/>
      <w:marLeft w:val="0"/>
      <w:marRight w:val="0"/>
      <w:marTop w:val="0"/>
      <w:marBottom w:val="0"/>
      <w:divBdr>
        <w:top w:val="none" w:sz="0" w:space="0" w:color="auto"/>
        <w:left w:val="none" w:sz="0" w:space="0" w:color="auto"/>
        <w:bottom w:val="none" w:sz="0" w:space="0" w:color="auto"/>
        <w:right w:val="none" w:sz="0" w:space="0" w:color="auto"/>
      </w:divBdr>
    </w:div>
    <w:div w:id="565847985">
      <w:bodyDiv w:val="1"/>
      <w:marLeft w:val="0"/>
      <w:marRight w:val="0"/>
      <w:marTop w:val="0"/>
      <w:marBottom w:val="0"/>
      <w:divBdr>
        <w:top w:val="none" w:sz="0" w:space="0" w:color="auto"/>
        <w:left w:val="none" w:sz="0" w:space="0" w:color="auto"/>
        <w:bottom w:val="none" w:sz="0" w:space="0" w:color="auto"/>
        <w:right w:val="none" w:sz="0" w:space="0" w:color="auto"/>
      </w:divBdr>
    </w:div>
    <w:div w:id="1049761896">
      <w:bodyDiv w:val="1"/>
      <w:marLeft w:val="0"/>
      <w:marRight w:val="0"/>
      <w:marTop w:val="0"/>
      <w:marBottom w:val="0"/>
      <w:divBdr>
        <w:top w:val="none" w:sz="0" w:space="0" w:color="auto"/>
        <w:left w:val="none" w:sz="0" w:space="0" w:color="auto"/>
        <w:bottom w:val="none" w:sz="0" w:space="0" w:color="auto"/>
        <w:right w:val="none" w:sz="0" w:space="0" w:color="auto"/>
      </w:divBdr>
    </w:div>
    <w:div w:id="1179732412">
      <w:bodyDiv w:val="1"/>
      <w:marLeft w:val="0"/>
      <w:marRight w:val="0"/>
      <w:marTop w:val="0"/>
      <w:marBottom w:val="0"/>
      <w:divBdr>
        <w:top w:val="none" w:sz="0" w:space="0" w:color="auto"/>
        <w:left w:val="none" w:sz="0" w:space="0" w:color="auto"/>
        <w:bottom w:val="none" w:sz="0" w:space="0" w:color="auto"/>
        <w:right w:val="none" w:sz="0" w:space="0" w:color="auto"/>
      </w:divBdr>
    </w:div>
    <w:div w:id="1320773212">
      <w:bodyDiv w:val="1"/>
      <w:marLeft w:val="0"/>
      <w:marRight w:val="0"/>
      <w:marTop w:val="0"/>
      <w:marBottom w:val="0"/>
      <w:divBdr>
        <w:top w:val="none" w:sz="0" w:space="0" w:color="auto"/>
        <w:left w:val="none" w:sz="0" w:space="0" w:color="auto"/>
        <w:bottom w:val="none" w:sz="0" w:space="0" w:color="auto"/>
        <w:right w:val="none" w:sz="0" w:space="0" w:color="auto"/>
      </w:divBdr>
    </w:div>
    <w:div w:id="1719233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4167</Words>
  <Characters>23752</Characters>
  <Application>Microsoft Office Word</Application>
  <DocSecurity>0</DocSecurity>
  <Lines>197</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Eugenia</dc:creator>
  <cp:keywords/>
  <dc:description/>
  <cp:lastModifiedBy>Delfina</cp:lastModifiedBy>
  <cp:revision>2</cp:revision>
  <dcterms:created xsi:type="dcterms:W3CDTF">2026-08-11T15:36:00Z</dcterms:created>
  <dcterms:modified xsi:type="dcterms:W3CDTF">2026-08-11T15:36:00Z</dcterms:modified>
</cp:coreProperties>
</file>