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13F61" w14:textId="272532C3" w:rsidR="00E12F24" w:rsidRPr="00E12F24" w:rsidRDefault="00E12F24" w:rsidP="00E12F24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 w:rsidRPr="00E12F24">
        <w:rPr>
          <w:rFonts w:ascii="Arial" w:hAnsi="Arial" w:cs="Arial"/>
          <w:bCs/>
          <w:color w:val="000000"/>
          <w:sz w:val="22"/>
          <w:szCs w:val="22"/>
        </w:rPr>
        <w:t>Chascomús, 18 de Octubre de 2024</w:t>
      </w:r>
    </w:p>
    <w:p w14:paraId="535CFEE7" w14:textId="048405EA" w:rsidR="008C5AE1" w:rsidRPr="008C5AE1" w:rsidRDefault="008C5AE1" w:rsidP="00E12F24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PROYECTO DE ORDENANZA</w:t>
      </w:r>
    </w:p>
    <w:p w14:paraId="47353740" w14:textId="4F44FEB7" w:rsidR="00706F59" w:rsidRPr="009B0942" w:rsidRDefault="00706F59" w:rsidP="00E12F24">
      <w:pPr>
        <w:spacing w:after="120" w:line="360" w:lineRule="auto"/>
        <w:rPr>
          <w:rFonts w:ascii="Arial" w:hAnsi="Arial" w:cs="Arial"/>
          <w:b/>
          <w:bCs/>
          <w:u w:val="single"/>
        </w:rPr>
      </w:pPr>
      <w:r w:rsidRPr="009B0942">
        <w:rPr>
          <w:rFonts w:ascii="Arial" w:hAnsi="Arial" w:cs="Arial"/>
          <w:b/>
          <w:bCs/>
          <w:u w:val="single"/>
        </w:rPr>
        <w:t xml:space="preserve">VISTO: </w:t>
      </w:r>
    </w:p>
    <w:p w14:paraId="4A04FA78" w14:textId="3B36ACE9" w:rsidR="003B25FF" w:rsidRPr="00C13E8C" w:rsidRDefault="003B25FF" w:rsidP="00E12F24">
      <w:pPr>
        <w:spacing w:after="120" w:line="360" w:lineRule="auto"/>
        <w:ind w:firstLine="851"/>
        <w:jc w:val="both"/>
        <w:rPr>
          <w:rFonts w:ascii="Arial" w:hAnsi="Arial" w:cs="Arial"/>
          <w:b/>
          <w:u w:val="single"/>
        </w:rPr>
      </w:pPr>
      <w:r w:rsidRPr="00C13E8C">
        <w:rPr>
          <w:rFonts w:ascii="Arial" w:hAnsi="Arial" w:cs="Arial"/>
        </w:rPr>
        <w:t xml:space="preserve">El </w:t>
      </w:r>
      <w:r w:rsidRPr="00C13E8C">
        <w:rPr>
          <w:rFonts w:ascii="Arial" w:hAnsi="Arial" w:cs="Arial"/>
          <w:b/>
        </w:rPr>
        <w:t xml:space="preserve">Expediente Administrativo N° </w:t>
      </w:r>
      <w:bookmarkStart w:id="1" w:name="_Hlk144897278"/>
      <w:r w:rsidRPr="00C13E8C">
        <w:rPr>
          <w:rFonts w:ascii="Arial" w:hAnsi="Arial" w:cs="Arial"/>
          <w:b/>
        </w:rPr>
        <w:t>4030-</w:t>
      </w:r>
      <w:r w:rsidR="009B0942">
        <w:rPr>
          <w:rFonts w:ascii="Arial" w:hAnsi="Arial" w:cs="Arial"/>
          <w:b/>
        </w:rPr>
        <w:t>165</w:t>
      </w:r>
      <w:r w:rsidR="004E2E30">
        <w:rPr>
          <w:rFonts w:ascii="Arial" w:hAnsi="Arial" w:cs="Arial"/>
          <w:b/>
        </w:rPr>
        <w:t>515</w:t>
      </w:r>
      <w:r w:rsidR="009B0942">
        <w:rPr>
          <w:rFonts w:ascii="Arial" w:hAnsi="Arial" w:cs="Arial"/>
          <w:b/>
        </w:rPr>
        <w:t>/M</w:t>
      </w:r>
      <w:r w:rsidR="008309DD">
        <w:rPr>
          <w:rFonts w:ascii="Arial" w:hAnsi="Arial" w:cs="Arial"/>
        </w:rPr>
        <w:t xml:space="preserve">, </w:t>
      </w:r>
      <w:r w:rsidRPr="00C13E8C">
        <w:rPr>
          <w:rFonts w:ascii="Arial" w:hAnsi="Arial" w:cs="Arial"/>
        </w:rPr>
        <w:t>caratulado</w:t>
      </w:r>
      <w:r w:rsidR="004E2E30">
        <w:rPr>
          <w:rFonts w:ascii="Arial" w:hAnsi="Arial" w:cs="Arial"/>
        </w:rPr>
        <w:t xml:space="preserve"> como</w:t>
      </w:r>
      <w:r w:rsidRPr="00C13E8C">
        <w:rPr>
          <w:rFonts w:ascii="Arial" w:hAnsi="Arial" w:cs="Arial"/>
        </w:rPr>
        <w:t xml:space="preserve"> </w:t>
      </w:r>
      <w:bookmarkStart w:id="2" w:name="_Hlk144896346"/>
      <w:r w:rsidRPr="00C13E8C">
        <w:rPr>
          <w:rFonts w:ascii="Arial" w:hAnsi="Arial" w:cs="Arial"/>
          <w:b/>
        </w:rPr>
        <w:t>“Inscripción</w:t>
      </w:r>
      <w:r w:rsidR="004E2E30">
        <w:rPr>
          <w:rFonts w:ascii="Arial" w:hAnsi="Arial" w:cs="Arial"/>
          <w:b/>
        </w:rPr>
        <w:t xml:space="preserve"> de Inmueble Reserva Fiscal </w:t>
      </w:r>
      <w:r w:rsidR="009B0942" w:rsidRPr="00C13E8C">
        <w:rPr>
          <w:rFonts w:ascii="Arial" w:hAnsi="Arial" w:cs="Arial"/>
          <w:b/>
        </w:rPr>
        <w:t>a favor de la Municipalidad de Chascomús</w:t>
      </w:r>
      <w:r w:rsidR="009B0942">
        <w:rPr>
          <w:rFonts w:ascii="Arial" w:hAnsi="Arial" w:cs="Arial"/>
          <w:b/>
        </w:rPr>
        <w:t xml:space="preserve"> </w:t>
      </w:r>
      <w:r w:rsidR="004E2E30">
        <w:rPr>
          <w:rFonts w:ascii="Arial" w:hAnsi="Arial" w:cs="Arial"/>
          <w:b/>
        </w:rPr>
        <w:t xml:space="preserve">de los bienes </w:t>
      </w:r>
      <w:r w:rsidR="009B0942">
        <w:rPr>
          <w:rFonts w:ascii="Arial" w:hAnsi="Arial" w:cs="Arial"/>
          <w:b/>
        </w:rPr>
        <w:t>denominado</w:t>
      </w:r>
      <w:r w:rsidR="004E2E30">
        <w:rPr>
          <w:rFonts w:ascii="Arial" w:hAnsi="Arial" w:cs="Arial"/>
          <w:b/>
        </w:rPr>
        <w:t>s</w:t>
      </w:r>
      <w:r w:rsidR="009B0942">
        <w:rPr>
          <w:rFonts w:ascii="Arial" w:hAnsi="Arial" w:cs="Arial"/>
          <w:b/>
        </w:rPr>
        <w:t xml:space="preserve"> catastralmente como </w:t>
      </w:r>
      <w:r w:rsidRPr="00C13E8C">
        <w:rPr>
          <w:rFonts w:ascii="Arial" w:hAnsi="Arial" w:cs="Arial"/>
          <w:b/>
        </w:rPr>
        <w:t xml:space="preserve">Circ. </w:t>
      </w:r>
      <w:r w:rsidR="004E2E30">
        <w:rPr>
          <w:rFonts w:ascii="Arial" w:hAnsi="Arial" w:cs="Arial"/>
          <w:b/>
        </w:rPr>
        <w:t>V</w:t>
      </w:r>
      <w:r w:rsidRPr="00C13E8C">
        <w:rPr>
          <w:rFonts w:ascii="Arial" w:hAnsi="Arial" w:cs="Arial"/>
          <w:b/>
        </w:rPr>
        <w:t>, Secc.</w:t>
      </w:r>
      <w:r w:rsidR="00F74A4A">
        <w:rPr>
          <w:rFonts w:ascii="Arial" w:hAnsi="Arial" w:cs="Arial"/>
          <w:b/>
        </w:rPr>
        <w:t xml:space="preserve"> </w:t>
      </w:r>
      <w:r w:rsidR="004E2E30">
        <w:rPr>
          <w:rFonts w:ascii="Arial" w:hAnsi="Arial" w:cs="Arial"/>
          <w:b/>
        </w:rPr>
        <w:t>A</w:t>
      </w:r>
      <w:r w:rsidRPr="00C13E8C">
        <w:rPr>
          <w:rFonts w:ascii="Arial" w:hAnsi="Arial" w:cs="Arial"/>
          <w:b/>
        </w:rPr>
        <w:t xml:space="preserve">, Mz. </w:t>
      </w:r>
      <w:bookmarkEnd w:id="1"/>
      <w:bookmarkEnd w:id="2"/>
      <w:r w:rsidR="004E2E30">
        <w:rPr>
          <w:rFonts w:ascii="Arial" w:hAnsi="Arial" w:cs="Arial"/>
          <w:b/>
        </w:rPr>
        <w:t xml:space="preserve">2, </w:t>
      </w:r>
      <w:proofErr w:type="spellStart"/>
      <w:r w:rsidR="004E2E30">
        <w:rPr>
          <w:rFonts w:ascii="Arial" w:hAnsi="Arial" w:cs="Arial"/>
          <w:b/>
        </w:rPr>
        <w:t>Pcs</w:t>
      </w:r>
      <w:proofErr w:type="spellEnd"/>
      <w:r w:rsidR="004E2E30">
        <w:rPr>
          <w:rFonts w:ascii="Arial" w:hAnsi="Arial" w:cs="Arial"/>
          <w:b/>
        </w:rPr>
        <w:t>. 17 y 18</w:t>
      </w:r>
      <w:r w:rsidR="009B0942">
        <w:rPr>
          <w:rFonts w:ascii="Arial" w:hAnsi="Arial" w:cs="Arial"/>
          <w:b/>
        </w:rPr>
        <w:t xml:space="preserve">”; </w:t>
      </w:r>
      <w:r w:rsidRPr="00C13E8C">
        <w:rPr>
          <w:rFonts w:ascii="Arial" w:hAnsi="Arial" w:cs="Arial"/>
        </w:rPr>
        <w:t>y</w:t>
      </w:r>
    </w:p>
    <w:p w14:paraId="3A11CCB8" w14:textId="3C09AC27" w:rsidR="00706F59" w:rsidRPr="004872ED" w:rsidRDefault="00706F59" w:rsidP="00E12F2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D0299">
        <w:rPr>
          <w:rFonts w:ascii="Arial" w:hAnsi="Arial" w:cs="Arial"/>
          <w:b/>
          <w:bCs/>
          <w:u w:val="single"/>
        </w:rPr>
        <w:t>CONSIDERANDO:</w:t>
      </w:r>
    </w:p>
    <w:p w14:paraId="4062F1B3" w14:textId="111A7FA0" w:rsidR="004E2E30" w:rsidRDefault="003B25FF" w:rsidP="00E12F24">
      <w:pPr>
        <w:spacing w:line="360" w:lineRule="auto"/>
        <w:ind w:firstLine="2127"/>
        <w:contextualSpacing/>
        <w:jc w:val="both"/>
        <w:rPr>
          <w:rFonts w:ascii="Arial" w:hAnsi="Arial" w:cs="Arial"/>
        </w:rPr>
      </w:pPr>
      <w:r w:rsidRPr="00C13E8C">
        <w:rPr>
          <w:rFonts w:ascii="Arial" w:hAnsi="Arial" w:cs="Arial"/>
        </w:rPr>
        <w:t xml:space="preserve">Que </w:t>
      </w:r>
      <w:r w:rsidR="004E2E30">
        <w:rPr>
          <w:rFonts w:ascii="Arial" w:hAnsi="Arial" w:cs="Arial"/>
        </w:rPr>
        <w:t>los</w:t>
      </w:r>
      <w:r w:rsidRPr="00C13E8C">
        <w:rPr>
          <w:rFonts w:ascii="Arial" w:hAnsi="Arial" w:cs="Arial"/>
        </w:rPr>
        <w:t xml:space="preserve"> inmueble</w:t>
      </w:r>
      <w:r w:rsidR="004E2E30">
        <w:rPr>
          <w:rFonts w:ascii="Arial" w:hAnsi="Arial" w:cs="Arial"/>
        </w:rPr>
        <w:t>s descriptos en el citado expediente resultan ser Reservas Fiscales</w:t>
      </w:r>
    </w:p>
    <w:p w14:paraId="346023EE" w14:textId="670AD706" w:rsidR="008C5AE1" w:rsidRDefault="003B25FF" w:rsidP="00E12F24">
      <w:pPr>
        <w:spacing w:line="360" w:lineRule="auto"/>
        <w:ind w:firstLine="2127"/>
        <w:contextualSpacing/>
        <w:jc w:val="both"/>
        <w:rPr>
          <w:rFonts w:ascii="Arial" w:hAnsi="Arial" w:cs="Arial"/>
          <w:color w:val="000000"/>
        </w:rPr>
      </w:pPr>
      <w:r w:rsidRPr="00C13E8C">
        <w:rPr>
          <w:rFonts w:ascii="Arial" w:hAnsi="Arial" w:cs="Arial"/>
        </w:rPr>
        <w:t xml:space="preserve"> Que en el marco del Decreto Ley N° 9533/80, en su artículo 2° establece que: </w:t>
      </w:r>
      <w:proofErr w:type="gramStart"/>
      <w:r w:rsidRPr="00C13E8C">
        <w:rPr>
          <w:rFonts w:ascii="Arial" w:hAnsi="Arial" w:cs="Arial"/>
          <w:i/>
          <w:iCs/>
        </w:rPr>
        <w:t>“ Constituyen</w:t>
      </w:r>
      <w:proofErr w:type="gramEnd"/>
      <w:r w:rsidRPr="00C13E8C">
        <w:rPr>
          <w:rFonts w:ascii="Arial" w:hAnsi="Arial" w:cs="Arial"/>
          <w:i/>
          <w:iCs/>
        </w:rPr>
        <w:t xml:space="preserve"> bienes del dominio Municipal las reservas fiscales de uso público que hubieran cedido a la Provincia en cumplimiento de normas sobre fraccionamiento…”, </w:t>
      </w:r>
      <w:r w:rsidRPr="00C13E8C">
        <w:rPr>
          <w:rFonts w:ascii="Arial" w:hAnsi="Arial" w:cs="Arial"/>
        </w:rPr>
        <w:t>y en</w:t>
      </w:r>
      <w:r>
        <w:rPr>
          <w:rFonts w:ascii="Arial" w:hAnsi="Arial" w:cs="Arial"/>
        </w:rPr>
        <w:t xml:space="preserve"> su</w:t>
      </w:r>
      <w:r w:rsidRPr="00C13E8C">
        <w:rPr>
          <w:rFonts w:ascii="Arial" w:hAnsi="Arial" w:cs="Arial"/>
        </w:rPr>
        <w:t xml:space="preserve"> artículo </w:t>
      </w:r>
      <w:r w:rsidR="004E2E30">
        <w:rPr>
          <w:rFonts w:ascii="Arial" w:hAnsi="Arial" w:cs="Arial"/>
        </w:rPr>
        <w:t>6</w:t>
      </w:r>
      <w:r w:rsidR="008C5AE1">
        <w:rPr>
          <w:rFonts w:ascii="Arial" w:hAnsi="Arial" w:cs="Arial"/>
        </w:rPr>
        <w:t xml:space="preserve"> </w:t>
      </w:r>
      <w:r w:rsidRPr="00C13E8C">
        <w:rPr>
          <w:rFonts w:ascii="Arial" w:hAnsi="Arial" w:cs="Arial"/>
        </w:rPr>
        <w:t>expresa que</w:t>
      </w:r>
      <w:r w:rsidRPr="008C5AE1">
        <w:rPr>
          <w:rFonts w:ascii="Arial" w:hAnsi="Arial" w:cs="Arial"/>
          <w:i/>
          <w:iCs/>
        </w:rPr>
        <w:t xml:space="preserve">:” </w:t>
      </w:r>
      <w:r w:rsidR="004E2E30">
        <w:rPr>
          <w:rFonts w:ascii="Arial" w:hAnsi="Arial" w:cs="Arial"/>
          <w:i/>
          <w:iCs/>
        </w:rPr>
        <w:t xml:space="preserve">A solicitud de los municipios, </w:t>
      </w:r>
      <w:proofErr w:type="spellStart"/>
      <w:r w:rsidR="004E2E30">
        <w:rPr>
          <w:rFonts w:ascii="Arial" w:hAnsi="Arial" w:cs="Arial"/>
          <w:i/>
          <w:iCs/>
        </w:rPr>
        <w:t>intrumentará</w:t>
      </w:r>
      <w:proofErr w:type="spellEnd"/>
      <w:r w:rsidR="004E2E30">
        <w:rPr>
          <w:rFonts w:ascii="Arial" w:hAnsi="Arial" w:cs="Arial"/>
          <w:i/>
          <w:iCs/>
        </w:rPr>
        <w:t xml:space="preserve"> las medidas necesarias para incorporar al dominio Municipal los bienes que esta Ley le atribuye y cuya cesión o inscripción constatare a nombre de la Provincia</w:t>
      </w:r>
      <w:r w:rsidR="008C5AE1" w:rsidRPr="008C5AE1">
        <w:rPr>
          <w:rFonts w:ascii="Arial" w:hAnsi="Arial" w:cs="Arial"/>
          <w:i/>
          <w:iCs/>
        </w:rPr>
        <w:t>.</w:t>
      </w:r>
      <w:r w:rsidR="008C5AE1">
        <w:rPr>
          <w:rFonts w:ascii="Arial" w:hAnsi="Arial" w:cs="Arial"/>
          <w:color w:val="000000"/>
        </w:rPr>
        <w:t>”</w:t>
      </w:r>
    </w:p>
    <w:p w14:paraId="5A6D1573" w14:textId="79B7FB8E" w:rsidR="008C5AE1" w:rsidRDefault="00D519E6" w:rsidP="00E12F24">
      <w:pPr>
        <w:spacing w:line="360" w:lineRule="auto"/>
        <w:ind w:firstLine="2127"/>
        <w:contextualSpacing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color w:val="000000"/>
        </w:rPr>
        <w:t>Que,</w:t>
      </w:r>
      <w:r w:rsidR="009753E7" w:rsidRPr="008D0299">
        <w:rPr>
          <w:rFonts w:ascii="Arial" w:hAnsi="Arial" w:cs="Arial"/>
          <w:color w:val="000000"/>
        </w:rPr>
        <w:t xml:space="preserve"> a los efectos de regularizar la situación de </w:t>
      </w:r>
      <w:r w:rsidRPr="008D0299">
        <w:rPr>
          <w:rFonts w:ascii="Arial" w:hAnsi="Arial" w:cs="Arial"/>
          <w:color w:val="000000"/>
        </w:rPr>
        <w:t>dominio,</w:t>
      </w:r>
      <w:r w:rsidR="009753E7" w:rsidRPr="008D0299">
        <w:rPr>
          <w:rFonts w:ascii="Arial" w:hAnsi="Arial" w:cs="Arial"/>
          <w:color w:val="000000"/>
        </w:rPr>
        <w:t xml:space="preserve"> corresponde se proceda su inscripción en el </w:t>
      </w:r>
      <w:r w:rsidR="008C5AE1">
        <w:rPr>
          <w:rFonts w:ascii="Arial" w:hAnsi="Arial" w:cs="Arial"/>
          <w:color w:val="000000"/>
        </w:rPr>
        <w:t>R</w:t>
      </w:r>
      <w:r w:rsidR="009753E7" w:rsidRPr="008D0299">
        <w:rPr>
          <w:rFonts w:ascii="Arial" w:hAnsi="Arial" w:cs="Arial"/>
          <w:color w:val="000000"/>
        </w:rPr>
        <w:t>egistro de la Propiedad</w:t>
      </w:r>
      <w:r w:rsidR="008C5AE1">
        <w:rPr>
          <w:rFonts w:ascii="Arial" w:hAnsi="Arial" w:cs="Arial"/>
          <w:color w:val="000000"/>
        </w:rPr>
        <w:t xml:space="preserve"> Inmueble de la Provincia de Buenos Aires </w:t>
      </w:r>
      <w:r w:rsidR="009753E7" w:rsidRPr="008D0299">
        <w:rPr>
          <w:rFonts w:ascii="Arial" w:hAnsi="Arial" w:cs="Arial"/>
          <w:color w:val="000000"/>
        </w:rPr>
        <w:t xml:space="preserve">a favor de la </w:t>
      </w:r>
      <w:r w:rsidR="008D0299">
        <w:rPr>
          <w:rFonts w:ascii="Arial" w:hAnsi="Arial" w:cs="Arial"/>
          <w:color w:val="000000"/>
        </w:rPr>
        <w:t>M</w:t>
      </w:r>
      <w:r w:rsidR="009753E7" w:rsidRPr="008D0299">
        <w:rPr>
          <w:rFonts w:ascii="Arial" w:hAnsi="Arial" w:cs="Arial"/>
          <w:color w:val="000000"/>
        </w:rPr>
        <w:t>unicipalidad de Chascomús.</w:t>
      </w:r>
    </w:p>
    <w:p w14:paraId="3CB80A1D" w14:textId="5245FACB" w:rsidR="008C5AE1" w:rsidRDefault="008C5AE1" w:rsidP="00E12F24">
      <w:pPr>
        <w:spacing w:line="360" w:lineRule="auto"/>
        <w:ind w:firstLine="2127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todo ello, el Intendente Municipal en uso de sus atribuciones propone el siguiente proyecto de:</w:t>
      </w:r>
    </w:p>
    <w:p w14:paraId="3E9D2D9C" w14:textId="5CE318A8" w:rsidR="009753E7" w:rsidRPr="008D0299" w:rsidRDefault="008C5AE1" w:rsidP="008C5AE1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>RDENANZA</w:t>
      </w:r>
    </w:p>
    <w:p w14:paraId="78A9A620" w14:textId="417372E8" w:rsidR="004E2E30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 xml:space="preserve"> 1º:</w:t>
      </w:r>
      <w:r w:rsidR="009753E7" w:rsidRPr="008D0299">
        <w:rPr>
          <w:rFonts w:ascii="Arial" w:hAnsi="Arial" w:cs="Arial"/>
          <w:color w:val="000000"/>
        </w:rPr>
        <w:t xml:space="preserve"> Autorizase al Departamento Ejecutivo a realizar las gestiones tendientes a inscribir en el Registro de la Propiedad Inmueble de la Provincia de Buenos Aires, a favor de la Municipalidad de Chascomús, </w:t>
      </w:r>
      <w:r w:rsidR="004E2E30">
        <w:rPr>
          <w:rFonts w:ascii="Arial" w:hAnsi="Arial" w:cs="Arial"/>
          <w:color w:val="000000"/>
        </w:rPr>
        <w:t xml:space="preserve">los </w:t>
      </w:r>
      <w:r w:rsidR="009753E7" w:rsidRPr="008D0299">
        <w:rPr>
          <w:rFonts w:ascii="Arial" w:hAnsi="Arial" w:cs="Arial"/>
          <w:color w:val="000000"/>
        </w:rPr>
        <w:t>Inmueble</w:t>
      </w:r>
      <w:r w:rsidR="004E2E30">
        <w:rPr>
          <w:rFonts w:ascii="Arial" w:hAnsi="Arial" w:cs="Arial"/>
          <w:color w:val="000000"/>
        </w:rPr>
        <w:t>s</w:t>
      </w:r>
      <w:r w:rsidR="009753E7" w:rsidRPr="008D0299">
        <w:rPr>
          <w:rFonts w:ascii="Arial" w:hAnsi="Arial" w:cs="Arial"/>
          <w:color w:val="000000"/>
        </w:rPr>
        <w:t xml:space="preserve"> ubicado</w:t>
      </w:r>
      <w:r w:rsidR="004E2E30">
        <w:rPr>
          <w:rFonts w:ascii="Arial" w:hAnsi="Arial" w:cs="Arial"/>
          <w:color w:val="000000"/>
        </w:rPr>
        <w:t>s</w:t>
      </w:r>
      <w:r w:rsidR="009753E7" w:rsidRPr="008D0299">
        <w:rPr>
          <w:rFonts w:ascii="Arial" w:hAnsi="Arial" w:cs="Arial"/>
          <w:color w:val="000000"/>
        </w:rPr>
        <w:t xml:space="preserve"> en el Partido de</w:t>
      </w:r>
      <w:r w:rsidR="0004640A">
        <w:rPr>
          <w:rFonts w:ascii="Arial" w:hAnsi="Arial" w:cs="Arial"/>
          <w:color w:val="000000"/>
        </w:rPr>
        <w:t xml:space="preserve">    </w:t>
      </w:r>
      <w:r w:rsidR="009753E7" w:rsidRPr="008D0299">
        <w:rPr>
          <w:rFonts w:ascii="Arial" w:hAnsi="Arial" w:cs="Arial"/>
          <w:color w:val="000000"/>
        </w:rPr>
        <w:t>Chascomús</w:t>
      </w:r>
      <w:r w:rsidR="00EC7592">
        <w:rPr>
          <w:rFonts w:ascii="Arial" w:hAnsi="Arial" w:cs="Arial"/>
          <w:color w:val="000000"/>
        </w:rPr>
        <w:t xml:space="preserve"> (027)</w:t>
      </w:r>
      <w:r w:rsidR="009753E7" w:rsidRPr="008D0299">
        <w:rPr>
          <w:rFonts w:ascii="Arial" w:hAnsi="Arial" w:cs="Arial"/>
          <w:color w:val="000000"/>
        </w:rPr>
        <w:t>, designado</w:t>
      </w:r>
      <w:r w:rsidR="004E2E30">
        <w:rPr>
          <w:rFonts w:ascii="Arial" w:hAnsi="Arial" w:cs="Arial"/>
          <w:color w:val="000000"/>
        </w:rPr>
        <w:t>s</w:t>
      </w:r>
      <w:r w:rsidR="009753E7" w:rsidRPr="008D0299">
        <w:rPr>
          <w:rFonts w:ascii="Arial" w:hAnsi="Arial" w:cs="Arial"/>
          <w:color w:val="000000"/>
        </w:rPr>
        <w:t xml:space="preserve"> catastralmente como Circunscripción </w:t>
      </w:r>
      <w:r w:rsidR="004E2E30" w:rsidRPr="004E2E30">
        <w:rPr>
          <w:rFonts w:ascii="Arial" w:hAnsi="Arial" w:cs="Arial"/>
          <w:color w:val="000000"/>
        </w:rPr>
        <w:t>V, Secc</w:t>
      </w:r>
      <w:r w:rsidR="004E2E30">
        <w:rPr>
          <w:rFonts w:ascii="Arial" w:hAnsi="Arial" w:cs="Arial"/>
          <w:color w:val="000000"/>
        </w:rPr>
        <w:t>ión</w:t>
      </w:r>
      <w:r w:rsidR="004E2E30" w:rsidRPr="004E2E30">
        <w:rPr>
          <w:rFonts w:ascii="Arial" w:hAnsi="Arial" w:cs="Arial"/>
          <w:color w:val="000000"/>
        </w:rPr>
        <w:t>. A, M</w:t>
      </w:r>
      <w:r w:rsidR="004E2E30">
        <w:rPr>
          <w:rFonts w:ascii="Arial" w:hAnsi="Arial" w:cs="Arial"/>
          <w:color w:val="000000"/>
        </w:rPr>
        <w:t xml:space="preserve">anzana </w:t>
      </w:r>
      <w:r w:rsidR="004E2E30" w:rsidRPr="004E2E30">
        <w:rPr>
          <w:rFonts w:ascii="Arial" w:hAnsi="Arial" w:cs="Arial"/>
          <w:color w:val="000000"/>
        </w:rPr>
        <w:t>2, P</w:t>
      </w:r>
      <w:r w:rsidR="004E2E30">
        <w:rPr>
          <w:rFonts w:ascii="Arial" w:hAnsi="Arial" w:cs="Arial"/>
          <w:color w:val="000000"/>
        </w:rPr>
        <w:t xml:space="preserve">arcelas </w:t>
      </w:r>
      <w:r w:rsidR="004E2E30" w:rsidRPr="004E2E30">
        <w:rPr>
          <w:rFonts w:ascii="Arial" w:hAnsi="Arial" w:cs="Arial"/>
          <w:color w:val="000000"/>
        </w:rPr>
        <w:t>17 y 18</w:t>
      </w:r>
      <w:r w:rsidR="004E2E30">
        <w:rPr>
          <w:rFonts w:ascii="Arial" w:hAnsi="Arial" w:cs="Arial"/>
          <w:color w:val="000000"/>
        </w:rPr>
        <w:t>, Partidas Inmobiliarias N° 10.655 y 10.656 respectivamente, cedido por el plano de Mesura característica 27-143-1948s</w:t>
      </w:r>
    </w:p>
    <w:p w14:paraId="70D4721F" w14:textId="3107B988" w:rsidR="00D519E6" w:rsidRP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D519E6" w:rsidRPr="008D0299">
        <w:rPr>
          <w:rFonts w:ascii="Arial" w:hAnsi="Arial" w:cs="Arial"/>
          <w:b/>
          <w:bCs/>
          <w:color w:val="000000"/>
          <w:u w:val="single"/>
        </w:rPr>
        <w:t xml:space="preserve"> 2º:</w:t>
      </w:r>
      <w:r w:rsidR="00D519E6" w:rsidRPr="008D0299">
        <w:rPr>
          <w:rFonts w:ascii="Arial" w:hAnsi="Arial" w:cs="Arial"/>
          <w:color w:val="000000"/>
        </w:rPr>
        <w:t xml:space="preserve"> De forma </w:t>
      </w:r>
    </w:p>
    <w:sectPr w:rsidR="00D519E6" w:rsidRPr="004872ED" w:rsidSect="00E12F24">
      <w:head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DA29" w14:textId="77777777" w:rsidR="009F3858" w:rsidRDefault="009F3858" w:rsidP="00B83F74">
      <w:pPr>
        <w:spacing w:after="0" w:line="240" w:lineRule="auto"/>
      </w:pPr>
      <w:r>
        <w:separator/>
      </w:r>
    </w:p>
  </w:endnote>
  <w:endnote w:type="continuationSeparator" w:id="0">
    <w:p w14:paraId="4C7BD79D" w14:textId="77777777" w:rsidR="009F3858" w:rsidRDefault="009F3858" w:rsidP="00B8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4A45C" w14:textId="77777777" w:rsidR="009F3858" w:rsidRDefault="009F3858" w:rsidP="00B83F74">
      <w:pPr>
        <w:spacing w:after="0" w:line="240" w:lineRule="auto"/>
      </w:pPr>
      <w:r>
        <w:separator/>
      </w:r>
    </w:p>
  </w:footnote>
  <w:footnote w:type="continuationSeparator" w:id="0">
    <w:p w14:paraId="57118B5F" w14:textId="77777777" w:rsidR="009F3858" w:rsidRDefault="009F3858" w:rsidP="00B8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06BD" w14:textId="49DA1AEB" w:rsidR="00E12F24" w:rsidRDefault="00E12F24">
    <w:pPr>
      <w:pStyle w:val="Encabezado"/>
    </w:pPr>
    <w:r>
      <w:rPr>
        <w:noProof/>
        <w:lang w:val="en-US"/>
      </w:rPr>
      <w:drawing>
        <wp:inline distT="0" distB="0" distL="0" distR="0" wp14:anchorId="5B3FCE3D" wp14:editId="1A8A740E">
          <wp:extent cx="5400040" cy="63216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9AF"/>
    <w:multiLevelType w:val="hybridMultilevel"/>
    <w:tmpl w:val="6B80A57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4"/>
    <w:rsid w:val="0004640A"/>
    <w:rsid w:val="000566D8"/>
    <w:rsid w:val="000C111A"/>
    <w:rsid w:val="00192C5A"/>
    <w:rsid w:val="002D61CE"/>
    <w:rsid w:val="003B25FF"/>
    <w:rsid w:val="003F6482"/>
    <w:rsid w:val="004872ED"/>
    <w:rsid w:val="004E2E30"/>
    <w:rsid w:val="005C28ED"/>
    <w:rsid w:val="005C446B"/>
    <w:rsid w:val="005D055F"/>
    <w:rsid w:val="00662A87"/>
    <w:rsid w:val="006D0E50"/>
    <w:rsid w:val="00706F59"/>
    <w:rsid w:val="00712781"/>
    <w:rsid w:val="00714DC8"/>
    <w:rsid w:val="00785747"/>
    <w:rsid w:val="008309DD"/>
    <w:rsid w:val="0088671E"/>
    <w:rsid w:val="008C48E5"/>
    <w:rsid w:val="008C5AE1"/>
    <w:rsid w:val="008D0299"/>
    <w:rsid w:val="008F7A06"/>
    <w:rsid w:val="009753E7"/>
    <w:rsid w:val="009A757E"/>
    <w:rsid w:val="009B0942"/>
    <w:rsid w:val="009D0218"/>
    <w:rsid w:val="009F3858"/>
    <w:rsid w:val="009F5559"/>
    <w:rsid w:val="00AE6633"/>
    <w:rsid w:val="00B028AB"/>
    <w:rsid w:val="00B11F40"/>
    <w:rsid w:val="00B63BA0"/>
    <w:rsid w:val="00B83F74"/>
    <w:rsid w:val="00BC31F2"/>
    <w:rsid w:val="00C22654"/>
    <w:rsid w:val="00C42742"/>
    <w:rsid w:val="00C72050"/>
    <w:rsid w:val="00CA0B73"/>
    <w:rsid w:val="00CC297E"/>
    <w:rsid w:val="00D519E6"/>
    <w:rsid w:val="00DD7793"/>
    <w:rsid w:val="00E12F24"/>
    <w:rsid w:val="00E42478"/>
    <w:rsid w:val="00E86EA0"/>
    <w:rsid w:val="00EC7592"/>
    <w:rsid w:val="00F414FC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3459"/>
  <w15:docId w15:val="{79C81A68-FB6C-4C92-A7C9-328B4495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F74"/>
  </w:style>
  <w:style w:type="paragraph" w:styleId="Piedepgina">
    <w:name w:val="footer"/>
    <w:basedOn w:val="Normal"/>
    <w:link w:val="Piedepgina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74"/>
  </w:style>
  <w:style w:type="paragraph" w:styleId="Textodeglobo">
    <w:name w:val="Balloon Text"/>
    <w:basedOn w:val="Normal"/>
    <w:link w:val="TextodegloboCar"/>
    <w:uiPriority w:val="99"/>
    <w:semiHidden/>
    <w:unhideWhenUsed/>
    <w:rsid w:val="00B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B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62CB73-1FF2-4F96-8192-27C4B2F6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Turismo</dc:creator>
  <cp:lastModifiedBy>SIMM</cp:lastModifiedBy>
  <cp:revision>2</cp:revision>
  <cp:lastPrinted>2023-06-01T12:52:00Z</cp:lastPrinted>
  <dcterms:created xsi:type="dcterms:W3CDTF">2024-10-21T14:26:00Z</dcterms:created>
  <dcterms:modified xsi:type="dcterms:W3CDTF">2024-10-21T14:26:00Z</dcterms:modified>
</cp:coreProperties>
</file>