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4773C" w14:textId="6C6C59BB" w:rsidR="00BC057A" w:rsidRPr="00C73BA0" w:rsidRDefault="00BC057A" w:rsidP="00BC057A">
      <w:pPr>
        <w:spacing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73BA0">
        <w:rPr>
          <w:rFonts w:ascii="Arial" w:hAnsi="Arial" w:cs="Arial"/>
          <w:sz w:val="24"/>
          <w:szCs w:val="24"/>
        </w:rPr>
        <w:t xml:space="preserve">Chascomús, </w:t>
      </w:r>
      <w:r>
        <w:rPr>
          <w:rFonts w:ascii="Arial" w:hAnsi="Arial" w:cs="Arial"/>
          <w:sz w:val="24"/>
          <w:szCs w:val="24"/>
        </w:rPr>
        <w:t>7</w:t>
      </w:r>
      <w:r w:rsidRPr="00C73BA0">
        <w:rPr>
          <w:rFonts w:ascii="Arial" w:hAnsi="Arial" w:cs="Arial"/>
          <w:sz w:val="24"/>
          <w:szCs w:val="24"/>
        </w:rPr>
        <w:t xml:space="preserve"> de Julio de 2025.</w:t>
      </w:r>
    </w:p>
    <w:p w14:paraId="498F2FEF" w14:textId="77777777" w:rsidR="00BC057A" w:rsidRPr="00C73BA0" w:rsidRDefault="00BC057A" w:rsidP="00BC057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52EB679" w14:textId="77777777" w:rsidR="00BC057A" w:rsidRPr="00C73BA0" w:rsidRDefault="00BC057A" w:rsidP="00BC057A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Sr. Presidente del</w:t>
      </w:r>
    </w:p>
    <w:p w14:paraId="3C1B00D8" w14:textId="77777777" w:rsidR="00BC057A" w:rsidRPr="00C73BA0" w:rsidRDefault="00BC057A" w:rsidP="00BC057A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Honorable Concejo Deliberante</w:t>
      </w:r>
    </w:p>
    <w:p w14:paraId="72FC43D8" w14:textId="77777777" w:rsidR="00BC057A" w:rsidRPr="00C73BA0" w:rsidRDefault="00BC057A" w:rsidP="00BC057A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73BA0">
        <w:rPr>
          <w:rFonts w:ascii="Arial" w:hAnsi="Arial" w:cs="Arial"/>
          <w:bCs/>
          <w:sz w:val="24"/>
          <w:szCs w:val="24"/>
        </w:rPr>
        <w:t xml:space="preserve">Sr. Andrés </w:t>
      </w:r>
      <w:proofErr w:type="spellStart"/>
      <w:r w:rsidRPr="00C73BA0">
        <w:rPr>
          <w:rFonts w:ascii="Arial" w:hAnsi="Arial" w:cs="Arial"/>
          <w:bCs/>
          <w:sz w:val="24"/>
          <w:szCs w:val="24"/>
        </w:rPr>
        <w:t>Sanucci</w:t>
      </w:r>
      <w:proofErr w:type="spellEnd"/>
    </w:p>
    <w:p w14:paraId="52C3AC74" w14:textId="77777777" w:rsidR="00BC057A" w:rsidRPr="00C73BA0" w:rsidRDefault="00BC057A" w:rsidP="00BC057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3BA0">
        <w:rPr>
          <w:rFonts w:ascii="Arial" w:hAnsi="Arial" w:cs="Arial"/>
          <w:b/>
          <w:sz w:val="24"/>
          <w:szCs w:val="24"/>
        </w:rPr>
        <w:t>S/D</w:t>
      </w:r>
    </w:p>
    <w:p w14:paraId="37BBC910" w14:textId="77777777" w:rsidR="00BC057A" w:rsidRPr="00C73BA0" w:rsidRDefault="00BC057A" w:rsidP="00BC05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De nuestra consideración:</w:t>
      </w:r>
    </w:p>
    <w:p w14:paraId="3A1D4C5F" w14:textId="77777777" w:rsidR="00BC057A" w:rsidRPr="00C73BA0" w:rsidRDefault="00BC057A" w:rsidP="00BC057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 xml:space="preserve">                   Remitimos copia del presente proyecto para ser incluida en el orden del día de la próxima sesión.</w:t>
      </w:r>
    </w:p>
    <w:p w14:paraId="3C4DCA7B" w14:textId="0F80D13B" w:rsidR="00BC057A" w:rsidRPr="00BC057A" w:rsidRDefault="00BC057A" w:rsidP="004F3F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057A">
        <w:rPr>
          <w:rFonts w:ascii="Arial" w:hAnsi="Arial" w:cs="Arial"/>
          <w:b/>
          <w:bCs/>
          <w:sz w:val="24"/>
          <w:szCs w:val="24"/>
        </w:rPr>
        <w:t>DECLA</w:t>
      </w:r>
      <w:r w:rsidR="007A21FC">
        <w:rPr>
          <w:rFonts w:ascii="Arial" w:hAnsi="Arial" w:cs="Arial"/>
          <w:b/>
          <w:bCs/>
          <w:sz w:val="24"/>
          <w:szCs w:val="24"/>
        </w:rPr>
        <w:t xml:space="preserve">RESE </w:t>
      </w:r>
      <w:r w:rsidRPr="00BC057A">
        <w:rPr>
          <w:rFonts w:ascii="Arial" w:hAnsi="Arial" w:cs="Arial"/>
          <w:b/>
          <w:bCs/>
          <w:sz w:val="24"/>
          <w:szCs w:val="24"/>
        </w:rPr>
        <w:t>DE INTERES MUNICIPAL SOCIAL LAS ACCIONES QUE REALIZA EL GRUPO RENACER CHASCOMUS</w:t>
      </w:r>
    </w:p>
    <w:p w14:paraId="14220DDC" w14:textId="77777777" w:rsidR="00BC057A" w:rsidRDefault="00BC057A" w:rsidP="004F3FBA">
      <w:pPr>
        <w:jc w:val="both"/>
        <w:rPr>
          <w:rFonts w:ascii="Arial" w:hAnsi="Arial" w:cs="Arial"/>
          <w:sz w:val="24"/>
          <w:szCs w:val="24"/>
        </w:rPr>
      </w:pPr>
    </w:p>
    <w:p w14:paraId="1EBDE8A9" w14:textId="0F5D94CC" w:rsidR="004F3FBA" w:rsidRPr="00BC057A" w:rsidRDefault="004F3FBA" w:rsidP="004F3F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057A">
        <w:rPr>
          <w:rFonts w:ascii="Arial" w:hAnsi="Arial" w:cs="Arial"/>
          <w:b/>
          <w:bCs/>
          <w:sz w:val="24"/>
          <w:szCs w:val="24"/>
        </w:rPr>
        <w:t xml:space="preserve">VISTO: </w:t>
      </w:r>
    </w:p>
    <w:p w14:paraId="668872CE" w14:textId="0EAF96E2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t xml:space="preserve">La labor desarrollada por el grupo Renacer Chascomús, </w:t>
      </w:r>
    </w:p>
    <w:p w14:paraId="1BA93EA0" w14:textId="77777777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</w:p>
    <w:p w14:paraId="46D44848" w14:textId="4063C623" w:rsidR="004F3FBA" w:rsidRPr="00BC057A" w:rsidRDefault="004F3FBA" w:rsidP="004F3F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057A">
        <w:rPr>
          <w:rFonts w:ascii="Arial" w:hAnsi="Arial" w:cs="Arial"/>
          <w:b/>
          <w:bCs/>
          <w:sz w:val="24"/>
          <w:szCs w:val="24"/>
        </w:rPr>
        <w:t>CONSIDERANDO:</w:t>
      </w:r>
    </w:p>
    <w:p w14:paraId="013C0B89" w14:textId="44DF318D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el mismo está </w:t>
      </w:r>
      <w:r w:rsidRPr="004F3FBA">
        <w:rPr>
          <w:rFonts w:ascii="Arial" w:hAnsi="Arial" w:cs="Arial"/>
          <w:sz w:val="24"/>
          <w:szCs w:val="24"/>
        </w:rPr>
        <w:t>conformado por madres y padres que han perdido hijos/as y que se reúnen semanalmente en un espacio de ayuda mutua, contención emocional y transformación del dolor en propósito comunitario;</w:t>
      </w:r>
    </w:p>
    <w:p w14:paraId="0259EC9D" w14:textId="700AA79B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t xml:space="preserve">Que el grupo Renacer cuenta con más de 37 años de trayectoria en </w:t>
      </w:r>
      <w:r>
        <w:rPr>
          <w:rFonts w:ascii="Arial" w:hAnsi="Arial" w:cs="Arial"/>
          <w:sz w:val="24"/>
          <w:szCs w:val="24"/>
        </w:rPr>
        <w:t xml:space="preserve">nuestra </w:t>
      </w:r>
      <w:proofErr w:type="gramStart"/>
      <w:r>
        <w:rPr>
          <w:rFonts w:ascii="Arial" w:hAnsi="Arial" w:cs="Arial"/>
          <w:sz w:val="24"/>
          <w:szCs w:val="24"/>
        </w:rPr>
        <w:t xml:space="preserve">ciudad </w:t>
      </w:r>
      <w:r w:rsidRPr="004F3FBA">
        <w:rPr>
          <w:rFonts w:ascii="Arial" w:hAnsi="Arial" w:cs="Arial"/>
          <w:sz w:val="24"/>
          <w:szCs w:val="24"/>
        </w:rPr>
        <w:t xml:space="preserve"> y</w:t>
      </w:r>
      <w:proofErr w:type="gramEnd"/>
      <w:r w:rsidRPr="004F3FBA">
        <w:rPr>
          <w:rFonts w:ascii="Arial" w:hAnsi="Arial" w:cs="Arial"/>
          <w:sz w:val="24"/>
          <w:szCs w:val="24"/>
        </w:rPr>
        <w:t xml:space="preserve"> desde octubre de 2024 funciona gracias a la iniciativa de ciudadanos comprometidos, destacándose la tarea impulsada por la Sra. Fabiana Franco.</w:t>
      </w:r>
    </w:p>
    <w:p w14:paraId="00A10BC2" w14:textId="63CCD46D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t>Que este espacio se reúne todos los miércoles en instalaciones cedidas por la Asociación Bancaria, promoviendo la ayuda mutua entre personas que atraviesan el duelo más profundo.</w:t>
      </w:r>
    </w:p>
    <w:p w14:paraId="479C5A40" w14:textId="43FE41D3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t>Que la acción comunitaria desarrollada por Renacer no persigue fines políticos, económicos ni jurídicos, y se basa en el respeto, la empatía y la experiencia compartida.</w:t>
      </w:r>
    </w:p>
    <w:p w14:paraId="150F7C95" w14:textId="0C300888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lastRenderedPageBreak/>
        <w:t>Que la transformación del dolor en propósito social genera un aporte invaluable al tejido social de Chascomús, permitiendo que muchas familias encuentren sostén y sentido colectivo.</w:t>
      </w:r>
    </w:p>
    <w:p w14:paraId="0E2B1E3F" w14:textId="77777777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t>Que los talleres y encuentros realizados también en otras localidades como Ranchos y Belgrano muestran el compromiso del grupo con el crecimiento de espacios similares en otras comunidades.</w:t>
      </w:r>
    </w:p>
    <w:p w14:paraId="15D41D0D" w14:textId="77777777" w:rsid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t>Que es voluntad del Honorable Concejo Deliberante acompañar y visibilizar iniciativas sociales que, sin estructura formal, contribuyen al bienestar emocional y espiritual de los vecinos.</w:t>
      </w:r>
    </w:p>
    <w:p w14:paraId="06B9685B" w14:textId="559BCACB" w:rsid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t>Que declarar el grupo Renacer Chascomús de interés municipal y social contribuirá a su reconocimiento y a la difusión de su existencia, facilitando el acceso de quienes lo necesitan.</w:t>
      </w:r>
    </w:p>
    <w:p w14:paraId="6F313E2F" w14:textId="70FCD353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t xml:space="preserve">Que, de acuerdo con Ley Orgánica de las Municipalidades, corresponde que el cuerpo solicite tal medida a través de una </w:t>
      </w:r>
      <w:r w:rsidR="007A21FC">
        <w:rPr>
          <w:rFonts w:ascii="Arial" w:hAnsi="Arial" w:cs="Arial"/>
          <w:sz w:val="24"/>
          <w:szCs w:val="24"/>
        </w:rPr>
        <w:t>Ordenanza</w:t>
      </w:r>
      <w:r w:rsidRPr="004F3FBA">
        <w:rPr>
          <w:rFonts w:ascii="Arial" w:hAnsi="Arial" w:cs="Arial"/>
          <w:sz w:val="24"/>
          <w:szCs w:val="24"/>
        </w:rPr>
        <w:t>, en los términos del artículo 77 del citado cuerpo legal;</w:t>
      </w:r>
    </w:p>
    <w:p w14:paraId="60DFE3B8" w14:textId="4E353A55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4F3FBA">
        <w:rPr>
          <w:rFonts w:ascii="Arial" w:hAnsi="Arial" w:cs="Arial"/>
          <w:sz w:val="24"/>
          <w:szCs w:val="24"/>
        </w:rPr>
        <w:t xml:space="preserve">Por ello, </w:t>
      </w:r>
      <w:r w:rsidR="007A21FC">
        <w:rPr>
          <w:rFonts w:ascii="Arial" w:hAnsi="Arial" w:cs="Arial"/>
          <w:sz w:val="24"/>
          <w:szCs w:val="24"/>
        </w:rPr>
        <w:t xml:space="preserve">el Honorable Concejo Deliberante de </w:t>
      </w:r>
      <w:r w:rsidR="007A21FC" w:rsidRPr="004F3FBA">
        <w:rPr>
          <w:rFonts w:ascii="Arial" w:hAnsi="Arial" w:cs="Arial"/>
          <w:sz w:val="24"/>
          <w:szCs w:val="24"/>
        </w:rPr>
        <w:t>Chascomús</w:t>
      </w:r>
      <w:r w:rsidRPr="004F3FBA">
        <w:rPr>
          <w:rFonts w:ascii="Arial" w:hAnsi="Arial" w:cs="Arial"/>
          <w:sz w:val="24"/>
          <w:szCs w:val="24"/>
        </w:rPr>
        <w:t xml:space="preserve"> en atribución a sus facultades que le confiere la Ley Orgánica de las Municipalidades, propone lo siguiente:</w:t>
      </w:r>
    </w:p>
    <w:p w14:paraId="74B60C36" w14:textId="77777777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</w:p>
    <w:p w14:paraId="06FF7852" w14:textId="6B0BA74B" w:rsidR="004F3FBA" w:rsidRPr="00BC057A" w:rsidRDefault="004F3FBA" w:rsidP="00BC05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057A">
        <w:rPr>
          <w:rFonts w:ascii="Arial" w:hAnsi="Arial" w:cs="Arial"/>
          <w:b/>
          <w:bCs/>
          <w:sz w:val="24"/>
          <w:szCs w:val="24"/>
        </w:rPr>
        <w:t>PROYECTO DE ORDENANZA</w:t>
      </w:r>
      <w:r w:rsidR="007A21FC">
        <w:rPr>
          <w:rFonts w:ascii="Arial" w:hAnsi="Arial" w:cs="Arial"/>
          <w:b/>
          <w:bCs/>
          <w:sz w:val="24"/>
          <w:szCs w:val="24"/>
        </w:rPr>
        <w:t>:</w:t>
      </w:r>
    </w:p>
    <w:p w14:paraId="11B78948" w14:textId="77777777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</w:p>
    <w:p w14:paraId="491A3811" w14:textId="424AA6EF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7A21FC">
        <w:rPr>
          <w:rFonts w:ascii="Arial" w:hAnsi="Arial" w:cs="Arial"/>
          <w:b/>
          <w:bCs/>
          <w:sz w:val="24"/>
          <w:szCs w:val="24"/>
        </w:rPr>
        <w:t>ARTÍCULO 1</w:t>
      </w:r>
      <w:r w:rsidRPr="004F3FBA">
        <w:rPr>
          <w:rFonts w:ascii="Arial" w:hAnsi="Arial" w:cs="Arial"/>
          <w:sz w:val="24"/>
          <w:szCs w:val="24"/>
        </w:rPr>
        <w:t xml:space="preserve">°: Declárese de interés municipal </w:t>
      </w:r>
      <w:r w:rsidR="007A21FC">
        <w:rPr>
          <w:rFonts w:ascii="Arial" w:hAnsi="Arial" w:cs="Arial"/>
          <w:sz w:val="24"/>
          <w:szCs w:val="24"/>
        </w:rPr>
        <w:t>s</w:t>
      </w:r>
      <w:r w:rsidRPr="004F3FBA">
        <w:rPr>
          <w:rFonts w:ascii="Arial" w:hAnsi="Arial" w:cs="Arial"/>
          <w:sz w:val="24"/>
          <w:szCs w:val="24"/>
        </w:rPr>
        <w:t>ocial la actividad desarrollada por el grupo Renacer Chascomús, en reconocimiento a su labor solidaria, comunitaria y emocional en favor de madres y padres que han perdido hijos/as.</w:t>
      </w:r>
    </w:p>
    <w:p w14:paraId="7A3CEC2C" w14:textId="27F8576A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7A21FC">
        <w:rPr>
          <w:rFonts w:ascii="Arial" w:hAnsi="Arial" w:cs="Arial"/>
          <w:b/>
          <w:bCs/>
          <w:sz w:val="24"/>
          <w:szCs w:val="24"/>
        </w:rPr>
        <w:t>ARTÍCULO 2</w:t>
      </w:r>
      <w:r w:rsidRPr="004F3FBA">
        <w:rPr>
          <w:rFonts w:ascii="Arial" w:hAnsi="Arial" w:cs="Arial"/>
          <w:sz w:val="24"/>
          <w:szCs w:val="24"/>
        </w:rPr>
        <w:t>°: Dispóngase la promoción institucional del grupo a través de los medios oficiales del Municipio, fomentando su visibilidad en los canales de comunicación locales.</w:t>
      </w:r>
    </w:p>
    <w:p w14:paraId="0E3D43EE" w14:textId="77777777" w:rsidR="004F3FBA" w:rsidRP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7A21FC">
        <w:rPr>
          <w:rFonts w:ascii="Arial" w:hAnsi="Arial" w:cs="Arial"/>
          <w:b/>
          <w:bCs/>
          <w:sz w:val="24"/>
          <w:szCs w:val="24"/>
        </w:rPr>
        <w:t>ARTÍCULO 3</w:t>
      </w:r>
      <w:r w:rsidRPr="004F3FBA">
        <w:rPr>
          <w:rFonts w:ascii="Arial" w:hAnsi="Arial" w:cs="Arial"/>
          <w:sz w:val="24"/>
          <w:szCs w:val="24"/>
        </w:rPr>
        <w:t>°: Entréguese copia de la presente Ordenanza al grupo Renacer Chascomús, en reconocimiento a su trayectoria y compromiso.</w:t>
      </w:r>
    </w:p>
    <w:p w14:paraId="3B923852" w14:textId="003EB713" w:rsid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  <w:r w:rsidRPr="007A21FC">
        <w:rPr>
          <w:rFonts w:ascii="Arial" w:hAnsi="Arial" w:cs="Arial"/>
          <w:b/>
          <w:bCs/>
          <w:sz w:val="24"/>
          <w:szCs w:val="24"/>
        </w:rPr>
        <w:t>ARTÍCULO 4</w:t>
      </w:r>
      <w:r w:rsidRPr="004F3FBA">
        <w:rPr>
          <w:rFonts w:ascii="Arial" w:hAnsi="Arial" w:cs="Arial"/>
          <w:sz w:val="24"/>
          <w:szCs w:val="24"/>
        </w:rPr>
        <w:t xml:space="preserve">°: </w:t>
      </w:r>
      <w:r>
        <w:rPr>
          <w:rFonts w:ascii="Arial" w:hAnsi="Arial" w:cs="Arial"/>
          <w:sz w:val="24"/>
          <w:szCs w:val="24"/>
        </w:rPr>
        <w:t>De forma</w:t>
      </w:r>
    </w:p>
    <w:p w14:paraId="78DE10BB" w14:textId="77777777" w:rsidR="004F3FBA" w:rsidRDefault="004F3FBA" w:rsidP="004F3FBA">
      <w:pPr>
        <w:jc w:val="both"/>
        <w:rPr>
          <w:rFonts w:ascii="Arial" w:hAnsi="Arial" w:cs="Arial"/>
          <w:sz w:val="24"/>
          <w:szCs w:val="24"/>
        </w:rPr>
      </w:pPr>
    </w:p>
    <w:sectPr w:rsidR="004F3F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8AAAF" w14:textId="77777777" w:rsidR="00975D8F" w:rsidRDefault="00975D8F" w:rsidP="00BC057A">
      <w:pPr>
        <w:spacing w:after="0" w:line="240" w:lineRule="auto"/>
      </w:pPr>
      <w:r>
        <w:separator/>
      </w:r>
    </w:p>
  </w:endnote>
  <w:endnote w:type="continuationSeparator" w:id="0">
    <w:p w14:paraId="2BD91C5E" w14:textId="77777777" w:rsidR="00975D8F" w:rsidRDefault="00975D8F" w:rsidP="00BC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89386" w14:textId="77777777" w:rsidR="00975D8F" w:rsidRDefault="00975D8F" w:rsidP="00BC057A">
      <w:pPr>
        <w:spacing w:after="0" w:line="240" w:lineRule="auto"/>
      </w:pPr>
      <w:r>
        <w:separator/>
      </w:r>
    </w:p>
  </w:footnote>
  <w:footnote w:type="continuationSeparator" w:id="0">
    <w:p w14:paraId="4365227C" w14:textId="77777777" w:rsidR="00975D8F" w:rsidRDefault="00975D8F" w:rsidP="00BC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3BE6" w14:textId="77777777" w:rsidR="00BC057A" w:rsidRPr="004B5A75" w:rsidRDefault="00BC057A" w:rsidP="00BC057A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eastAsia="es-ES"/>
      </w:rPr>
    </w:pPr>
    <w:r w:rsidRPr="004B5A75">
      <w:rPr>
        <w:rFonts w:ascii="Footlight MT Light" w:eastAsia="Times New Roman" w:hAnsi="Footlight MT Light" w:cs="Times New Roman"/>
        <w:noProof/>
        <w:color w:val="000000"/>
        <w:sz w:val="24"/>
        <w:szCs w:val="24"/>
        <w:lang w:val="en-US"/>
      </w:rPr>
      <w:drawing>
        <wp:inline distT="0" distB="0" distL="0" distR="0" wp14:anchorId="4D188985" wp14:editId="4160A1E9">
          <wp:extent cx="694055" cy="605790"/>
          <wp:effectExtent l="0" t="0" r="0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8BB274" w14:textId="77777777" w:rsidR="00BC057A" w:rsidRPr="004B5A75" w:rsidRDefault="00BC057A" w:rsidP="00BC057A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4B5A75">
      <w:rPr>
        <w:rFonts w:ascii="Times New Roman" w:eastAsia="Times New Roman" w:hAnsi="Times New Roman" w:cs="Times New Roman"/>
        <w:b/>
        <w:bCs/>
        <w:color w:val="000000"/>
        <w:lang w:eastAsia="es-ES"/>
      </w:rPr>
      <w:t>Honorable Concejo Deliberante</w:t>
    </w:r>
  </w:p>
  <w:p w14:paraId="5C4A0C6B" w14:textId="7D3F84B8" w:rsidR="00BC057A" w:rsidRDefault="007A21FC" w:rsidP="00BC057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>
      <w:rPr>
        <w:rFonts w:ascii="Times New Roman" w:eastAsia="Times New Roman" w:hAnsi="Times New Roman" w:cs="Times New Roman"/>
        <w:b/>
        <w:bCs/>
        <w:color w:val="000000"/>
        <w:lang w:eastAsia="es-ES"/>
      </w:rPr>
      <w:t>Sarmiento N°56</w:t>
    </w:r>
    <w:r w:rsidR="00BC057A" w:rsidRPr="004B5A75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   -    Chascomús</w:t>
    </w:r>
  </w:p>
  <w:p w14:paraId="53039FDB" w14:textId="33B96984" w:rsidR="00BC057A" w:rsidRPr="004B5A75" w:rsidRDefault="00BC057A" w:rsidP="00BC057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4B5A75">
      <w:rPr>
        <w:rFonts w:ascii="Times New Roman" w:eastAsia="Times New Roman" w:hAnsi="Times New Roman" w:cs="Times New Roman"/>
        <w:b/>
        <w:bCs/>
        <w:color w:val="000000"/>
        <w:lang w:eastAsia="es-ES"/>
      </w:rPr>
      <w:t>“</w:t>
    </w:r>
    <w:r w:rsidRPr="004B5A75">
      <w:rPr>
        <w:rFonts w:ascii="Times New Roman" w:eastAsia="Calibri" w:hAnsi="Times New Roman" w:cs="Times New Roman"/>
        <w:b/>
      </w:rPr>
      <w:t>2025: Año del 40° Aniversario del juicio a las Juntas Militares, hito de nuestra Democracia”</w:t>
    </w:r>
  </w:p>
  <w:p w14:paraId="210902CE" w14:textId="77777777" w:rsidR="00BC057A" w:rsidRDefault="00BC05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BA"/>
    <w:rsid w:val="004D02BB"/>
    <w:rsid w:val="004F3FBA"/>
    <w:rsid w:val="005733D9"/>
    <w:rsid w:val="00635F75"/>
    <w:rsid w:val="00703C6A"/>
    <w:rsid w:val="007A21FC"/>
    <w:rsid w:val="00840036"/>
    <w:rsid w:val="00975D8F"/>
    <w:rsid w:val="00BC057A"/>
    <w:rsid w:val="00D3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FBEE"/>
  <w15:chartTrackingRefBased/>
  <w15:docId w15:val="{25DFFE42-0E7E-49C8-B2B1-B917B5CB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3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3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3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F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F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F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3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3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3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3F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3F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3F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F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3FB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0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57A"/>
  </w:style>
  <w:style w:type="paragraph" w:styleId="Piedepgina">
    <w:name w:val="footer"/>
    <w:basedOn w:val="Normal"/>
    <w:link w:val="PiedepginaCar"/>
    <w:uiPriority w:val="99"/>
    <w:unhideWhenUsed/>
    <w:rsid w:val="00BC0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2025-07-07T17:52:00Z</dcterms:created>
  <dcterms:modified xsi:type="dcterms:W3CDTF">2025-07-07T17:52:00Z</dcterms:modified>
</cp:coreProperties>
</file>