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D6631" w:rsidRPr="00531018" w:rsidRDefault="00DD6631" w:rsidP="00DD6631">
      <w:pPr>
        <w:spacing w:after="480" w:line="240" w:lineRule="auto"/>
        <w:ind w:left="-1304"/>
        <w:jc w:val="right"/>
        <w:rPr>
          <w:rFonts w:ascii="Arial" w:hAnsi="Arial" w:cs="Arial"/>
        </w:rPr>
      </w:pPr>
      <w:bookmarkStart w:id="0" w:name="_GoBack"/>
      <w:bookmarkEnd w:id="0"/>
      <w:r w:rsidRPr="00531018">
        <w:rPr>
          <w:rFonts w:ascii="Arial" w:hAnsi="Arial" w:cs="Arial"/>
        </w:rPr>
        <w:t>Chascomus, 1</w:t>
      </w:r>
      <w:r w:rsidR="00E06CFE">
        <w:rPr>
          <w:rFonts w:ascii="Arial" w:hAnsi="Arial" w:cs="Arial"/>
        </w:rPr>
        <w:t>8</w:t>
      </w:r>
      <w:r w:rsidRPr="00531018">
        <w:rPr>
          <w:rFonts w:ascii="Arial" w:hAnsi="Arial" w:cs="Arial"/>
        </w:rPr>
        <w:t xml:space="preserve"> de </w:t>
      </w:r>
      <w:r w:rsidR="00E06CFE">
        <w:rPr>
          <w:rFonts w:ascii="Arial" w:hAnsi="Arial" w:cs="Arial"/>
        </w:rPr>
        <w:t>Septiembre</w:t>
      </w:r>
      <w:r w:rsidRPr="00531018">
        <w:rPr>
          <w:rFonts w:ascii="Arial" w:hAnsi="Arial" w:cs="Arial"/>
        </w:rPr>
        <w:t xml:space="preserve"> de 2025</w:t>
      </w:r>
    </w:p>
    <w:p w:rsidR="006B12FF" w:rsidRPr="00DD6631" w:rsidRDefault="00C302EB" w:rsidP="00DD6631">
      <w:pPr>
        <w:spacing w:after="0" w:line="360" w:lineRule="auto"/>
        <w:jc w:val="both"/>
        <w:rPr>
          <w:rFonts w:ascii="Arial" w:eastAsia="MS Mincho" w:hAnsi="Arial" w:cs="Arial"/>
          <w:b/>
          <w:u w:val="single"/>
          <w:lang w:val="es-ES_tradnl" w:eastAsia="es-ES_tradnl"/>
        </w:rPr>
      </w:pPr>
      <w:r w:rsidRPr="00DD6631">
        <w:rPr>
          <w:rFonts w:ascii="Arial" w:eastAsia="MS Mincho" w:hAnsi="Arial" w:cs="Arial"/>
          <w:b/>
          <w:u w:val="single"/>
          <w:lang w:val="es-ES_tradnl" w:eastAsia="es-ES_tradnl"/>
        </w:rPr>
        <w:t xml:space="preserve">VISTO: </w:t>
      </w:r>
    </w:p>
    <w:p w:rsidR="006B12FF" w:rsidRPr="00DD6631" w:rsidRDefault="00C302EB" w:rsidP="00DD6631">
      <w:pPr>
        <w:autoSpaceDE w:val="0"/>
        <w:autoSpaceDN w:val="0"/>
        <w:adjustRightInd w:val="0"/>
        <w:spacing w:after="150" w:line="360" w:lineRule="auto"/>
        <w:ind w:firstLine="851"/>
        <w:jc w:val="both"/>
        <w:rPr>
          <w:rFonts w:ascii="Arial" w:eastAsiaTheme="minorHAnsi" w:hAnsi="Arial" w:cs="Arial"/>
          <w:lang w:val="es-AR" w:eastAsia="en-US"/>
        </w:rPr>
      </w:pPr>
      <w:r w:rsidRPr="00DD6631">
        <w:rPr>
          <w:rFonts w:ascii="Arial" w:eastAsiaTheme="minorHAnsi" w:hAnsi="Arial" w:cs="Arial"/>
          <w:lang w:val="es-AR" w:eastAsia="en-US"/>
        </w:rPr>
        <w:t xml:space="preserve">La </w:t>
      </w:r>
      <w:r w:rsidR="00125685">
        <w:rPr>
          <w:rFonts w:ascii="Arial" w:eastAsiaTheme="minorHAnsi" w:hAnsi="Arial" w:cs="Arial"/>
          <w:lang w:val="es-AR" w:eastAsia="en-US"/>
        </w:rPr>
        <w:t>Ordenanza N° 5642/2022</w:t>
      </w:r>
      <w:r w:rsidR="00DD6631">
        <w:rPr>
          <w:rFonts w:ascii="Arial" w:eastAsiaTheme="minorHAnsi" w:hAnsi="Arial" w:cs="Arial"/>
          <w:lang w:val="es-AR" w:eastAsia="en-US"/>
        </w:rPr>
        <w:t xml:space="preserve">, </w:t>
      </w:r>
      <w:r w:rsidRPr="00DD6631">
        <w:rPr>
          <w:rFonts w:ascii="Arial" w:eastAsiaTheme="minorHAnsi" w:hAnsi="Arial" w:cs="Arial"/>
          <w:lang w:val="es-AR" w:eastAsia="en-US"/>
        </w:rPr>
        <w:t>y;</w:t>
      </w:r>
    </w:p>
    <w:p w:rsidR="006B12FF" w:rsidRPr="00DD6631" w:rsidRDefault="00C302EB" w:rsidP="00DD6631">
      <w:pPr>
        <w:spacing w:after="0" w:line="360" w:lineRule="auto"/>
        <w:jc w:val="both"/>
        <w:rPr>
          <w:rFonts w:ascii="Arial" w:eastAsia="MS Mincho" w:hAnsi="Arial" w:cs="Arial"/>
          <w:b/>
          <w:u w:val="single"/>
          <w:lang w:val="es-ES_tradnl" w:eastAsia="es-ES_tradnl"/>
        </w:rPr>
      </w:pPr>
      <w:r w:rsidRPr="00DD6631">
        <w:rPr>
          <w:rFonts w:ascii="Arial" w:eastAsia="MS Mincho" w:hAnsi="Arial" w:cs="Arial"/>
          <w:b/>
          <w:u w:val="single"/>
          <w:lang w:val="es-ES_tradnl" w:eastAsia="es-ES_tradnl"/>
        </w:rPr>
        <w:t>CONSIDERANDO:</w:t>
      </w:r>
    </w:p>
    <w:p w:rsidR="00DD6631" w:rsidRDefault="00DD6631" w:rsidP="00DD6631">
      <w:pPr>
        <w:spacing w:after="240" w:line="360" w:lineRule="auto"/>
        <w:ind w:firstLine="1843"/>
        <w:jc w:val="both"/>
        <w:rPr>
          <w:rFonts w:ascii="Arial" w:eastAsia="Arial" w:hAnsi="Arial" w:cs="Arial"/>
          <w:color w:val="000000" w:themeColor="text1"/>
          <w:lang w:val="es-AR"/>
        </w:rPr>
      </w:pPr>
      <w:r>
        <w:rPr>
          <w:rFonts w:ascii="Arial" w:eastAsia="Arial" w:hAnsi="Arial" w:cs="Arial"/>
          <w:color w:val="000000" w:themeColor="text1"/>
        </w:rPr>
        <w:t xml:space="preserve">Que </w:t>
      </w:r>
      <w:r w:rsidR="00125685">
        <w:rPr>
          <w:rFonts w:ascii="Arial" w:eastAsia="Arial" w:hAnsi="Arial" w:cs="Arial"/>
          <w:color w:val="000000" w:themeColor="text1"/>
        </w:rPr>
        <w:t xml:space="preserve">mediante la citada ordenanza se aceptó la donación de las 7/12 </w:t>
      </w:r>
      <w:proofErr w:type="spellStart"/>
      <w:r w:rsidR="00125685">
        <w:rPr>
          <w:rFonts w:ascii="Arial" w:eastAsia="Arial" w:hAnsi="Arial" w:cs="Arial"/>
          <w:color w:val="000000" w:themeColor="text1"/>
        </w:rPr>
        <w:t>avas</w:t>
      </w:r>
      <w:proofErr w:type="spellEnd"/>
      <w:r w:rsidR="00125685">
        <w:rPr>
          <w:rFonts w:ascii="Arial" w:eastAsia="Arial" w:hAnsi="Arial" w:cs="Arial"/>
          <w:color w:val="000000" w:themeColor="text1"/>
        </w:rPr>
        <w:t xml:space="preserve"> partes indivisas del inmueble designado catastralmente como Circunscripción II, sección C, chacra 71, Manzana 9h, Parcela 1, Partida Inmobiliaria 027-6390.</w:t>
      </w:r>
    </w:p>
    <w:p w:rsidR="00125685" w:rsidRDefault="00DD6631" w:rsidP="00DD6631">
      <w:pPr>
        <w:spacing w:after="240" w:line="360" w:lineRule="auto"/>
        <w:ind w:firstLine="1843"/>
        <w:jc w:val="both"/>
        <w:rPr>
          <w:rFonts w:ascii="Arial" w:eastAsia="Arial" w:hAnsi="Arial" w:cs="Arial"/>
          <w:color w:val="000000" w:themeColor="text1"/>
        </w:rPr>
      </w:pPr>
      <w:r w:rsidRPr="007A14DD">
        <w:rPr>
          <w:rFonts w:ascii="Arial" w:eastAsia="Arial" w:hAnsi="Arial" w:cs="Arial"/>
          <w:color w:val="000000" w:themeColor="text1"/>
        </w:rPr>
        <w:t>Que</w:t>
      </w:r>
      <w:r w:rsidR="00125685">
        <w:rPr>
          <w:rFonts w:ascii="Arial" w:eastAsia="Arial" w:hAnsi="Arial" w:cs="Arial"/>
          <w:color w:val="000000" w:themeColor="text1"/>
        </w:rPr>
        <w:t>, sin embargo, se advierte que se ha cometido un error involuntario al consignar la Manzana del mencionado inmueble, ya que en rigor de verdad se tendría que haber plasmado “Manzana 9” y NO “Manzana 9H”.</w:t>
      </w:r>
    </w:p>
    <w:p w:rsidR="006B12FF" w:rsidRDefault="00C96891" w:rsidP="00DD6631">
      <w:pPr>
        <w:spacing w:after="240" w:line="360" w:lineRule="auto"/>
        <w:ind w:firstLine="1843"/>
        <w:jc w:val="both"/>
        <w:rPr>
          <w:rFonts w:ascii="Arial" w:eastAsia="Arial" w:hAnsi="Arial" w:cs="Arial"/>
          <w:color w:val="000000" w:themeColor="text1"/>
          <w:lang w:val="es-AR"/>
        </w:rPr>
      </w:pPr>
      <w:r>
        <w:rPr>
          <w:rFonts w:ascii="Arial" w:eastAsia="Arial" w:hAnsi="Arial" w:cs="Arial"/>
          <w:color w:val="000000" w:themeColor="text1"/>
        </w:rPr>
        <w:t>Que el Artículo 115 de la Ordenanza General 267/1980 establece que en cualquier momento podrán rectificarse los errores materiales o de hecho y los aritméticos</w:t>
      </w:r>
      <w:r w:rsidR="00DD6631">
        <w:rPr>
          <w:rFonts w:ascii="Arial" w:eastAsia="Arial" w:hAnsi="Arial" w:cs="Arial"/>
          <w:color w:val="000000" w:themeColor="text1"/>
          <w:lang w:val="es-AR"/>
        </w:rPr>
        <w:t>.</w:t>
      </w:r>
    </w:p>
    <w:p w:rsidR="00C96891" w:rsidRPr="00DD6631" w:rsidRDefault="00C96891" w:rsidP="00DD6631">
      <w:pPr>
        <w:spacing w:after="240" w:line="360" w:lineRule="auto"/>
        <w:ind w:firstLine="1843"/>
        <w:jc w:val="both"/>
        <w:rPr>
          <w:rFonts w:ascii="Arial" w:eastAsia="Arial" w:hAnsi="Arial" w:cs="Arial"/>
          <w:color w:val="000000" w:themeColor="text1"/>
          <w:lang w:val="es-AR"/>
        </w:rPr>
      </w:pPr>
      <w:r>
        <w:rPr>
          <w:rFonts w:ascii="Arial" w:eastAsia="Arial" w:hAnsi="Arial" w:cs="Arial"/>
          <w:color w:val="000000" w:themeColor="text1"/>
          <w:lang w:val="es-AR"/>
        </w:rPr>
        <w:t xml:space="preserve">Que resulta necesario </w:t>
      </w:r>
      <w:r w:rsidR="00CE3050">
        <w:rPr>
          <w:rFonts w:ascii="Arial" w:eastAsia="Arial" w:hAnsi="Arial" w:cs="Arial"/>
          <w:color w:val="000000" w:themeColor="text1"/>
          <w:lang w:val="es-AR"/>
        </w:rPr>
        <w:t>rectificar</w:t>
      </w:r>
      <w:r>
        <w:rPr>
          <w:rFonts w:ascii="Arial" w:eastAsia="Arial" w:hAnsi="Arial" w:cs="Arial"/>
          <w:color w:val="000000" w:themeColor="text1"/>
          <w:lang w:val="es-AR"/>
        </w:rPr>
        <w:t xml:space="preserve"> el Artículo 1° de la Ordenanza 5642/2022</w:t>
      </w:r>
    </w:p>
    <w:p w:rsidR="00DD6631" w:rsidRDefault="00DD6631" w:rsidP="00DD6631">
      <w:pPr>
        <w:spacing w:after="240" w:line="360" w:lineRule="auto"/>
        <w:ind w:firstLine="1843"/>
        <w:jc w:val="both"/>
        <w:rPr>
          <w:rFonts w:ascii="Arial" w:hAnsi="Arial" w:cs="Arial"/>
          <w:lang w:val="es-AR"/>
        </w:rPr>
      </w:pPr>
      <w:r>
        <w:rPr>
          <w:rFonts w:ascii="Arial" w:hAnsi="Arial" w:cs="Arial"/>
          <w:lang w:val="es-AR"/>
        </w:rPr>
        <w:t>Por ello, el Intendente Municipal, en uso de sus atribuciones, eleva el siguiente proyecto de</w:t>
      </w:r>
    </w:p>
    <w:p w:rsidR="006B12FF" w:rsidRPr="00DD6631" w:rsidRDefault="00C302EB" w:rsidP="00DD6631">
      <w:pPr>
        <w:spacing w:after="240" w:line="360" w:lineRule="auto"/>
        <w:jc w:val="center"/>
        <w:rPr>
          <w:rFonts w:ascii="Arial" w:eastAsia="Times New Roman" w:hAnsi="Arial" w:cs="Arial"/>
          <w:b/>
          <w:bCs/>
          <w:u w:val="single"/>
          <w:lang w:val="es-AR"/>
        </w:rPr>
      </w:pPr>
      <w:r w:rsidRPr="00DD6631">
        <w:rPr>
          <w:rFonts w:ascii="Arial" w:eastAsia="Times New Roman" w:hAnsi="Arial" w:cs="Arial"/>
          <w:b/>
          <w:bCs/>
          <w:u w:val="single"/>
          <w:lang w:val="es-AR"/>
        </w:rPr>
        <w:t>ORDENANZA</w:t>
      </w:r>
    </w:p>
    <w:p w:rsidR="00C96891" w:rsidRPr="00C96891" w:rsidRDefault="00C302EB" w:rsidP="00C96891">
      <w:pPr>
        <w:spacing w:before="120" w:after="0" w:line="360" w:lineRule="auto"/>
        <w:jc w:val="both"/>
        <w:rPr>
          <w:rFonts w:ascii="Arial" w:eastAsia="Arial" w:hAnsi="Arial" w:cs="Arial"/>
          <w:color w:val="000000" w:themeColor="text1"/>
        </w:rPr>
      </w:pPr>
      <w:r w:rsidRPr="00DD6631">
        <w:rPr>
          <w:rFonts w:ascii="Arial" w:eastAsia="MS Mincho" w:hAnsi="Arial" w:cs="Arial"/>
          <w:b/>
          <w:bCs/>
          <w:u w:val="single"/>
          <w:lang w:val="es-ES_tradnl" w:eastAsia="es-ES_tradnl"/>
        </w:rPr>
        <w:t>ARTÍCULO N° 1:</w:t>
      </w:r>
      <w:r w:rsidRPr="00DD6631">
        <w:rPr>
          <w:rFonts w:ascii="Arial" w:eastAsia="MS Mincho" w:hAnsi="Arial" w:cs="Arial"/>
          <w:bCs/>
          <w:lang w:val="es-ES_tradnl" w:eastAsia="es-ES_tradnl"/>
        </w:rPr>
        <w:t xml:space="preserve"> </w:t>
      </w:r>
      <w:r w:rsidR="00C96891">
        <w:rPr>
          <w:rFonts w:ascii="Arial" w:eastAsia="MS Mincho" w:hAnsi="Arial" w:cs="Arial"/>
          <w:bCs/>
          <w:lang w:val="es-ES_tradnl" w:eastAsia="es-ES_tradnl"/>
        </w:rPr>
        <w:t xml:space="preserve">Rectifíquese el artículo 1° de la Ordenanza 5642/2022, el que quedará redactado de la siguiente manera: “Artículo 1°: </w:t>
      </w:r>
      <w:r w:rsidR="00C96891" w:rsidRPr="00C96891">
        <w:rPr>
          <w:rFonts w:ascii="Arial" w:eastAsia="Arial" w:hAnsi="Arial" w:cs="Arial"/>
          <w:color w:val="000000" w:themeColor="text1"/>
        </w:rPr>
        <w:t xml:space="preserve">Acéptese la donación de las 7/12 </w:t>
      </w:r>
      <w:proofErr w:type="spellStart"/>
      <w:r w:rsidR="00C96891" w:rsidRPr="00C96891">
        <w:rPr>
          <w:rFonts w:ascii="Arial" w:eastAsia="Arial" w:hAnsi="Arial" w:cs="Arial"/>
          <w:color w:val="000000" w:themeColor="text1"/>
        </w:rPr>
        <w:t>avas</w:t>
      </w:r>
      <w:proofErr w:type="spellEnd"/>
      <w:r w:rsidR="00C96891" w:rsidRPr="00C96891">
        <w:rPr>
          <w:rFonts w:ascii="Arial" w:eastAsia="Arial" w:hAnsi="Arial" w:cs="Arial"/>
          <w:color w:val="000000" w:themeColor="text1"/>
        </w:rPr>
        <w:t xml:space="preserve"> partes indivisas del inmueble designado catastralmente como Circunscripción II, </w:t>
      </w:r>
      <w:r w:rsidR="00C96891">
        <w:rPr>
          <w:rFonts w:ascii="Arial" w:eastAsia="Arial" w:hAnsi="Arial" w:cs="Arial"/>
          <w:color w:val="000000" w:themeColor="text1"/>
        </w:rPr>
        <w:t>sección C, Chacra 71, Manzana 9</w:t>
      </w:r>
      <w:r w:rsidR="00C96891" w:rsidRPr="00C96891">
        <w:rPr>
          <w:rFonts w:ascii="Arial" w:eastAsia="Arial" w:hAnsi="Arial" w:cs="Arial"/>
          <w:color w:val="000000" w:themeColor="text1"/>
        </w:rPr>
        <w:t>, Parcela 1, Partida Inmobiliaria 027-6390, efectuada por los Sres. Irma Alejandra María Olmos, Ulises Sergio Emilio Olmos, Paula Emilia Olmos, María Dolores Olmos, María del Carmen Olmos, María Catalina Olmos y Patricio Carlos Olmos conforme los antecedentes obrantes en el expediente administrativo N° 4030-139902/E</w:t>
      </w:r>
      <w:r w:rsidR="00C96891">
        <w:rPr>
          <w:rFonts w:ascii="Arial" w:eastAsia="Arial" w:hAnsi="Arial" w:cs="Arial"/>
          <w:color w:val="000000" w:themeColor="text1"/>
        </w:rPr>
        <w:t>”</w:t>
      </w:r>
      <w:r w:rsidR="00C96891" w:rsidRPr="00C96891">
        <w:rPr>
          <w:rFonts w:ascii="Arial" w:eastAsia="Arial" w:hAnsi="Arial" w:cs="Arial"/>
          <w:color w:val="000000" w:themeColor="text1"/>
        </w:rPr>
        <w:t xml:space="preserve">. </w:t>
      </w:r>
    </w:p>
    <w:p w:rsidR="00E06CFE" w:rsidRDefault="00C302EB" w:rsidP="00DD6631">
      <w:pPr>
        <w:spacing w:before="120" w:after="0" w:line="360" w:lineRule="auto"/>
        <w:jc w:val="both"/>
        <w:rPr>
          <w:rFonts w:ascii="Arial" w:eastAsia="MS Mincho" w:hAnsi="Arial" w:cs="Arial"/>
          <w:bCs/>
          <w:lang w:val="es-ES_tradnl" w:eastAsia="es-ES_tradnl"/>
        </w:rPr>
      </w:pPr>
      <w:r w:rsidRPr="00DD6631">
        <w:rPr>
          <w:rFonts w:ascii="Arial" w:eastAsia="MS Mincho" w:hAnsi="Arial" w:cs="Arial"/>
          <w:b/>
          <w:bCs/>
          <w:u w:val="single"/>
          <w:lang w:val="es-ES_tradnl" w:eastAsia="es-ES_tradnl"/>
        </w:rPr>
        <w:t xml:space="preserve">ARTÍCULO N° </w:t>
      </w:r>
      <w:r w:rsidR="00C96891">
        <w:rPr>
          <w:rFonts w:ascii="Arial" w:eastAsia="MS Mincho" w:hAnsi="Arial" w:cs="Arial"/>
          <w:b/>
          <w:bCs/>
          <w:u w:val="single"/>
          <w:lang w:val="es-ES_tradnl" w:eastAsia="es-ES_tradnl"/>
        </w:rPr>
        <w:t>2</w:t>
      </w:r>
      <w:r w:rsidRPr="00DD6631">
        <w:rPr>
          <w:rFonts w:ascii="Arial" w:eastAsia="MS Mincho" w:hAnsi="Arial" w:cs="Arial"/>
          <w:b/>
          <w:bCs/>
          <w:u w:val="single"/>
          <w:lang w:val="es-ES_tradnl" w:eastAsia="es-ES_tradnl"/>
        </w:rPr>
        <w:t>:</w:t>
      </w:r>
      <w:r w:rsidRPr="00DD6631">
        <w:rPr>
          <w:rFonts w:ascii="Arial" w:eastAsia="MS Mincho" w:hAnsi="Arial" w:cs="Arial"/>
          <w:bCs/>
          <w:lang w:val="es-ES_tradnl" w:eastAsia="es-ES_tradnl"/>
        </w:rPr>
        <w:t xml:space="preserve"> De forma.-</w:t>
      </w:r>
    </w:p>
    <w:p w:rsidR="00E06CFE" w:rsidRDefault="00E06CFE" w:rsidP="00DD6631">
      <w:pPr>
        <w:spacing w:before="120" w:after="0" w:line="360" w:lineRule="auto"/>
        <w:jc w:val="both"/>
        <w:rPr>
          <w:rFonts w:ascii="Arial" w:eastAsia="MS Mincho" w:hAnsi="Arial" w:cs="Arial"/>
          <w:bCs/>
          <w:lang w:val="es-ES_tradnl" w:eastAsia="es-ES_tradnl"/>
        </w:rPr>
      </w:pPr>
    </w:p>
    <w:p w:rsidR="006B12FF" w:rsidRPr="00DD6631" w:rsidRDefault="00C302EB" w:rsidP="00DD6631">
      <w:pPr>
        <w:spacing w:before="120" w:after="0" w:line="360" w:lineRule="auto"/>
        <w:jc w:val="both"/>
        <w:rPr>
          <w:rFonts w:ascii="Arial" w:eastAsia="MS Mincho" w:hAnsi="Arial" w:cs="Arial"/>
          <w:b/>
          <w:bCs/>
          <w:u w:val="single"/>
          <w:lang w:val="es-ES_tradnl" w:eastAsia="es-ES_tradnl"/>
        </w:rPr>
      </w:pPr>
      <w:r w:rsidRPr="00DD6631">
        <w:rPr>
          <w:rFonts w:ascii="Arial" w:eastAsia="MS Mincho" w:hAnsi="Arial" w:cs="Arial"/>
          <w:bCs/>
          <w:lang w:val="es-ES_tradnl" w:eastAsia="es-ES_tradnl"/>
        </w:rPr>
        <w:t xml:space="preserve"> </w:t>
      </w:r>
      <w:bookmarkStart w:id="1" w:name="_heading=h.gjdgxs" w:colFirst="0" w:colLast="0"/>
      <w:bookmarkEnd w:id="1"/>
    </w:p>
    <w:sectPr w:rsidR="006B12FF" w:rsidRPr="00DD6631">
      <w:headerReference w:type="default" r:id="rId7"/>
      <w:pgSz w:w="11906" w:h="16838"/>
      <w:pgMar w:top="1417" w:right="1701" w:bottom="1417" w:left="1701"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73345" w:rsidRDefault="00D73345">
      <w:pPr>
        <w:spacing w:after="0" w:line="240" w:lineRule="auto"/>
      </w:pPr>
      <w:r>
        <w:separator/>
      </w:r>
    </w:p>
  </w:endnote>
  <w:endnote w:type="continuationSeparator" w:id="0">
    <w:p w:rsidR="00D73345" w:rsidRDefault="00D7334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roman"/>
    <w:notTrueType/>
    <w:pitch w:val="fixed"/>
    <w:sig w:usb0="00000000" w:usb1="08070000" w:usb2="00000010" w:usb3="00000000" w:csb0="0002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73345" w:rsidRDefault="00D73345">
      <w:pPr>
        <w:spacing w:after="0" w:line="240" w:lineRule="auto"/>
      </w:pPr>
      <w:r>
        <w:separator/>
      </w:r>
    </w:p>
  </w:footnote>
  <w:footnote w:type="continuationSeparator" w:id="0">
    <w:p w:rsidR="00D73345" w:rsidRDefault="00D7334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D6631" w:rsidRDefault="00DD6631">
    <w:pPr>
      <w:pBdr>
        <w:top w:val="nil"/>
        <w:left w:val="nil"/>
        <w:bottom w:val="nil"/>
        <w:right w:val="nil"/>
        <w:between w:val="nil"/>
      </w:pBdr>
      <w:tabs>
        <w:tab w:val="center" w:pos="4252"/>
        <w:tab w:val="right" w:pos="8504"/>
        <w:tab w:val="left" w:pos="2295"/>
      </w:tabs>
      <w:spacing w:after="0" w:line="240" w:lineRule="auto"/>
      <w:rPr>
        <w:color w:val="000000"/>
      </w:rPr>
    </w:pPr>
    <w:r>
      <w:rPr>
        <w:noProof/>
        <w:lang w:val="en-US" w:eastAsia="en-US"/>
      </w:rPr>
      <w:drawing>
        <wp:inline distT="0" distB="0" distL="0" distR="0" wp14:anchorId="48197C60" wp14:editId="14C547D1">
          <wp:extent cx="5308855" cy="540000"/>
          <wp:effectExtent l="0" t="0" r="6350" b="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n 3"/>
                  <pic:cNvPicPr/>
                </pic:nvPicPr>
                <pic:blipFill rotWithShape="1">
                  <a:blip r:embed="rId1" cstate="print">
                    <a:extLst>
                      <a:ext uri="{28A0092B-C50C-407E-A947-70E740481C1C}">
                        <a14:useLocalDpi xmlns:a14="http://schemas.microsoft.com/office/drawing/2010/main" val="0"/>
                      </a:ext>
                    </a:extLst>
                  </a:blip>
                  <a:srcRect l="7543" t="25355" r="7441" b="26754"/>
                  <a:stretch/>
                </pic:blipFill>
                <pic:spPr bwMode="auto">
                  <a:xfrm>
                    <a:off x="0" y="0"/>
                    <a:ext cx="5308855" cy="540000"/>
                  </a:xfrm>
                  <a:prstGeom prst="rect">
                    <a:avLst/>
                  </a:prstGeom>
                  <a:ln>
                    <a:noFill/>
                  </a:ln>
                  <a:extLst>
                    <a:ext uri="{53640926-AAD7-44D8-BBD7-CCE9431645EC}">
                      <a14:shadowObscured xmlns:a14="http://schemas.microsoft.com/office/drawing/2010/main"/>
                    </a:ext>
                  </a:extLst>
                </pic:spPr>
              </pic:pic>
            </a:graphicData>
          </a:graphic>
        </wp:inline>
      </w:drawing>
    </w:r>
  </w:p>
  <w:p w:rsidR="006B12FF" w:rsidRDefault="00C302EB">
    <w:pPr>
      <w:pBdr>
        <w:top w:val="nil"/>
        <w:left w:val="nil"/>
        <w:bottom w:val="nil"/>
        <w:right w:val="nil"/>
        <w:between w:val="nil"/>
      </w:pBdr>
      <w:tabs>
        <w:tab w:val="center" w:pos="4252"/>
        <w:tab w:val="right" w:pos="8504"/>
        <w:tab w:val="left" w:pos="2295"/>
      </w:tabs>
      <w:spacing w:after="0" w:line="240" w:lineRule="auto"/>
      <w:rPr>
        <w:color w:val="000000"/>
      </w:rPr>
    </w:pPr>
    <w:r>
      <w:rPr>
        <w:color w:val="000000"/>
      </w:rPr>
      <w:tab/>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B12FF"/>
    <w:rsid w:val="00043DD1"/>
    <w:rsid w:val="00125685"/>
    <w:rsid w:val="006B12FF"/>
    <w:rsid w:val="00B1406C"/>
    <w:rsid w:val="00C302EB"/>
    <w:rsid w:val="00C96891"/>
    <w:rsid w:val="00CA2E16"/>
    <w:rsid w:val="00CE3050"/>
    <w:rsid w:val="00D73345"/>
    <w:rsid w:val="00DD6631"/>
    <w:rsid w:val="00E06CFE"/>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88C41028-2B23-4F52-8454-431038DCF9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2"/>
        <w:szCs w:val="22"/>
        <w:lang w:val="es-ES" w:eastAsia="es-AR"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next w:val="Normal"/>
    <w:pPr>
      <w:keepNext/>
      <w:keepLines/>
      <w:spacing w:before="480" w:after="120"/>
      <w:outlineLvl w:val="0"/>
    </w:pPr>
    <w:rPr>
      <w:b/>
      <w:sz w:val="48"/>
      <w:szCs w:val="48"/>
    </w:rPr>
  </w:style>
  <w:style w:type="paragraph" w:styleId="Ttulo2">
    <w:name w:val="heading 2"/>
    <w:basedOn w:val="Normal"/>
    <w:next w:val="Normal"/>
    <w:pPr>
      <w:keepNext/>
      <w:keepLines/>
      <w:spacing w:before="360" w:after="80"/>
      <w:outlineLvl w:val="1"/>
    </w:pPr>
    <w:rPr>
      <w:b/>
      <w:sz w:val="36"/>
      <w:szCs w:val="36"/>
    </w:rPr>
  </w:style>
  <w:style w:type="paragraph" w:styleId="Ttulo3">
    <w:name w:val="heading 3"/>
    <w:basedOn w:val="Normal"/>
    <w:next w:val="Normal"/>
    <w:pPr>
      <w:keepNext/>
      <w:keepLines/>
      <w:spacing w:before="280" w:after="80"/>
      <w:outlineLvl w:val="2"/>
    </w:pPr>
    <w:rPr>
      <w:b/>
      <w:sz w:val="28"/>
      <w:szCs w:val="28"/>
    </w:rPr>
  </w:style>
  <w:style w:type="paragraph" w:styleId="Ttulo4">
    <w:name w:val="heading 4"/>
    <w:basedOn w:val="Normal"/>
    <w:next w:val="Normal"/>
    <w:pPr>
      <w:keepNext/>
      <w:keepLines/>
      <w:spacing w:before="240" w:after="40"/>
      <w:outlineLvl w:val="3"/>
    </w:pPr>
    <w:rPr>
      <w:b/>
      <w:sz w:val="24"/>
      <w:szCs w:val="24"/>
    </w:rPr>
  </w:style>
  <w:style w:type="paragraph" w:styleId="Ttulo5">
    <w:name w:val="heading 5"/>
    <w:basedOn w:val="Normal"/>
    <w:next w:val="Normal"/>
    <w:pPr>
      <w:keepNext/>
      <w:keepLines/>
      <w:spacing w:before="220" w:after="40"/>
      <w:outlineLvl w:val="4"/>
    </w:pPr>
    <w:rPr>
      <w:b/>
    </w:rPr>
  </w:style>
  <w:style w:type="paragraph" w:styleId="Ttulo6">
    <w:name w:val="heading 6"/>
    <w:basedOn w:val="Normal"/>
    <w:next w:val="Normal"/>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Normal"/>
    <w:tblPr>
      <w:tblCellMar>
        <w:top w:w="100" w:type="dxa"/>
        <w:left w:w="100" w:type="dxa"/>
        <w:bottom w:w="100" w:type="dxa"/>
        <w:right w:w="100" w:type="dxa"/>
      </w:tblCellMar>
    </w:tblPr>
  </w:style>
  <w:style w:type="paragraph" w:styleId="Ttulo">
    <w:name w:val="Title"/>
    <w:basedOn w:val="Normal"/>
    <w:next w:val="Normal"/>
    <w:pPr>
      <w:keepNext/>
      <w:keepLines/>
      <w:spacing w:before="480" w:after="120"/>
    </w:pPr>
    <w:rPr>
      <w:b/>
      <w:sz w:val="72"/>
      <w:szCs w:val="72"/>
    </w:rPr>
  </w:style>
  <w:style w:type="paragraph" w:styleId="Encabezado">
    <w:name w:val="header"/>
    <w:basedOn w:val="Normal"/>
    <w:link w:val="EncabezadoCar"/>
    <w:uiPriority w:val="99"/>
    <w:unhideWhenUsed/>
    <w:rsid w:val="002C43FA"/>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2C43FA"/>
  </w:style>
  <w:style w:type="paragraph" w:styleId="Piedepgina">
    <w:name w:val="footer"/>
    <w:basedOn w:val="Normal"/>
    <w:link w:val="PiedepginaCar"/>
    <w:uiPriority w:val="99"/>
    <w:unhideWhenUsed/>
    <w:rsid w:val="002C43FA"/>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2C43FA"/>
  </w:style>
  <w:style w:type="paragraph" w:styleId="Textodeglobo">
    <w:name w:val="Balloon Text"/>
    <w:basedOn w:val="Normal"/>
    <w:link w:val="TextodegloboCar"/>
    <w:uiPriority w:val="99"/>
    <w:semiHidden/>
    <w:unhideWhenUsed/>
    <w:rsid w:val="002C43FA"/>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2C43FA"/>
    <w:rPr>
      <w:rFonts w:ascii="Tahoma" w:hAnsi="Tahoma" w:cs="Tahoma"/>
      <w:sz w:val="16"/>
      <w:szCs w:val="16"/>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6lTaP40oJfibmX7wGE72teENdEg==">CgMxLjAyCGguZ2pkZ3hzOAByITFWV1VNUGlIRTc2Qk9XZkVmODJvM1gxN3prTTBfdDhHVw==</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222</Words>
  <Characters>1272</Characters>
  <Application>Microsoft Office Word</Application>
  <DocSecurity>0</DocSecurity>
  <Lines>10</Lines>
  <Paragraphs>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1492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Turismo</dc:creator>
  <cp:lastModifiedBy>SIMM</cp:lastModifiedBy>
  <cp:revision>2</cp:revision>
  <cp:lastPrinted>2025-09-18T13:36:00Z</cp:lastPrinted>
  <dcterms:created xsi:type="dcterms:W3CDTF">2025-09-22T16:46:00Z</dcterms:created>
  <dcterms:modified xsi:type="dcterms:W3CDTF">2025-09-22T16:46:00Z</dcterms:modified>
</cp:coreProperties>
</file>