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69757" w14:textId="77777777" w:rsidR="00A5174C" w:rsidRPr="00074DA9" w:rsidRDefault="00A5174C" w:rsidP="00A5174C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74DA9">
        <w:rPr>
          <w:rFonts w:ascii="Arial" w:hAnsi="Arial" w:cs="Arial"/>
          <w:sz w:val="22"/>
          <w:szCs w:val="22"/>
        </w:rPr>
        <w:t>Chascomús, 19 de noviembre de 2025</w:t>
      </w:r>
    </w:p>
    <w:p w14:paraId="74CFD813" w14:textId="77777777" w:rsidR="00865033" w:rsidRPr="00074DA9" w:rsidRDefault="00865033" w:rsidP="00A5174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074DA9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129162A5" w14:textId="19F8863C" w:rsidR="0067308E" w:rsidRPr="00074DA9" w:rsidRDefault="0067308E" w:rsidP="001D136D">
      <w:pPr>
        <w:spacing w:before="240" w:after="120" w:line="360" w:lineRule="auto"/>
        <w:ind w:firstLine="851"/>
        <w:jc w:val="both"/>
        <w:rPr>
          <w:rFonts w:ascii="Arial" w:hAnsi="Arial" w:cs="Arial"/>
          <w:lang w:val="es-AR"/>
        </w:rPr>
      </w:pPr>
      <w:r w:rsidRPr="00074DA9">
        <w:rPr>
          <w:rFonts w:ascii="Arial" w:hAnsi="Arial" w:cs="Arial"/>
          <w:lang w:val="es-AR"/>
        </w:rPr>
        <w:t>La donación de diversos objetos y elementos destinados al Museo Pampeano Chascomús</w:t>
      </w:r>
      <w:r w:rsidR="00D30781" w:rsidRPr="00074DA9">
        <w:rPr>
          <w:rFonts w:ascii="Arial" w:hAnsi="Arial" w:cs="Arial"/>
          <w:lang w:val="es-AR"/>
        </w:rPr>
        <w:t>, y</w:t>
      </w:r>
    </w:p>
    <w:p w14:paraId="19C0FE67" w14:textId="55FDEF99" w:rsidR="00865033" w:rsidRPr="00074DA9" w:rsidRDefault="00865033" w:rsidP="00A5174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074DA9">
        <w:rPr>
          <w:rStyle w:val="Textoennegrita"/>
          <w:rFonts w:ascii="Arial" w:hAnsi="Arial" w:cs="Arial"/>
          <w:sz w:val="22"/>
          <w:szCs w:val="22"/>
          <w:u w:val="single"/>
        </w:rPr>
        <w:t>CONSIDERANDO</w:t>
      </w:r>
      <w:r w:rsidR="0067308E" w:rsidRPr="00074DA9">
        <w:rPr>
          <w:rStyle w:val="Textoennegrita"/>
          <w:rFonts w:ascii="Arial" w:hAnsi="Arial" w:cs="Arial"/>
          <w:sz w:val="22"/>
          <w:szCs w:val="22"/>
          <w:u w:val="single"/>
        </w:rPr>
        <w:t>:</w:t>
      </w:r>
    </w:p>
    <w:p w14:paraId="392697B6" w14:textId="6B99CECB" w:rsidR="0067308E" w:rsidRPr="00074DA9" w:rsidRDefault="0067308E" w:rsidP="00074DA9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074DA9">
        <w:rPr>
          <w:rFonts w:ascii="Arial" w:hAnsi="Arial" w:cs="Arial"/>
          <w:sz w:val="22"/>
          <w:szCs w:val="22"/>
        </w:rPr>
        <w:t xml:space="preserve">Que se remite desde la Secretaría de Cultura, </w:t>
      </w:r>
      <w:r w:rsidR="00A5174C" w:rsidRPr="00074DA9">
        <w:rPr>
          <w:rFonts w:ascii="Arial" w:hAnsi="Arial" w:cs="Arial"/>
          <w:sz w:val="22"/>
          <w:szCs w:val="22"/>
        </w:rPr>
        <w:t xml:space="preserve">Deportes y Relaciones Institucionales </w:t>
      </w:r>
      <w:r w:rsidRPr="00074DA9">
        <w:rPr>
          <w:rFonts w:ascii="Arial" w:hAnsi="Arial" w:cs="Arial"/>
          <w:sz w:val="22"/>
          <w:szCs w:val="22"/>
        </w:rPr>
        <w:t>el listado de objetos ingresados al Museo Pampeano de Chascomús;</w:t>
      </w:r>
    </w:p>
    <w:p w14:paraId="1896FA6F" w14:textId="6A0FF3B7" w:rsidR="0067308E" w:rsidRPr="00074DA9" w:rsidRDefault="0067308E" w:rsidP="00074DA9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074DA9">
        <w:rPr>
          <w:rFonts w:ascii="Arial" w:hAnsi="Arial" w:cs="Arial"/>
          <w:sz w:val="22"/>
          <w:szCs w:val="22"/>
        </w:rPr>
        <w:t>Que los elementos donados detallados en el Anexo I fueron recepcionados durante los años 20</w:t>
      </w:r>
      <w:r w:rsidR="00A5174C" w:rsidRPr="00074DA9">
        <w:rPr>
          <w:rFonts w:ascii="Arial" w:hAnsi="Arial" w:cs="Arial"/>
          <w:sz w:val="22"/>
          <w:szCs w:val="22"/>
        </w:rPr>
        <w:t>22</w:t>
      </w:r>
      <w:r w:rsidR="00527128">
        <w:rPr>
          <w:rFonts w:ascii="Arial" w:hAnsi="Arial" w:cs="Arial"/>
          <w:sz w:val="22"/>
          <w:szCs w:val="22"/>
        </w:rPr>
        <w:t xml:space="preserve">, </w:t>
      </w:r>
      <w:r w:rsidRPr="00074DA9">
        <w:rPr>
          <w:rFonts w:ascii="Arial" w:hAnsi="Arial" w:cs="Arial"/>
          <w:sz w:val="22"/>
          <w:szCs w:val="22"/>
        </w:rPr>
        <w:t>202</w:t>
      </w:r>
      <w:r w:rsidR="00A5174C" w:rsidRPr="00074DA9">
        <w:rPr>
          <w:rFonts w:ascii="Arial" w:hAnsi="Arial" w:cs="Arial"/>
          <w:sz w:val="22"/>
          <w:szCs w:val="22"/>
        </w:rPr>
        <w:t>3</w:t>
      </w:r>
      <w:r w:rsidR="00527128">
        <w:rPr>
          <w:rFonts w:ascii="Arial" w:hAnsi="Arial" w:cs="Arial"/>
          <w:sz w:val="22"/>
          <w:szCs w:val="22"/>
        </w:rPr>
        <w:t xml:space="preserve"> y 2024</w:t>
      </w:r>
      <w:r w:rsidR="00A5174C" w:rsidRPr="00074DA9">
        <w:rPr>
          <w:rFonts w:ascii="Arial" w:hAnsi="Arial" w:cs="Arial"/>
          <w:sz w:val="22"/>
          <w:szCs w:val="22"/>
        </w:rPr>
        <w:t>;</w:t>
      </w:r>
    </w:p>
    <w:p w14:paraId="73123B94" w14:textId="316D2568" w:rsidR="0067308E" w:rsidRPr="00074DA9" w:rsidRDefault="0067308E" w:rsidP="00074DA9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074DA9">
        <w:rPr>
          <w:rFonts w:ascii="Arial" w:hAnsi="Arial" w:cs="Arial"/>
          <w:sz w:val="22"/>
          <w:szCs w:val="22"/>
        </w:rPr>
        <w:t xml:space="preserve">Que los objetos donados se encuentran descriptos en </w:t>
      </w:r>
      <w:r w:rsidR="00074DA9" w:rsidRPr="00074DA9">
        <w:rPr>
          <w:rFonts w:ascii="Arial" w:hAnsi="Arial" w:cs="Arial"/>
          <w:sz w:val="22"/>
          <w:szCs w:val="22"/>
        </w:rPr>
        <w:t xml:space="preserve">el Anexo que forma parte de la presente, </w:t>
      </w:r>
      <w:r w:rsidRPr="00074DA9">
        <w:rPr>
          <w:rFonts w:ascii="Arial" w:hAnsi="Arial" w:cs="Arial"/>
          <w:sz w:val="22"/>
          <w:szCs w:val="22"/>
        </w:rPr>
        <w:t xml:space="preserve">donde se detalla el elemento, el donante y </w:t>
      </w:r>
      <w:r w:rsidR="00074DA9" w:rsidRPr="00074DA9">
        <w:rPr>
          <w:rFonts w:ascii="Arial" w:hAnsi="Arial" w:cs="Arial"/>
          <w:sz w:val="22"/>
          <w:szCs w:val="22"/>
        </w:rPr>
        <w:t>el año</w:t>
      </w:r>
      <w:r w:rsidRPr="00074DA9">
        <w:rPr>
          <w:rFonts w:ascii="Arial" w:hAnsi="Arial" w:cs="Arial"/>
          <w:sz w:val="22"/>
          <w:szCs w:val="22"/>
        </w:rPr>
        <w:t xml:space="preserve"> de donación;</w:t>
      </w:r>
    </w:p>
    <w:p w14:paraId="1D849301" w14:textId="77777777" w:rsidR="0067308E" w:rsidRPr="00074DA9" w:rsidRDefault="0067308E" w:rsidP="00074DA9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074DA9">
        <w:rPr>
          <w:rFonts w:ascii="Arial" w:hAnsi="Arial" w:cs="Arial"/>
          <w:sz w:val="22"/>
          <w:szCs w:val="22"/>
        </w:rPr>
        <w:t>Que es necesario dictar el acto administrativo correspondiente de aceptación y agradecimiento a los donantes por el gesto;</w:t>
      </w:r>
    </w:p>
    <w:p w14:paraId="49E5AA53" w14:textId="77777777" w:rsidR="00074DA9" w:rsidRPr="00074DA9" w:rsidRDefault="00074DA9" w:rsidP="00074DA9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074DA9">
        <w:rPr>
          <w:rFonts w:ascii="Arial" w:hAnsi="Arial" w:cs="Arial"/>
          <w:sz w:val="22"/>
          <w:szCs w:val="22"/>
        </w:rPr>
        <w:t>Por ello, el Intendente Municipal, en uso de sus atribuciones, eleva el siguiente proyecto de</w:t>
      </w:r>
      <w:r w:rsidRPr="00074DA9">
        <w:rPr>
          <w:rFonts w:ascii="Arial" w:hAnsi="Arial" w:cs="Arial"/>
          <w:sz w:val="22"/>
          <w:szCs w:val="22"/>
        </w:rPr>
        <w:tab/>
      </w:r>
    </w:p>
    <w:p w14:paraId="4703537C" w14:textId="77777777" w:rsidR="007E0368" w:rsidRPr="00074DA9" w:rsidRDefault="007E0368" w:rsidP="001D136D">
      <w:pPr>
        <w:spacing w:before="240" w:after="240" w:line="276" w:lineRule="auto"/>
        <w:jc w:val="center"/>
        <w:rPr>
          <w:rFonts w:ascii="Arial" w:eastAsia="Arial" w:hAnsi="Arial" w:cs="Arial"/>
          <w:b/>
          <w:u w:val="single"/>
          <w:lang w:val="es-AR" w:eastAsia="es-AR"/>
        </w:rPr>
      </w:pPr>
      <w:r w:rsidRPr="00074DA9">
        <w:rPr>
          <w:rFonts w:ascii="Arial" w:eastAsia="Arial" w:hAnsi="Arial" w:cs="Arial"/>
          <w:b/>
          <w:u w:val="single"/>
          <w:lang w:val="es-AR" w:eastAsia="es-AR"/>
        </w:rPr>
        <w:t>ORDENANZA</w:t>
      </w:r>
    </w:p>
    <w:p w14:paraId="4C00D5BE" w14:textId="4297A0A6" w:rsidR="0067308E" w:rsidRPr="00074DA9" w:rsidRDefault="00074DA9" w:rsidP="00074DA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074DA9">
        <w:rPr>
          <w:rStyle w:val="Textoennegrita"/>
          <w:rFonts w:ascii="Arial" w:hAnsi="Arial" w:cs="Arial"/>
          <w:sz w:val="22"/>
          <w:szCs w:val="22"/>
          <w:u w:val="single"/>
        </w:rPr>
        <w:t>ARTÍCULO 1°:</w:t>
      </w:r>
      <w:r w:rsidRPr="00074DA9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="007E0368" w:rsidRPr="00074DA9">
        <w:rPr>
          <w:rStyle w:val="Textoennegrita"/>
          <w:rFonts w:ascii="Arial" w:hAnsi="Arial" w:cs="Arial"/>
          <w:b w:val="0"/>
          <w:sz w:val="22"/>
          <w:szCs w:val="22"/>
        </w:rPr>
        <w:t xml:space="preserve">Autorícese </w:t>
      </w:r>
      <w:r w:rsidR="0067308E" w:rsidRPr="00074DA9">
        <w:rPr>
          <w:rStyle w:val="Textoennegrita"/>
          <w:rFonts w:ascii="Arial" w:hAnsi="Arial" w:cs="Arial"/>
          <w:b w:val="0"/>
          <w:sz w:val="22"/>
          <w:szCs w:val="22"/>
        </w:rPr>
        <w:t>al Departamento Ejecutivo a aceptar la donación efectuada de diversos objetos y elementos, detallados en el Anexo I, el cual forma parte de la presente Ordenanza.</w:t>
      </w:r>
    </w:p>
    <w:p w14:paraId="29B7C932" w14:textId="77777777" w:rsidR="00074DA9" w:rsidRPr="00074DA9" w:rsidRDefault="00074DA9" w:rsidP="00074DA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074DA9">
        <w:rPr>
          <w:rStyle w:val="Textoennegrita"/>
          <w:rFonts w:ascii="Arial" w:hAnsi="Arial" w:cs="Arial"/>
          <w:sz w:val="22"/>
          <w:szCs w:val="22"/>
          <w:u w:val="single"/>
        </w:rPr>
        <w:t>ARTÍCULO 2°:</w:t>
      </w:r>
      <w:r w:rsidRPr="00074DA9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="0067308E" w:rsidRPr="00074DA9">
        <w:rPr>
          <w:rStyle w:val="Textoennegrita"/>
          <w:rFonts w:ascii="Arial" w:hAnsi="Arial" w:cs="Arial"/>
          <w:b w:val="0"/>
          <w:sz w:val="22"/>
          <w:szCs w:val="22"/>
        </w:rPr>
        <w:t xml:space="preserve">Los elementos donados serán destinados al Museo Pampeano de Chascomús, dependiente de la </w:t>
      </w:r>
      <w:r w:rsidRPr="00074DA9">
        <w:rPr>
          <w:rStyle w:val="Textoennegrita"/>
          <w:rFonts w:ascii="Arial" w:hAnsi="Arial" w:cs="Arial"/>
          <w:b w:val="0"/>
          <w:sz w:val="22"/>
          <w:szCs w:val="22"/>
        </w:rPr>
        <w:t xml:space="preserve">Secretaría de Cultura, Deportes y Relaciones Institucionales. </w:t>
      </w:r>
    </w:p>
    <w:p w14:paraId="454C3A8E" w14:textId="57765418" w:rsidR="007E0368" w:rsidRPr="00074DA9" w:rsidRDefault="00074DA9" w:rsidP="00074DA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074DA9">
        <w:rPr>
          <w:rStyle w:val="Textoennegrita"/>
          <w:rFonts w:ascii="Arial" w:hAnsi="Arial" w:cs="Arial"/>
          <w:sz w:val="22"/>
          <w:szCs w:val="22"/>
          <w:u w:val="single"/>
        </w:rPr>
        <w:t>ARTÍCULO 3°:</w:t>
      </w:r>
      <w:r w:rsidRPr="00074DA9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Textoennegrita"/>
          <w:rFonts w:ascii="Arial" w:hAnsi="Arial" w:cs="Arial"/>
          <w:b w:val="0"/>
          <w:sz w:val="22"/>
          <w:szCs w:val="22"/>
        </w:rPr>
        <w:t>De forma.</w:t>
      </w:r>
    </w:p>
    <w:p w14:paraId="7DD2F563" w14:textId="22DE5802" w:rsidR="007E0368" w:rsidRPr="00074DA9" w:rsidRDefault="007E0368" w:rsidP="0052519D">
      <w:pPr>
        <w:jc w:val="both"/>
        <w:rPr>
          <w:rFonts w:ascii="Arial" w:hAnsi="Arial" w:cs="Arial"/>
          <w:lang w:val="es-AR"/>
        </w:rPr>
      </w:pPr>
    </w:p>
    <w:p w14:paraId="4CBE56FC" w14:textId="77777777" w:rsidR="00A84A07" w:rsidRDefault="00A84A07" w:rsidP="0052519D">
      <w:pPr>
        <w:jc w:val="both"/>
        <w:rPr>
          <w:rFonts w:ascii="Arial" w:hAnsi="Arial" w:cs="Arial"/>
          <w:b/>
          <w:u w:val="single"/>
          <w:lang w:val="es-AR"/>
        </w:rPr>
      </w:pPr>
    </w:p>
    <w:p w14:paraId="5BFF5A62" w14:textId="77777777" w:rsidR="00074DA9" w:rsidRPr="00074DA9" w:rsidRDefault="00074DA9" w:rsidP="0052519D">
      <w:pPr>
        <w:jc w:val="both"/>
        <w:rPr>
          <w:rFonts w:ascii="Arial" w:hAnsi="Arial" w:cs="Arial"/>
          <w:lang w:val="es-AR"/>
        </w:rPr>
      </w:pPr>
    </w:p>
    <w:sectPr w:rsidR="00074DA9" w:rsidRPr="00074D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CDB67" w14:textId="77777777" w:rsidR="00912DB3" w:rsidRDefault="00912DB3" w:rsidP="00865033">
      <w:pPr>
        <w:spacing w:after="0" w:line="240" w:lineRule="auto"/>
      </w:pPr>
      <w:r>
        <w:separator/>
      </w:r>
    </w:p>
  </w:endnote>
  <w:endnote w:type="continuationSeparator" w:id="0">
    <w:p w14:paraId="061513FA" w14:textId="77777777" w:rsidR="00912DB3" w:rsidRDefault="00912DB3" w:rsidP="0086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11457" w14:textId="77777777" w:rsidR="00912DB3" w:rsidRDefault="00912DB3" w:rsidP="00865033">
      <w:pPr>
        <w:spacing w:after="0" w:line="240" w:lineRule="auto"/>
      </w:pPr>
      <w:r>
        <w:separator/>
      </w:r>
    </w:p>
  </w:footnote>
  <w:footnote w:type="continuationSeparator" w:id="0">
    <w:p w14:paraId="532FB6ED" w14:textId="77777777" w:rsidR="00912DB3" w:rsidRDefault="00912DB3" w:rsidP="0086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E2A4" w14:textId="33379514" w:rsidR="000F22B2" w:rsidRDefault="00A5174C">
    <w:pPr>
      <w:pStyle w:val="Encabezado"/>
      <w:rPr>
        <w:lang w:val="es-ES"/>
      </w:rPr>
    </w:pPr>
    <w:r>
      <w:rPr>
        <w:noProof/>
      </w:rPr>
      <w:drawing>
        <wp:inline distT="0" distB="0" distL="0" distR="0" wp14:anchorId="14D1AD37" wp14:editId="00F0DC14">
          <wp:extent cx="5612130" cy="570851"/>
          <wp:effectExtent l="0" t="0" r="0" b="127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612130" cy="5708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E56F81" w14:textId="77777777" w:rsidR="00A5174C" w:rsidRPr="00865033" w:rsidRDefault="00A5174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4DF4"/>
    <w:multiLevelType w:val="hybridMultilevel"/>
    <w:tmpl w:val="864A34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0792"/>
    <w:multiLevelType w:val="hybridMultilevel"/>
    <w:tmpl w:val="17CAF51C"/>
    <w:lvl w:ilvl="0" w:tplc="5852C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33"/>
    <w:rsid w:val="00007CA2"/>
    <w:rsid w:val="00021502"/>
    <w:rsid w:val="00074DA9"/>
    <w:rsid w:val="000D650F"/>
    <w:rsid w:val="000F22B2"/>
    <w:rsid w:val="00174FF5"/>
    <w:rsid w:val="0018725B"/>
    <w:rsid w:val="001960E1"/>
    <w:rsid w:val="001A0517"/>
    <w:rsid w:val="001A2A45"/>
    <w:rsid w:val="001D136D"/>
    <w:rsid w:val="001E520B"/>
    <w:rsid w:val="002749C0"/>
    <w:rsid w:val="00276166"/>
    <w:rsid w:val="002F5523"/>
    <w:rsid w:val="003A2047"/>
    <w:rsid w:val="00521527"/>
    <w:rsid w:val="0052519D"/>
    <w:rsid w:val="00527128"/>
    <w:rsid w:val="005D2B74"/>
    <w:rsid w:val="00654D6C"/>
    <w:rsid w:val="0067308E"/>
    <w:rsid w:val="007C5B85"/>
    <w:rsid w:val="007E0368"/>
    <w:rsid w:val="008350F1"/>
    <w:rsid w:val="00865033"/>
    <w:rsid w:val="008E6C48"/>
    <w:rsid w:val="00912DB3"/>
    <w:rsid w:val="00954F63"/>
    <w:rsid w:val="009A5BFD"/>
    <w:rsid w:val="00A5174C"/>
    <w:rsid w:val="00A84A07"/>
    <w:rsid w:val="00AC498D"/>
    <w:rsid w:val="00B4694C"/>
    <w:rsid w:val="00BB3CE5"/>
    <w:rsid w:val="00C37F62"/>
    <w:rsid w:val="00D30781"/>
    <w:rsid w:val="00F618DF"/>
    <w:rsid w:val="00F91FDE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8DEA"/>
  <w15:docId w15:val="{9983FD06-99C9-4C73-843C-1ED14588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5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033"/>
  </w:style>
  <w:style w:type="paragraph" w:styleId="Piedepgina">
    <w:name w:val="footer"/>
    <w:basedOn w:val="Normal"/>
    <w:link w:val="PiedepginaCar"/>
    <w:uiPriority w:val="99"/>
    <w:unhideWhenUsed/>
    <w:rsid w:val="00865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033"/>
  </w:style>
  <w:style w:type="character" w:styleId="Hipervnculo">
    <w:name w:val="Hyperlink"/>
    <w:basedOn w:val="Fuentedeprrafopredeter"/>
    <w:uiPriority w:val="99"/>
    <w:semiHidden/>
    <w:unhideWhenUsed/>
    <w:rsid w:val="00174FF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84A0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A51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2022-07-11T15:10:00Z</cp:lastPrinted>
  <dcterms:created xsi:type="dcterms:W3CDTF">2025-11-26T12:00:00Z</dcterms:created>
  <dcterms:modified xsi:type="dcterms:W3CDTF">2025-11-26T12:00:00Z</dcterms:modified>
</cp:coreProperties>
</file>