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21 de </w:t>
      </w:r>
      <w:proofErr w:type="gramStart"/>
      <w:r>
        <w:rPr>
          <w:lang w:val="es-ES_tradnl"/>
        </w:rPr>
        <w:t>Abril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833356" w:rsidRPr="00833356" w:rsidRDefault="00833356" w:rsidP="00833356">
      <w:pPr>
        <w:rPr>
          <w:rFonts w:asciiTheme="minorHAnsi" w:eastAsia="Cambria" w:hAnsiTheme="minorHAnsi" w:cstheme="minorHAnsi"/>
          <w:b/>
          <w:sz w:val="28"/>
          <w:szCs w:val="22"/>
          <w:u w:val="single"/>
          <w:lang w:val="es-ES" w:eastAsia="es-AR"/>
        </w:rPr>
      </w:pPr>
      <w:r w:rsidRPr="00833356">
        <w:rPr>
          <w:rFonts w:ascii="Arial" w:hAnsi="Arial" w:cs="Arial"/>
          <w:b/>
          <w:sz w:val="24"/>
          <w:szCs w:val="24"/>
          <w:lang w:val="es-ES_tradnl"/>
        </w:rPr>
        <w:t>TITULO:</w:t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833356">
        <w:rPr>
          <w:rFonts w:asciiTheme="minorHAnsi" w:eastAsia="Cambria" w:hAnsiTheme="minorHAnsi" w:cstheme="minorHAnsi"/>
          <w:b/>
          <w:sz w:val="28"/>
          <w:szCs w:val="22"/>
          <w:u w:val="single"/>
          <w:lang w:val="es-ES" w:eastAsia="es-AR"/>
        </w:rPr>
        <w:t>INSTITUYENDO EL 9 DE MAYO COMO EL “DÍA DE ACCIÓN POR LA NIÑEZ Y LA ADOLESCENCIA” EN EL ÁMBITO MUNICIPAL</w:t>
      </w:r>
    </w:p>
    <w:p w:rsidR="00833356" w:rsidRDefault="00833356" w:rsidP="00833356">
      <w:pPr>
        <w:rPr>
          <w:rFonts w:ascii="Arial" w:hAnsi="Arial" w:cs="Arial"/>
          <w:sz w:val="24"/>
          <w:szCs w:val="24"/>
          <w:lang w:val="es-ES"/>
        </w:rPr>
      </w:pP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VISTO</w:t>
      </w: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:</w:t>
      </w: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La necesidad de promover y fortalecer políticas públicas orientadas a la protección y difusión de los derechos de niños, niñas y adolescentes y; </w:t>
      </w: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b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CONSIDERANDO: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Que la niñez y la adolescencia 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constituyen  sectores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prioritarios de la comunidad, requiriendo por parte de ésta, acciones  que garanticen su desarrollo pleno y saludable.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Que, 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en  un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contexto donde persisten situaciones de vulneración de derechos, resulta imprescindible reforzar los espacios de participación y escucha.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Que asimismo resulta fundamental generar instancias de reflexión, sensibilización y acción colectiva en torno a las problemáticas y desafíos que se 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evidencian;.</w:t>
      </w:r>
      <w:proofErr w:type="gramEnd"/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Que la 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promoción  y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protección de los derechos de la niñez y la adolescencia debe involucrar al Estado, las instituciones educativas, religiosas, organizaciones sociales y a la comunidad en su conjunto;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lastRenderedPageBreak/>
        <w:t>Que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desde hace varios años, se conmemora el 9 de Mayo como el “</w:t>
      </w:r>
      <w:proofErr w:type="spell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Dia</w:t>
      </w:r>
      <w:proofErr w:type="spell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de Acción por la Niñez y la Adolescencia”, impulsando actividades, campañas y espacios de encuentro orientados a la promoción y protección de derechos, siendo el “Abrazo a la Casa Rosada” -replicado también en municipios- una de las actividades principales propuestas en el plano de lo simbólico. 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Que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durante el año 2025, en el marco del Parlamento de Mujeres y Diversidades convocado a través de este HCD, se propuso la incorporación de ésta fecha en el calendario municipal.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Que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a su vez, este pedido fue ratificado mediante NE N° 117. </w:t>
      </w:r>
    </w:p>
    <w:p w:rsidR="00833356" w:rsidRPr="00833356" w:rsidRDefault="00833356" w:rsidP="00833356">
      <w:pPr>
        <w:spacing w:after="200" w:line="276" w:lineRule="auto"/>
        <w:ind w:left="0" w:firstLine="72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Que la instauración de fechas conmemorativas en el calendario local contribuye a visibilizar y a fomentar la participación ciudadana. </w:t>
      </w:r>
    </w:p>
    <w:p w:rsidR="00833356" w:rsidRPr="00833356" w:rsidRDefault="00833356" w:rsidP="00833356">
      <w:pPr>
        <w:rPr>
          <w:rFonts w:ascii="Arial" w:hAnsi="Arial" w:cs="Arial"/>
          <w:sz w:val="24"/>
          <w:szCs w:val="24"/>
          <w:lang w:val="es-ES"/>
        </w:rPr>
      </w:pPr>
    </w:p>
    <w:p w:rsidR="00833356" w:rsidRPr="00833356" w:rsidRDefault="00833356" w:rsidP="00833356">
      <w:pPr>
        <w:spacing w:before="100" w:beforeAutospacing="1" w:after="100" w:afterAutospacing="1"/>
        <w:ind w:left="0"/>
        <w:jc w:val="center"/>
        <w:rPr>
          <w:rFonts w:asciiTheme="minorHAnsi" w:hAnsiTheme="minorHAnsi" w:cstheme="minorHAnsi"/>
          <w:i/>
          <w:sz w:val="28"/>
          <w:szCs w:val="24"/>
          <w:lang w:eastAsia="es-AR"/>
        </w:rPr>
      </w:pPr>
      <w:r w:rsidRPr="00833356">
        <w:rPr>
          <w:rFonts w:asciiTheme="minorHAnsi" w:hAnsiTheme="minorHAnsi" w:cstheme="minorHAnsi"/>
          <w:i/>
          <w:sz w:val="28"/>
          <w:szCs w:val="24"/>
          <w:lang w:eastAsia="es-AR"/>
        </w:rPr>
        <w:t xml:space="preserve">Por ello, el </w:t>
      </w:r>
      <w:r w:rsidRPr="00833356">
        <w:rPr>
          <w:rFonts w:asciiTheme="minorHAnsi" w:hAnsiTheme="minorHAnsi" w:cstheme="minorHAnsi"/>
          <w:b/>
          <w:i/>
          <w:sz w:val="28"/>
          <w:szCs w:val="24"/>
          <w:lang w:eastAsia="es-AR"/>
        </w:rPr>
        <w:t xml:space="preserve">Honorable Concejo Deliberante de Chascomús </w:t>
      </w:r>
      <w:r w:rsidRPr="00833356">
        <w:rPr>
          <w:rFonts w:asciiTheme="minorHAnsi" w:hAnsiTheme="minorHAnsi" w:cstheme="minorHAnsi"/>
          <w:i/>
          <w:sz w:val="28"/>
          <w:szCs w:val="24"/>
          <w:lang w:eastAsia="es-AR"/>
        </w:rPr>
        <w:t xml:space="preserve">propone el siguiente proyecto de </w:t>
      </w:r>
    </w:p>
    <w:p w:rsidR="00833356" w:rsidRPr="00833356" w:rsidRDefault="00833356" w:rsidP="00833356">
      <w:pPr>
        <w:spacing w:before="100" w:beforeAutospacing="1" w:after="100" w:afterAutospacing="1"/>
        <w:ind w:left="0"/>
        <w:jc w:val="center"/>
        <w:rPr>
          <w:rFonts w:asciiTheme="minorHAnsi" w:hAnsiTheme="minorHAnsi" w:cstheme="minorHAnsi"/>
          <w:sz w:val="36"/>
          <w:szCs w:val="24"/>
          <w:u w:val="single"/>
          <w:lang w:eastAsia="es-AR"/>
        </w:rPr>
      </w:pPr>
      <w:r>
        <w:rPr>
          <w:rFonts w:asciiTheme="minorHAnsi" w:hAnsiTheme="minorHAnsi" w:cstheme="minorHAnsi"/>
          <w:b/>
          <w:bCs/>
          <w:sz w:val="36"/>
          <w:szCs w:val="24"/>
          <w:u w:val="single"/>
          <w:lang w:eastAsia="es-AR"/>
        </w:rPr>
        <w:t>ORDENANZA</w:t>
      </w: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Artículo 1°:</w:t>
      </w: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Institúyase en el ámbito de la Municipalidad de </w:t>
      </w:r>
      <w:proofErr w:type="spell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Chascomus</w:t>
      </w:r>
      <w:proofErr w:type="spell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el día 9 de Mayo de cada año como el “Día de Acción por la Niñez y la Adolescencia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” .</w:t>
      </w:r>
      <w:proofErr w:type="gramEnd"/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Artículo 2°:</w:t>
      </w: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Incorpórese dicha fecha al calendario oficial de efemérides municipales.</w:t>
      </w: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Artículo 3°:</w:t>
      </w: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El Departamento Ejecutivo, a través de las áreas que considere pertinentes, promoverá la realización de actividades conmemorativas, educativas, culturales y comunitarias en relación a la mencionada fecha.</w:t>
      </w: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s-ES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s-ES" w:eastAsia="es-AR"/>
        </w:rPr>
        <w:t>Artículo 4°:</w:t>
      </w:r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Invítese a instituciones públicas y privadas, establecimientos educativos, organizaciones </w:t>
      </w:r>
      <w:proofErr w:type="spellStart"/>
      <w:proofErr w:type="gramStart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>sociales,medios</w:t>
      </w:r>
      <w:proofErr w:type="spellEnd"/>
      <w:proofErr w:type="gramEnd"/>
      <w:r w:rsidRPr="00833356">
        <w:rPr>
          <w:rFonts w:ascii="Cambria" w:eastAsia="Cambria" w:hAnsi="Cambria" w:cs="Cambria"/>
          <w:sz w:val="22"/>
          <w:szCs w:val="22"/>
          <w:lang w:val="es-ES" w:eastAsia="es-AR"/>
        </w:rPr>
        <w:t xml:space="preserve"> de comunicación y a la comunidad en su conjunto a adherir y participar activamente de las actividades programadas.</w:t>
      </w:r>
    </w:p>
    <w:p w:rsidR="00833356" w:rsidRPr="00833356" w:rsidRDefault="00833356" w:rsidP="00833356">
      <w:pPr>
        <w:spacing w:after="200" w:line="276" w:lineRule="auto"/>
        <w:ind w:left="0"/>
        <w:rPr>
          <w:rFonts w:ascii="Cambria" w:eastAsia="Cambria" w:hAnsi="Cambria" w:cs="Cambria"/>
          <w:sz w:val="22"/>
          <w:szCs w:val="22"/>
          <w:lang w:val="en" w:eastAsia="es-AR"/>
        </w:rPr>
      </w:pPr>
      <w:r w:rsidRPr="00833356">
        <w:rPr>
          <w:rFonts w:ascii="Cambria" w:eastAsia="Cambria" w:hAnsi="Cambria" w:cs="Cambria"/>
          <w:b/>
          <w:sz w:val="22"/>
          <w:szCs w:val="22"/>
          <w:lang w:val="en" w:eastAsia="es-AR"/>
        </w:rPr>
        <w:t>Artículo 5°:</w:t>
      </w:r>
      <w:r w:rsidRPr="00833356">
        <w:rPr>
          <w:rFonts w:ascii="Cambria" w:eastAsia="Cambria" w:hAnsi="Cambria" w:cs="Cambria"/>
          <w:sz w:val="22"/>
          <w:szCs w:val="22"/>
          <w:lang w:val="en" w:eastAsia="es-AR"/>
        </w:rPr>
        <w:t xml:space="preserve"> De </w:t>
      </w:r>
      <w:proofErr w:type="gramStart"/>
      <w:r w:rsidRPr="00833356">
        <w:rPr>
          <w:rFonts w:ascii="Cambria" w:eastAsia="Cambria" w:hAnsi="Cambria" w:cs="Cambria"/>
          <w:sz w:val="22"/>
          <w:szCs w:val="22"/>
          <w:lang w:val="en" w:eastAsia="es-AR"/>
        </w:rPr>
        <w:t>forma.-</w:t>
      </w:r>
      <w:proofErr w:type="gramEnd"/>
      <w:r w:rsidRPr="00833356">
        <w:rPr>
          <w:rFonts w:ascii="Cambria" w:eastAsia="Cambria" w:hAnsi="Cambria" w:cs="Cambria"/>
          <w:sz w:val="22"/>
          <w:szCs w:val="22"/>
          <w:lang w:val="en" w:eastAsia="es-AR"/>
        </w:rPr>
        <w:t xml:space="preserve"> </w:t>
      </w: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5429D"/>
    <w:rsid w:val="00534EC3"/>
    <w:rsid w:val="005831F5"/>
    <w:rsid w:val="005D0EFD"/>
    <w:rsid w:val="006919E3"/>
    <w:rsid w:val="00833356"/>
    <w:rsid w:val="00937C11"/>
    <w:rsid w:val="00956564"/>
    <w:rsid w:val="00956B25"/>
    <w:rsid w:val="00A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3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356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2026-04-21T14:56:00Z</cp:lastPrinted>
  <dcterms:created xsi:type="dcterms:W3CDTF">2026-04-22T15:03:00Z</dcterms:created>
  <dcterms:modified xsi:type="dcterms:W3CDTF">2026-04-22T15:03:00Z</dcterms:modified>
</cp:coreProperties>
</file>