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49F1" w14:textId="5C12C61A" w:rsidR="00A33D3B" w:rsidRPr="00A33D3B" w:rsidRDefault="00A33D3B" w:rsidP="00A33D3B">
      <w:pPr>
        <w:spacing w:line="360" w:lineRule="auto"/>
        <w:jc w:val="right"/>
        <w:rPr>
          <w:rFonts w:ascii="Arial" w:eastAsia="Arial" w:hAnsi="Arial" w:cs="Arial"/>
          <w:lang w:val="es-ES"/>
        </w:rPr>
      </w:pPr>
      <w:r w:rsidRPr="00A33D3B">
        <w:rPr>
          <w:rFonts w:ascii="Arial" w:eastAsia="Arial" w:hAnsi="Arial" w:cs="Arial"/>
          <w:lang w:val="es-ES"/>
        </w:rPr>
        <w:t xml:space="preserve">Chascomús, </w:t>
      </w:r>
      <w:r w:rsidR="00411663">
        <w:rPr>
          <w:rFonts w:ascii="Arial" w:eastAsia="Arial" w:hAnsi="Arial" w:cs="Arial"/>
          <w:lang w:val="es-ES"/>
        </w:rPr>
        <w:t xml:space="preserve">11 </w:t>
      </w:r>
      <w:r w:rsidRPr="00A33D3B">
        <w:rPr>
          <w:rFonts w:ascii="Arial" w:eastAsia="Arial" w:hAnsi="Arial" w:cs="Arial"/>
          <w:lang w:val="es-ES"/>
        </w:rPr>
        <w:t xml:space="preserve">de </w:t>
      </w:r>
      <w:proofErr w:type="gramStart"/>
      <w:r w:rsidR="005D182C">
        <w:rPr>
          <w:rFonts w:ascii="Arial" w:eastAsia="Arial" w:hAnsi="Arial" w:cs="Arial"/>
          <w:lang w:val="es-ES"/>
        </w:rPr>
        <w:t>Agosto</w:t>
      </w:r>
      <w:proofErr w:type="gramEnd"/>
      <w:r w:rsidR="00220564">
        <w:rPr>
          <w:rFonts w:ascii="Arial" w:eastAsia="Arial" w:hAnsi="Arial" w:cs="Arial"/>
          <w:lang w:val="es-ES"/>
        </w:rPr>
        <w:t xml:space="preserve"> </w:t>
      </w:r>
      <w:r w:rsidRPr="00A33D3B">
        <w:rPr>
          <w:rFonts w:ascii="Arial" w:eastAsia="Arial" w:hAnsi="Arial" w:cs="Arial"/>
          <w:lang w:val="es-ES"/>
        </w:rPr>
        <w:t>de 202</w:t>
      </w:r>
      <w:r w:rsidR="00220564">
        <w:rPr>
          <w:rFonts w:ascii="Arial" w:eastAsia="Arial" w:hAnsi="Arial" w:cs="Arial"/>
          <w:lang w:val="es-ES"/>
        </w:rPr>
        <w:t>6</w:t>
      </w:r>
    </w:p>
    <w:p w14:paraId="291B51C8"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 xml:space="preserve">Sr. </w:t>
      </w:r>
      <w:proofErr w:type="gramStart"/>
      <w:r w:rsidRPr="00A33D3B">
        <w:rPr>
          <w:rFonts w:ascii="Arial" w:eastAsia="Arial" w:hAnsi="Arial" w:cs="Arial"/>
          <w:lang w:val="es-ES"/>
        </w:rPr>
        <w:t>Presidente</w:t>
      </w:r>
      <w:proofErr w:type="gramEnd"/>
      <w:r w:rsidRPr="00A33D3B">
        <w:rPr>
          <w:rFonts w:ascii="Arial" w:eastAsia="Arial" w:hAnsi="Arial" w:cs="Arial"/>
          <w:lang w:val="es-ES"/>
        </w:rPr>
        <w:t xml:space="preserve"> del</w:t>
      </w:r>
    </w:p>
    <w:p w14:paraId="181D323C"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Honorable Concejo Deliberante</w:t>
      </w:r>
    </w:p>
    <w:p w14:paraId="331CF3B3" w14:textId="59101302" w:rsidR="00500406" w:rsidRPr="00A33D3B" w:rsidRDefault="00220564" w:rsidP="00500406">
      <w:pPr>
        <w:spacing w:line="360" w:lineRule="auto"/>
        <w:jc w:val="both"/>
        <w:rPr>
          <w:rFonts w:ascii="Arial" w:eastAsia="Arial" w:hAnsi="Arial" w:cs="Arial"/>
          <w:b/>
          <w:lang w:val="es-ES"/>
        </w:rPr>
      </w:pPr>
      <w:r>
        <w:rPr>
          <w:rFonts w:ascii="Arial" w:eastAsia="Arial" w:hAnsi="Arial" w:cs="Arial"/>
          <w:b/>
          <w:lang w:val="es-ES"/>
        </w:rPr>
        <w:t>OSCAR FREDDY TOLEDO</w:t>
      </w:r>
    </w:p>
    <w:p w14:paraId="78BDF3F0"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b/>
          <w:lang w:val="es-ES"/>
        </w:rPr>
        <w:t>S/D.</w:t>
      </w:r>
    </w:p>
    <w:p w14:paraId="2A443D31"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De nuestra consideración:</w:t>
      </w:r>
    </w:p>
    <w:p w14:paraId="16EC5626" w14:textId="77777777" w:rsidR="00500406" w:rsidRDefault="00500406" w:rsidP="00500406">
      <w:pPr>
        <w:pBdr>
          <w:top w:val="nil"/>
          <w:left w:val="nil"/>
          <w:bottom w:val="nil"/>
          <w:right w:val="nil"/>
          <w:between w:val="nil"/>
        </w:pBdr>
        <w:spacing w:line="360" w:lineRule="auto"/>
        <w:ind w:firstLine="2268"/>
        <w:jc w:val="both"/>
        <w:rPr>
          <w:rFonts w:ascii="Arial" w:eastAsia="Arial" w:hAnsi="Arial" w:cs="Arial"/>
          <w:color w:val="000000"/>
          <w:lang w:val="es-ES"/>
        </w:rPr>
      </w:pPr>
      <w:r w:rsidRPr="00A33D3B">
        <w:rPr>
          <w:rFonts w:ascii="Arial" w:eastAsia="Arial" w:hAnsi="Arial" w:cs="Arial"/>
          <w:color w:val="000000"/>
          <w:lang w:val="es-ES"/>
        </w:rPr>
        <w:t xml:space="preserve">     Remitimos copia del presente proyecto para ser incluida en el orden del día de la próxima sesión.</w:t>
      </w:r>
    </w:p>
    <w:p w14:paraId="3F02AA54" w14:textId="06BDD412" w:rsidR="00150641" w:rsidRDefault="002A6A5A" w:rsidP="00150641">
      <w:pPr>
        <w:spacing w:line="360" w:lineRule="auto"/>
        <w:jc w:val="both"/>
        <w:rPr>
          <w:rFonts w:ascii="Arial" w:eastAsia="Arial" w:hAnsi="Arial" w:cs="Arial"/>
          <w:b/>
          <w:lang w:val="es-ES"/>
        </w:rPr>
      </w:pPr>
      <w:r>
        <w:rPr>
          <w:rFonts w:ascii="Arial" w:eastAsia="Verdana" w:hAnsi="Arial" w:cs="Arial"/>
          <w:b/>
          <w:bCs/>
          <w:caps/>
          <w:u w:val="single"/>
        </w:rPr>
        <w:t>DECLARECE</w:t>
      </w:r>
      <w:r w:rsidR="00E16A1A">
        <w:rPr>
          <w:rFonts w:ascii="Arial" w:eastAsia="Verdana" w:hAnsi="Arial" w:cs="Arial"/>
          <w:b/>
          <w:bCs/>
          <w:caps/>
          <w:u w:val="single"/>
        </w:rPr>
        <w:t xml:space="preserve"> AL AÑO 2027 COMO “</w:t>
      </w:r>
      <w:r w:rsidR="005D182C">
        <w:rPr>
          <w:rFonts w:ascii="Arial" w:eastAsia="Verdana" w:hAnsi="Arial" w:cs="Arial"/>
          <w:b/>
          <w:bCs/>
          <w:caps/>
          <w:u w:val="single"/>
        </w:rPr>
        <w:t xml:space="preserve">año </w:t>
      </w:r>
      <w:r w:rsidR="005D182C" w:rsidRPr="005D182C">
        <w:rPr>
          <w:rFonts w:ascii="Arial" w:eastAsia="Verdana" w:hAnsi="Arial" w:cs="Arial"/>
          <w:b/>
          <w:bCs/>
          <w:caps/>
          <w:u w:val="single"/>
        </w:rPr>
        <w:t xml:space="preserve">del Centenario del Nacimiento del Ex </w:t>
      </w:r>
      <w:r w:rsidR="00E16A1A">
        <w:rPr>
          <w:rFonts w:ascii="Arial" w:eastAsia="Verdana" w:hAnsi="Arial" w:cs="Arial"/>
          <w:b/>
          <w:bCs/>
          <w:caps/>
          <w:u w:val="single"/>
        </w:rPr>
        <w:t>P</w:t>
      </w:r>
      <w:r w:rsidR="005D182C" w:rsidRPr="005D182C">
        <w:rPr>
          <w:rFonts w:ascii="Arial" w:eastAsia="Verdana" w:hAnsi="Arial" w:cs="Arial"/>
          <w:b/>
          <w:bCs/>
          <w:caps/>
          <w:u w:val="single"/>
        </w:rPr>
        <w:t xml:space="preserve">residente de la Nación Dr. Raúl Ricardo Alfonsín” en </w:t>
      </w:r>
      <w:r w:rsidR="00E16A1A">
        <w:rPr>
          <w:rFonts w:ascii="Arial" w:eastAsia="Verdana" w:hAnsi="Arial" w:cs="Arial"/>
          <w:b/>
          <w:bCs/>
          <w:caps/>
          <w:u w:val="single"/>
        </w:rPr>
        <w:t>EL</w:t>
      </w:r>
      <w:r w:rsidR="005D182C" w:rsidRPr="005D182C">
        <w:rPr>
          <w:rFonts w:ascii="Arial" w:eastAsia="Verdana" w:hAnsi="Arial" w:cs="Arial"/>
          <w:b/>
          <w:bCs/>
          <w:caps/>
          <w:u w:val="single"/>
        </w:rPr>
        <w:t xml:space="preserve"> Partido de </w:t>
      </w:r>
      <w:r w:rsidR="005D182C">
        <w:rPr>
          <w:rFonts w:ascii="Arial" w:eastAsia="Verdana" w:hAnsi="Arial" w:cs="Arial"/>
          <w:b/>
          <w:bCs/>
          <w:caps/>
          <w:u w:val="single"/>
        </w:rPr>
        <w:t>chascomus</w:t>
      </w:r>
      <w:r w:rsidR="005D182C" w:rsidRPr="005D182C">
        <w:rPr>
          <w:rFonts w:ascii="Arial" w:eastAsia="Verdana" w:hAnsi="Arial" w:cs="Arial"/>
          <w:b/>
          <w:bCs/>
          <w:caps/>
          <w:u w:val="single"/>
        </w:rPr>
        <w:t xml:space="preserve">. </w:t>
      </w:r>
    </w:p>
    <w:p w14:paraId="644D3CD8" w14:textId="3E6A5D17" w:rsidR="00150641" w:rsidRPr="00A33D3B" w:rsidRDefault="00411663" w:rsidP="00150641">
      <w:pPr>
        <w:spacing w:line="360" w:lineRule="auto"/>
        <w:jc w:val="both"/>
        <w:rPr>
          <w:rFonts w:ascii="Arial" w:eastAsia="Arial" w:hAnsi="Arial" w:cs="Arial"/>
          <w:lang w:val="es-ES"/>
        </w:rPr>
      </w:pPr>
      <w:r>
        <w:rPr>
          <w:rFonts w:ascii="Arial" w:eastAsia="Arial" w:hAnsi="Arial" w:cs="Arial"/>
          <w:b/>
          <w:lang w:val="es-ES"/>
        </w:rPr>
        <w:t>VISTO</w:t>
      </w:r>
    </w:p>
    <w:p w14:paraId="0176C1ED" w14:textId="5746B946" w:rsidR="005D182C" w:rsidRDefault="00E16A1A" w:rsidP="000E362E">
      <w:pPr>
        <w:spacing w:line="360" w:lineRule="auto"/>
        <w:ind w:firstLine="708"/>
        <w:jc w:val="both"/>
        <w:rPr>
          <w:rFonts w:ascii="Arial" w:eastAsia="Arial" w:hAnsi="Arial" w:cs="Arial"/>
          <w:lang w:val="es-ES"/>
        </w:rPr>
      </w:pPr>
      <w:r>
        <w:rPr>
          <w:rFonts w:ascii="Arial" w:eastAsia="Arial" w:hAnsi="Arial" w:cs="Arial"/>
          <w:lang w:val="es-ES"/>
        </w:rPr>
        <w:t xml:space="preserve">Que el 12 de marzo de 2027 se cumplirán </w:t>
      </w:r>
      <w:r w:rsidR="006617A8">
        <w:rPr>
          <w:rFonts w:ascii="Arial" w:eastAsia="Arial" w:hAnsi="Arial" w:cs="Arial"/>
          <w:lang w:val="es-ES"/>
        </w:rPr>
        <w:t xml:space="preserve">100 años del nacimiento </w:t>
      </w:r>
      <w:r w:rsidR="005D182C" w:rsidRPr="005D182C">
        <w:rPr>
          <w:rFonts w:ascii="Arial" w:eastAsia="Arial" w:hAnsi="Arial" w:cs="Arial"/>
          <w:lang w:val="es-ES"/>
        </w:rPr>
        <w:t xml:space="preserve">del </w:t>
      </w:r>
      <w:proofErr w:type="gramStart"/>
      <w:r w:rsidR="005D182C" w:rsidRPr="005D182C">
        <w:rPr>
          <w:rFonts w:ascii="Arial" w:eastAsia="Arial" w:hAnsi="Arial" w:cs="Arial"/>
          <w:lang w:val="es-ES"/>
        </w:rPr>
        <w:t>Presidente</w:t>
      </w:r>
      <w:proofErr w:type="gramEnd"/>
      <w:r w:rsidR="005D182C" w:rsidRPr="005D182C">
        <w:rPr>
          <w:rFonts w:ascii="Arial" w:eastAsia="Arial" w:hAnsi="Arial" w:cs="Arial"/>
          <w:lang w:val="es-ES"/>
        </w:rPr>
        <w:t xml:space="preserve"> de la Nación Argentina Dr. Raúl Ricardo Alfonsín</w:t>
      </w:r>
      <w:r w:rsidR="006617A8">
        <w:rPr>
          <w:rFonts w:ascii="Arial" w:eastAsia="Arial" w:hAnsi="Arial" w:cs="Arial"/>
          <w:lang w:val="es-ES"/>
        </w:rPr>
        <w:t xml:space="preserve"> en la ciudad de </w:t>
      </w:r>
      <w:proofErr w:type="spellStart"/>
      <w:r w:rsidR="006617A8">
        <w:rPr>
          <w:rFonts w:ascii="Arial" w:eastAsia="Arial" w:hAnsi="Arial" w:cs="Arial"/>
          <w:lang w:val="es-ES"/>
        </w:rPr>
        <w:t>Chascomus</w:t>
      </w:r>
      <w:proofErr w:type="spellEnd"/>
      <w:r w:rsidR="005D182C">
        <w:rPr>
          <w:rFonts w:ascii="Arial" w:eastAsia="Arial" w:hAnsi="Arial" w:cs="Arial"/>
          <w:lang w:val="es-ES"/>
        </w:rPr>
        <w:t>;</w:t>
      </w:r>
    </w:p>
    <w:p w14:paraId="2DC32BC5" w14:textId="7A201B9B" w:rsidR="00150641" w:rsidRPr="00A33D3B" w:rsidRDefault="00411663" w:rsidP="00150641">
      <w:pPr>
        <w:spacing w:line="360" w:lineRule="auto"/>
        <w:jc w:val="both"/>
        <w:rPr>
          <w:rFonts w:ascii="Arial" w:eastAsia="Arial" w:hAnsi="Arial" w:cs="Arial"/>
          <w:lang w:val="es-ES"/>
        </w:rPr>
      </w:pPr>
      <w:r>
        <w:rPr>
          <w:rFonts w:ascii="Arial" w:eastAsia="Arial" w:hAnsi="Arial" w:cs="Arial"/>
          <w:b/>
          <w:lang w:val="es-ES"/>
        </w:rPr>
        <w:t>CONSIDERANDO</w:t>
      </w:r>
    </w:p>
    <w:p w14:paraId="01B3515D" w14:textId="59537D8B" w:rsidR="006617A8" w:rsidRDefault="006617A8" w:rsidP="006617A8">
      <w:pPr>
        <w:pStyle w:val="Default"/>
        <w:spacing w:line="360" w:lineRule="auto"/>
        <w:ind w:firstLine="708"/>
        <w:jc w:val="both"/>
        <w:rPr>
          <w:color w:val="auto"/>
          <w:sz w:val="22"/>
          <w:szCs w:val="22"/>
        </w:rPr>
      </w:pPr>
      <w:r w:rsidRPr="00B97619">
        <w:rPr>
          <w:color w:val="auto"/>
          <w:sz w:val="22"/>
          <w:szCs w:val="22"/>
        </w:rPr>
        <w:t xml:space="preserve">Que </w:t>
      </w:r>
      <w:r>
        <w:rPr>
          <w:color w:val="auto"/>
          <w:sz w:val="22"/>
          <w:szCs w:val="22"/>
        </w:rPr>
        <w:t xml:space="preserve">el </w:t>
      </w:r>
      <w:proofErr w:type="spellStart"/>
      <w:r w:rsidRPr="00B97619">
        <w:rPr>
          <w:color w:val="auto"/>
          <w:sz w:val="22"/>
          <w:szCs w:val="22"/>
        </w:rPr>
        <w:t>D</w:t>
      </w:r>
      <w:r>
        <w:rPr>
          <w:color w:val="auto"/>
          <w:sz w:val="22"/>
          <w:szCs w:val="22"/>
        </w:rPr>
        <w:t>r</w:t>
      </w:r>
      <w:proofErr w:type="spellEnd"/>
      <w:r w:rsidRPr="00B97619">
        <w:rPr>
          <w:color w:val="auto"/>
          <w:sz w:val="22"/>
          <w:szCs w:val="22"/>
        </w:rPr>
        <w:t xml:space="preserve"> Raúl Ricardo Alfonsín </w:t>
      </w:r>
      <w:proofErr w:type="spellStart"/>
      <w:r w:rsidRPr="00B97619">
        <w:rPr>
          <w:color w:val="auto"/>
          <w:sz w:val="22"/>
          <w:szCs w:val="22"/>
        </w:rPr>
        <w:t>Alfonsín</w:t>
      </w:r>
      <w:proofErr w:type="spellEnd"/>
      <w:r w:rsidRPr="00B97619">
        <w:rPr>
          <w:color w:val="auto"/>
          <w:sz w:val="22"/>
          <w:szCs w:val="22"/>
        </w:rPr>
        <w:t xml:space="preserve"> nació en Chascomús, en el seno de una familia de fuerte tradición cívica, y desde muy joven abrazó la militancia política en la UCR inspirado en los principios históricos del radicalismo: la defensa de las instituciones republicanas, la ampliación de derechos, la participación ciudadana y la construcción de una sociedad más justa. </w:t>
      </w:r>
    </w:p>
    <w:p w14:paraId="2FA5AB8F" w14:textId="77777777" w:rsidR="006617A8" w:rsidRDefault="006617A8" w:rsidP="00486E19">
      <w:pPr>
        <w:pStyle w:val="Default"/>
        <w:spacing w:line="360" w:lineRule="auto"/>
        <w:ind w:firstLine="708"/>
        <w:jc w:val="both"/>
        <w:rPr>
          <w:color w:val="auto"/>
          <w:sz w:val="22"/>
          <w:szCs w:val="22"/>
        </w:rPr>
      </w:pPr>
    </w:p>
    <w:p w14:paraId="1EBCA65E" w14:textId="4E04F7DD" w:rsidR="00B97619" w:rsidRDefault="00B97619" w:rsidP="00486E19">
      <w:pPr>
        <w:pStyle w:val="Default"/>
        <w:spacing w:line="360" w:lineRule="auto"/>
        <w:ind w:firstLine="708"/>
        <w:jc w:val="both"/>
        <w:rPr>
          <w:color w:val="auto"/>
          <w:sz w:val="22"/>
          <w:szCs w:val="22"/>
        </w:rPr>
      </w:pPr>
      <w:r w:rsidRPr="00B97619">
        <w:rPr>
          <w:color w:val="auto"/>
          <w:sz w:val="22"/>
          <w:szCs w:val="22"/>
        </w:rPr>
        <w:lastRenderedPageBreak/>
        <w:t xml:space="preserve">Que el 12 de marzo de 2027 se cumplirá el centenario del nacimiento del Doctor Raúl Ricardo Alfonsín, </w:t>
      </w:r>
      <w:proofErr w:type="gramStart"/>
      <w:r w:rsidRPr="00B97619">
        <w:rPr>
          <w:color w:val="auto"/>
          <w:sz w:val="22"/>
          <w:szCs w:val="22"/>
        </w:rPr>
        <w:t>Presidente</w:t>
      </w:r>
      <w:proofErr w:type="gramEnd"/>
      <w:r w:rsidRPr="00B97619">
        <w:rPr>
          <w:color w:val="auto"/>
          <w:sz w:val="22"/>
          <w:szCs w:val="22"/>
        </w:rPr>
        <w:t xml:space="preserve"> de la Nación entre 1983 y 1989 y figura decisiva en la reconstrucción democrática e institucional de la República Argentina. </w:t>
      </w:r>
    </w:p>
    <w:p w14:paraId="05A6CF6C" w14:textId="013096B3"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el </w:t>
      </w:r>
      <w:proofErr w:type="gramStart"/>
      <w:r w:rsidRPr="00B97619">
        <w:rPr>
          <w:color w:val="auto"/>
          <w:sz w:val="22"/>
          <w:szCs w:val="22"/>
        </w:rPr>
        <w:t>ex presidente</w:t>
      </w:r>
      <w:proofErr w:type="gramEnd"/>
      <w:r w:rsidRPr="00B97619">
        <w:rPr>
          <w:color w:val="auto"/>
          <w:sz w:val="22"/>
          <w:szCs w:val="22"/>
        </w:rPr>
        <w:t xml:space="preserve"> siendo Abogado de profesión egresado en la Universidad Nacional de La Plata en el año 1950 desarrolló prevenidamente una vocación pública orientada a la defensa del Estado de Derecho. </w:t>
      </w:r>
    </w:p>
    <w:p w14:paraId="4CFF4F12" w14:textId="7B468396"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a lo largo de su trayectoria política ocupó distintos cargos institucionales, entre ellos: concejal </w:t>
      </w:r>
      <w:r w:rsidR="006617A8">
        <w:rPr>
          <w:color w:val="auto"/>
          <w:sz w:val="22"/>
          <w:szCs w:val="22"/>
        </w:rPr>
        <w:t xml:space="preserve">de la ciudad de Chascomús </w:t>
      </w:r>
      <w:r w:rsidRPr="00B97619">
        <w:rPr>
          <w:color w:val="auto"/>
          <w:sz w:val="22"/>
          <w:szCs w:val="22"/>
        </w:rPr>
        <w:t xml:space="preserve">en 1954, diputado bonaerense en el año 1958 y diputado nacional entre 1963 y 1966, durante la presidencia del Gobierno del Dr. Arturo Umberto Illia. </w:t>
      </w:r>
      <w:r>
        <w:rPr>
          <w:color w:val="auto"/>
          <w:sz w:val="22"/>
          <w:szCs w:val="22"/>
        </w:rPr>
        <w:t xml:space="preserve">    </w:t>
      </w:r>
    </w:p>
    <w:p w14:paraId="1F85529B"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desde sus comienzos en la militancia partidaria en la Unión Cívica Radical, construyó una carrera marcada por la coherencia entre sus convicciones y su acción política. </w:t>
      </w:r>
    </w:p>
    <w:p w14:paraId="2029B96D" w14:textId="79893363" w:rsidR="0069720F" w:rsidRDefault="00B97619" w:rsidP="00486E19">
      <w:pPr>
        <w:pStyle w:val="Default"/>
        <w:spacing w:line="360" w:lineRule="auto"/>
        <w:ind w:firstLine="708"/>
        <w:jc w:val="both"/>
        <w:rPr>
          <w:color w:val="auto"/>
          <w:sz w:val="22"/>
          <w:szCs w:val="22"/>
        </w:rPr>
      </w:pPr>
      <w:r w:rsidRPr="00B97619">
        <w:rPr>
          <w:color w:val="auto"/>
          <w:sz w:val="22"/>
          <w:szCs w:val="22"/>
        </w:rPr>
        <w:t>Que, durante periodos oscuros de la vida política nacional, padeció el encarcelamiento por su actividad política, como en 1955 por la autodenominada Revolución Libertadora y en el año 1966 durante la dictadura de Onganía.</w:t>
      </w:r>
    </w:p>
    <w:p w14:paraId="0FD8EF8F"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en el año 1975, fue uno de los fundadores de la Asamblea Permanente por los Derechos Humanos (APDH) cuya organización fue inicialmente creada para hacer frente a las violaciones sistemáticas de los derechos humanos que en aquella época comenzaron con la actividad de la Alianza Anticomunista Argentina (la tristemente célebre «Triple A»). </w:t>
      </w:r>
    </w:p>
    <w:p w14:paraId="755A66CC"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durante la última dictadura militar, con la actividad política vedada y ante una situación internacional conflictiva, una parte de la juventud argentina se vio frente a la opción concreta de sumarse a la lucha armada, ante ello con sus convicciones firmes en favor de la paz y la democracia el Dr. Raúl Ricardo Alfonsín rechazó expresamente la lucha armada como camino de progreso social, que adoptaron por entonces algunos grupos católicos, nacionalistas y de izquierda, para ofrecer a un amplio sector de la juventud un canal pacífico de militancia de centro-izquierda. </w:t>
      </w:r>
    </w:p>
    <w:p w14:paraId="6B2082FB"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lastRenderedPageBreak/>
        <w:t xml:space="preserve">Que, con la actividad política prohibida desde el golpe militar, obligó a Alfonsín a expresar su oposición a la dictadura y difundir sus argumentos a través de su actividad periodística: fue columnista de la revista Inédito bajo el seudónimo de Alfonso Carrido Luro. </w:t>
      </w:r>
    </w:p>
    <w:p w14:paraId="19E26793"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además en esta etapa sombría de la historia argentina, ejerció gratuitamente su profesión de abogado para defender opositores al régimen militar y presentar hábeas corpus por los detenidos desaparecidos, actividad que por sí misma solía significar la muerte. </w:t>
      </w:r>
    </w:p>
    <w:p w14:paraId="721604CF"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también en el conflicto bélico en el Atlántico Sur del año 1982 instado por los dictadores de ese momento, tuvo la firme posición de oponerse a la desgraciada acción militar en las Islas Malvinas. </w:t>
      </w:r>
    </w:p>
    <w:p w14:paraId="535D12DB"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a su vez, se erigió en uno de los dirigentes que, durante la última dictadura cívico-militar, sostuvo una posición clara en defensa de las libertades públicas y del respeto por la dignidad humana. </w:t>
      </w:r>
    </w:p>
    <w:p w14:paraId="6877CEEE"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fines del año 1982 una vez abierto el proceso de transición a la democracia, Alfonsín se convirtió primero en presidente de la Unión Cívica Radical y, posteriormente, en candidato a </w:t>
      </w:r>
      <w:proofErr w:type="gramStart"/>
      <w:r w:rsidRPr="00B97619">
        <w:rPr>
          <w:color w:val="auto"/>
          <w:sz w:val="22"/>
          <w:szCs w:val="22"/>
        </w:rPr>
        <w:t>Presidente</w:t>
      </w:r>
      <w:proofErr w:type="gramEnd"/>
      <w:r w:rsidRPr="00B97619">
        <w:rPr>
          <w:color w:val="auto"/>
          <w:sz w:val="22"/>
          <w:szCs w:val="22"/>
        </w:rPr>
        <w:t xml:space="preserve"> de la Nación. </w:t>
      </w:r>
    </w:p>
    <w:p w14:paraId="5C2FE7AE" w14:textId="2617572B"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el día 30 de octubre de 1983 se realizaron las elecciones y Alfonsín resultó electo como </w:t>
      </w:r>
      <w:proofErr w:type="gramStart"/>
      <w:r w:rsidRPr="00B97619">
        <w:rPr>
          <w:color w:val="auto"/>
          <w:sz w:val="22"/>
          <w:szCs w:val="22"/>
        </w:rPr>
        <w:t>Presidente</w:t>
      </w:r>
      <w:proofErr w:type="gramEnd"/>
      <w:r w:rsidRPr="00B97619">
        <w:rPr>
          <w:color w:val="auto"/>
          <w:sz w:val="22"/>
          <w:szCs w:val="22"/>
        </w:rPr>
        <w:t xml:space="preserve"> de la Nación obteniendo el 51,7% de los votos, asumiendo finalmente el cargo el 10 de diciembre de ese año, fecha en que tuvo lugar una gran concentración popular en la Plaza de Mayo, donde, en lugar de saludar desde los balcones de la Casa Rosada, como era la costumbre, Alfonsín habló al pueblo argentino desde el Cabildo de la Ciudad de Buenos Aires. </w:t>
      </w:r>
    </w:p>
    <w:p w14:paraId="59798605" w14:textId="77777777" w:rsidR="00B97619" w:rsidRDefault="00B97619" w:rsidP="00486E19">
      <w:pPr>
        <w:pStyle w:val="Default"/>
        <w:spacing w:line="360" w:lineRule="auto"/>
        <w:ind w:firstLine="708"/>
        <w:jc w:val="both"/>
        <w:rPr>
          <w:color w:val="auto"/>
          <w:sz w:val="22"/>
          <w:szCs w:val="22"/>
        </w:rPr>
      </w:pPr>
      <w:r w:rsidRPr="00B97619">
        <w:rPr>
          <w:color w:val="auto"/>
          <w:sz w:val="22"/>
          <w:szCs w:val="22"/>
        </w:rPr>
        <w:t xml:space="preserve">Que, ampliamente reconocido como el «Padre de la Democracia», desde su asunción como </w:t>
      </w:r>
      <w:proofErr w:type="gramStart"/>
      <w:r w:rsidRPr="00B97619">
        <w:rPr>
          <w:color w:val="auto"/>
          <w:sz w:val="22"/>
          <w:szCs w:val="22"/>
        </w:rPr>
        <w:t>Presidente</w:t>
      </w:r>
      <w:proofErr w:type="gramEnd"/>
      <w:r w:rsidRPr="00B97619">
        <w:rPr>
          <w:color w:val="auto"/>
          <w:sz w:val="22"/>
          <w:szCs w:val="22"/>
        </w:rPr>
        <w:t xml:space="preserve"> de la Nación representó el inicio del período democrático más prolongado de nuestra historia, luego de años signados por dictaduras, interrupciones constitucionales y graves violaciones a los derechos humanos. </w:t>
      </w:r>
    </w:p>
    <w:p w14:paraId="28A5DFCC" w14:textId="4E2B6165" w:rsidR="00B97619" w:rsidRDefault="00B97619" w:rsidP="00486E19">
      <w:pPr>
        <w:pStyle w:val="Default"/>
        <w:spacing w:line="360" w:lineRule="auto"/>
        <w:ind w:firstLine="708"/>
        <w:jc w:val="both"/>
        <w:rPr>
          <w:color w:val="auto"/>
          <w:sz w:val="22"/>
          <w:szCs w:val="22"/>
          <w:lang w:val="en-US"/>
        </w:rPr>
      </w:pPr>
      <w:r w:rsidRPr="00B97619">
        <w:rPr>
          <w:color w:val="auto"/>
          <w:sz w:val="22"/>
          <w:szCs w:val="22"/>
        </w:rPr>
        <w:t xml:space="preserve">Que, desde el inicio de su gestión, adoptó decisiones de enorme trascendencia institucional, como la creación de la Comisión Nacional sobre la Desaparición de Personas </w:t>
      </w:r>
      <w:r w:rsidRPr="00B97619">
        <w:rPr>
          <w:color w:val="auto"/>
          <w:sz w:val="22"/>
          <w:szCs w:val="22"/>
        </w:rPr>
        <w:lastRenderedPageBreak/>
        <w:t>(CONADEP) y la edición del</w:t>
      </w:r>
      <w:r>
        <w:rPr>
          <w:color w:val="auto"/>
          <w:sz w:val="22"/>
          <w:szCs w:val="22"/>
        </w:rPr>
        <w:t xml:space="preserve"> </w:t>
      </w:r>
      <w:r w:rsidRPr="00B97619">
        <w:rPr>
          <w:color w:val="auto"/>
          <w:sz w:val="22"/>
          <w:szCs w:val="22"/>
          <w:lang w:val="en-US"/>
        </w:rPr>
        <w:t xml:space="preserve">histórico </w:t>
      </w:r>
      <w:proofErr w:type="spellStart"/>
      <w:r w:rsidRPr="00B97619">
        <w:rPr>
          <w:color w:val="auto"/>
          <w:sz w:val="22"/>
          <w:szCs w:val="22"/>
          <w:lang w:val="en-US"/>
        </w:rPr>
        <w:t>informe</w:t>
      </w:r>
      <w:proofErr w:type="spellEnd"/>
      <w:r w:rsidRPr="00B97619">
        <w:rPr>
          <w:color w:val="auto"/>
          <w:sz w:val="22"/>
          <w:szCs w:val="22"/>
          <w:lang w:val="en-US"/>
        </w:rPr>
        <w:t xml:space="preserve"> «Nunca Más», </w:t>
      </w:r>
      <w:proofErr w:type="spellStart"/>
      <w:r w:rsidRPr="00B97619">
        <w:rPr>
          <w:color w:val="auto"/>
          <w:sz w:val="22"/>
          <w:szCs w:val="22"/>
          <w:lang w:val="en-US"/>
        </w:rPr>
        <w:t>insumos</w:t>
      </w:r>
      <w:proofErr w:type="spellEnd"/>
      <w:r w:rsidRPr="00B97619">
        <w:rPr>
          <w:color w:val="auto"/>
          <w:sz w:val="22"/>
          <w:szCs w:val="22"/>
          <w:lang w:val="en-US"/>
        </w:rPr>
        <w:t xml:space="preserve"> </w:t>
      </w:r>
      <w:proofErr w:type="spellStart"/>
      <w:r w:rsidRPr="00B97619">
        <w:rPr>
          <w:color w:val="auto"/>
          <w:sz w:val="22"/>
          <w:szCs w:val="22"/>
          <w:lang w:val="en-US"/>
        </w:rPr>
        <w:t>fundamentales</w:t>
      </w:r>
      <w:proofErr w:type="spellEnd"/>
      <w:r w:rsidRPr="00B97619">
        <w:rPr>
          <w:color w:val="auto"/>
          <w:sz w:val="22"/>
          <w:szCs w:val="22"/>
          <w:lang w:val="en-US"/>
        </w:rPr>
        <w:t xml:space="preserve"> para la </w:t>
      </w:r>
      <w:proofErr w:type="spellStart"/>
      <w:r w:rsidRPr="00B97619">
        <w:rPr>
          <w:color w:val="auto"/>
          <w:sz w:val="22"/>
          <w:szCs w:val="22"/>
          <w:lang w:val="en-US"/>
        </w:rPr>
        <w:t>realización</w:t>
      </w:r>
      <w:proofErr w:type="spellEnd"/>
      <w:r w:rsidRPr="00B97619">
        <w:rPr>
          <w:color w:val="auto"/>
          <w:sz w:val="22"/>
          <w:szCs w:val="22"/>
          <w:lang w:val="en-US"/>
        </w:rPr>
        <w:t xml:space="preserve"> del </w:t>
      </w:r>
      <w:proofErr w:type="spellStart"/>
      <w:r w:rsidRPr="00B97619">
        <w:rPr>
          <w:color w:val="auto"/>
          <w:sz w:val="22"/>
          <w:szCs w:val="22"/>
          <w:lang w:val="en-US"/>
        </w:rPr>
        <w:t>Juicio</w:t>
      </w:r>
      <w:proofErr w:type="spellEnd"/>
      <w:r w:rsidRPr="00B97619">
        <w:rPr>
          <w:color w:val="auto"/>
          <w:sz w:val="22"/>
          <w:szCs w:val="22"/>
          <w:lang w:val="en-US"/>
        </w:rPr>
        <w:t xml:space="preserve"> a las Juntas </w:t>
      </w:r>
      <w:proofErr w:type="spellStart"/>
      <w:r w:rsidRPr="00B97619">
        <w:rPr>
          <w:color w:val="auto"/>
          <w:sz w:val="22"/>
          <w:szCs w:val="22"/>
          <w:lang w:val="en-US"/>
        </w:rPr>
        <w:t>Militares</w:t>
      </w:r>
      <w:proofErr w:type="spellEnd"/>
      <w:r w:rsidRPr="00B97619">
        <w:rPr>
          <w:color w:val="auto"/>
          <w:sz w:val="22"/>
          <w:szCs w:val="22"/>
          <w:lang w:val="en-US"/>
        </w:rPr>
        <w:t xml:space="preserve"> y el </w:t>
      </w:r>
      <w:proofErr w:type="spellStart"/>
      <w:r w:rsidRPr="00B97619">
        <w:rPr>
          <w:color w:val="auto"/>
          <w:sz w:val="22"/>
          <w:szCs w:val="22"/>
          <w:lang w:val="en-US"/>
        </w:rPr>
        <w:t>juzgamiento</w:t>
      </w:r>
      <w:proofErr w:type="spellEnd"/>
      <w:r w:rsidRPr="00B97619">
        <w:rPr>
          <w:color w:val="auto"/>
          <w:sz w:val="22"/>
          <w:szCs w:val="22"/>
          <w:lang w:val="en-US"/>
        </w:rPr>
        <w:t xml:space="preserve"> de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crímenes</w:t>
      </w:r>
      <w:proofErr w:type="spellEnd"/>
      <w:r w:rsidRPr="00B97619">
        <w:rPr>
          <w:color w:val="auto"/>
          <w:sz w:val="22"/>
          <w:szCs w:val="22"/>
          <w:lang w:val="en-US"/>
        </w:rPr>
        <w:t xml:space="preserve"> del </w:t>
      </w:r>
      <w:proofErr w:type="spellStart"/>
      <w:r w:rsidRPr="00B97619">
        <w:rPr>
          <w:color w:val="auto"/>
          <w:sz w:val="22"/>
          <w:szCs w:val="22"/>
          <w:lang w:val="en-US"/>
        </w:rPr>
        <w:t>terrorismo</w:t>
      </w:r>
      <w:proofErr w:type="spellEnd"/>
      <w:r w:rsidRPr="00B97619">
        <w:rPr>
          <w:color w:val="auto"/>
          <w:sz w:val="22"/>
          <w:szCs w:val="22"/>
          <w:lang w:val="en-US"/>
        </w:rPr>
        <w:t xml:space="preserve"> de Estado.</w:t>
      </w:r>
    </w:p>
    <w:p w14:paraId="6D99DCD2" w14:textId="77777777" w:rsidR="00B97619" w:rsidRDefault="00B97619" w:rsidP="00486E19">
      <w:pPr>
        <w:pStyle w:val="Default"/>
        <w:spacing w:line="360" w:lineRule="auto"/>
        <w:ind w:firstLine="708"/>
        <w:jc w:val="both"/>
        <w:rPr>
          <w:color w:val="auto"/>
          <w:sz w:val="22"/>
          <w:szCs w:val="22"/>
          <w:lang w:val="en-US"/>
        </w:rPr>
      </w:pPr>
      <w:proofErr w:type="spellStart"/>
      <w:r w:rsidRPr="00B97619">
        <w:rPr>
          <w:color w:val="auto"/>
          <w:sz w:val="22"/>
          <w:szCs w:val="22"/>
          <w:lang w:val="en-US"/>
        </w:rPr>
        <w:t>Que</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el </w:t>
      </w:r>
      <w:proofErr w:type="spellStart"/>
      <w:r w:rsidRPr="00B97619">
        <w:rPr>
          <w:color w:val="auto"/>
          <w:sz w:val="22"/>
          <w:szCs w:val="22"/>
          <w:lang w:val="en-US"/>
        </w:rPr>
        <w:t>marco</w:t>
      </w:r>
      <w:proofErr w:type="spellEnd"/>
      <w:r w:rsidRPr="00B97619">
        <w:rPr>
          <w:color w:val="auto"/>
          <w:sz w:val="22"/>
          <w:szCs w:val="22"/>
          <w:lang w:val="en-US"/>
        </w:rPr>
        <w:t xml:space="preserve"> de </w:t>
      </w:r>
      <w:proofErr w:type="spellStart"/>
      <w:r w:rsidRPr="00B97619">
        <w:rPr>
          <w:color w:val="auto"/>
          <w:sz w:val="22"/>
          <w:szCs w:val="22"/>
          <w:lang w:val="en-US"/>
        </w:rPr>
        <w:t>su</w:t>
      </w:r>
      <w:proofErr w:type="spellEnd"/>
      <w:r w:rsidRPr="00B97619">
        <w:rPr>
          <w:color w:val="auto"/>
          <w:sz w:val="22"/>
          <w:szCs w:val="22"/>
          <w:lang w:val="en-US"/>
        </w:rPr>
        <w:t xml:space="preserve"> </w:t>
      </w:r>
      <w:proofErr w:type="spellStart"/>
      <w:r w:rsidRPr="00B97619">
        <w:rPr>
          <w:color w:val="auto"/>
          <w:sz w:val="22"/>
          <w:szCs w:val="22"/>
          <w:lang w:val="en-US"/>
        </w:rPr>
        <w:t>compromiso</w:t>
      </w:r>
      <w:proofErr w:type="spellEnd"/>
      <w:r w:rsidRPr="00B97619">
        <w:rPr>
          <w:color w:val="auto"/>
          <w:sz w:val="22"/>
          <w:szCs w:val="22"/>
          <w:lang w:val="en-US"/>
        </w:rPr>
        <w:t xml:space="preserve"> con la </w:t>
      </w:r>
      <w:proofErr w:type="spellStart"/>
      <w:r w:rsidRPr="00B97619">
        <w:rPr>
          <w:color w:val="auto"/>
          <w:sz w:val="22"/>
          <w:szCs w:val="22"/>
          <w:lang w:val="en-US"/>
        </w:rPr>
        <w:t>legalidad</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w:t>
      </w:r>
      <w:proofErr w:type="spellStart"/>
      <w:r w:rsidRPr="00B97619">
        <w:rPr>
          <w:color w:val="auto"/>
          <w:sz w:val="22"/>
          <w:szCs w:val="22"/>
          <w:lang w:val="en-US"/>
        </w:rPr>
        <w:t>los</w:t>
      </w:r>
      <w:proofErr w:type="spellEnd"/>
      <w:r w:rsidRPr="00B97619">
        <w:rPr>
          <w:color w:val="auto"/>
          <w:sz w:val="22"/>
          <w:szCs w:val="22"/>
          <w:lang w:val="en-US"/>
        </w:rPr>
        <w:t xml:space="preserve"> primeros días de </w:t>
      </w:r>
      <w:proofErr w:type="spellStart"/>
      <w:r w:rsidRPr="00B97619">
        <w:rPr>
          <w:color w:val="auto"/>
          <w:sz w:val="22"/>
          <w:szCs w:val="22"/>
          <w:lang w:val="en-US"/>
        </w:rPr>
        <w:t>su</w:t>
      </w:r>
      <w:proofErr w:type="spellEnd"/>
      <w:r w:rsidRPr="00B97619">
        <w:rPr>
          <w:color w:val="auto"/>
          <w:sz w:val="22"/>
          <w:szCs w:val="22"/>
          <w:lang w:val="en-US"/>
        </w:rPr>
        <w:t xml:space="preserve"> </w:t>
      </w:r>
      <w:proofErr w:type="spellStart"/>
      <w:r w:rsidRPr="00B97619">
        <w:rPr>
          <w:color w:val="auto"/>
          <w:sz w:val="22"/>
          <w:szCs w:val="22"/>
          <w:lang w:val="en-US"/>
        </w:rPr>
        <w:t>gobierno</w:t>
      </w:r>
      <w:proofErr w:type="spellEnd"/>
      <w:r w:rsidRPr="00B97619">
        <w:rPr>
          <w:color w:val="auto"/>
          <w:sz w:val="22"/>
          <w:szCs w:val="22"/>
          <w:lang w:val="en-US"/>
        </w:rPr>
        <w:t xml:space="preserve"> </w:t>
      </w:r>
      <w:proofErr w:type="spellStart"/>
      <w:r w:rsidRPr="00B97619">
        <w:rPr>
          <w:color w:val="auto"/>
          <w:sz w:val="22"/>
          <w:szCs w:val="22"/>
          <w:lang w:val="en-US"/>
        </w:rPr>
        <w:t>sancionó</w:t>
      </w:r>
      <w:proofErr w:type="spellEnd"/>
      <w:r w:rsidRPr="00B97619">
        <w:rPr>
          <w:color w:val="auto"/>
          <w:sz w:val="22"/>
          <w:szCs w:val="22"/>
          <w:lang w:val="en-US"/>
        </w:rPr>
        <w:t xml:space="preserve">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Decretos</w:t>
      </w:r>
      <w:proofErr w:type="spellEnd"/>
      <w:r w:rsidRPr="00B97619">
        <w:rPr>
          <w:color w:val="auto"/>
          <w:sz w:val="22"/>
          <w:szCs w:val="22"/>
          <w:lang w:val="en-US"/>
        </w:rPr>
        <w:t xml:space="preserve"> 157 y 158 del </w:t>
      </w:r>
      <w:proofErr w:type="spellStart"/>
      <w:r w:rsidRPr="00B97619">
        <w:rPr>
          <w:color w:val="auto"/>
          <w:sz w:val="22"/>
          <w:szCs w:val="22"/>
          <w:lang w:val="en-US"/>
        </w:rPr>
        <w:t>año</w:t>
      </w:r>
      <w:proofErr w:type="spellEnd"/>
      <w:r w:rsidRPr="00B97619">
        <w:rPr>
          <w:color w:val="auto"/>
          <w:sz w:val="22"/>
          <w:szCs w:val="22"/>
          <w:lang w:val="en-US"/>
        </w:rPr>
        <w:t xml:space="preserve"> 1983 con el fin de </w:t>
      </w:r>
      <w:proofErr w:type="spellStart"/>
      <w:r w:rsidRPr="00B97619">
        <w:rPr>
          <w:color w:val="auto"/>
          <w:sz w:val="22"/>
          <w:szCs w:val="22"/>
          <w:lang w:val="en-US"/>
        </w:rPr>
        <w:t>perseguir</w:t>
      </w:r>
      <w:proofErr w:type="spellEnd"/>
      <w:r w:rsidRPr="00B97619">
        <w:rPr>
          <w:color w:val="auto"/>
          <w:sz w:val="22"/>
          <w:szCs w:val="22"/>
          <w:lang w:val="en-US"/>
        </w:rPr>
        <w:t xml:space="preserve"> </w:t>
      </w:r>
      <w:proofErr w:type="spellStart"/>
      <w:r w:rsidRPr="00B97619">
        <w:rPr>
          <w:color w:val="auto"/>
          <w:sz w:val="22"/>
          <w:szCs w:val="22"/>
          <w:lang w:val="en-US"/>
        </w:rPr>
        <w:t>penalmente</w:t>
      </w:r>
      <w:proofErr w:type="spellEnd"/>
      <w:r w:rsidRPr="00B97619">
        <w:rPr>
          <w:color w:val="auto"/>
          <w:sz w:val="22"/>
          <w:szCs w:val="22"/>
          <w:lang w:val="en-US"/>
        </w:rPr>
        <w:t xml:space="preserve">, </w:t>
      </w:r>
      <w:proofErr w:type="spellStart"/>
      <w:r w:rsidRPr="00B97619">
        <w:rPr>
          <w:color w:val="auto"/>
          <w:sz w:val="22"/>
          <w:szCs w:val="22"/>
          <w:lang w:val="en-US"/>
        </w:rPr>
        <w:t>por</w:t>
      </w:r>
      <w:proofErr w:type="spellEnd"/>
      <w:r w:rsidRPr="00B97619">
        <w:rPr>
          <w:color w:val="auto"/>
          <w:sz w:val="22"/>
          <w:szCs w:val="22"/>
          <w:lang w:val="en-US"/>
        </w:rPr>
        <w:t xml:space="preserve">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delitos</w:t>
      </w:r>
      <w:proofErr w:type="spellEnd"/>
      <w:r w:rsidRPr="00B97619">
        <w:rPr>
          <w:color w:val="auto"/>
          <w:sz w:val="22"/>
          <w:szCs w:val="22"/>
          <w:lang w:val="en-US"/>
        </w:rPr>
        <w:t xml:space="preserve"> </w:t>
      </w:r>
      <w:proofErr w:type="spellStart"/>
      <w:r w:rsidRPr="00B97619">
        <w:rPr>
          <w:color w:val="auto"/>
          <w:sz w:val="22"/>
          <w:szCs w:val="22"/>
          <w:lang w:val="en-US"/>
        </w:rPr>
        <w:t>cometidos</w:t>
      </w:r>
      <w:proofErr w:type="spellEnd"/>
      <w:r w:rsidRPr="00B97619">
        <w:rPr>
          <w:color w:val="auto"/>
          <w:sz w:val="22"/>
          <w:szCs w:val="22"/>
          <w:lang w:val="en-US"/>
        </w:rPr>
        <w:t xml:space="preserve">, tanto a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responsables</w:t>
      </w:r>
      <w:proofErr w:type="spellEnd"/>
      <w:r w:rsidRPr="00B97619">
        <w:rPr>
          <w:color w:val="auto"/>
          <w:sz w:val="22"/>
          <w:szCs w:val="22"/>
          <w:lang w:val="en-US"/>
        </w:rPr>
        <w:t xml:space="preserve"> de </w:t>
      </w:r>
      <w:proofErr w:type="spellStart"/>
      <w:r w:rsidRPr="00B97619">
        <w:rPr>
          <w:color w:val="auto"/>
          <w:sz w:val="22"/>
          <w:szCs w:val="22"/>
          <w:lang w:val="en-US"/>
        </w:rPr>
        <w:t>organizaciones</w:t>
      </w:r>
      <w:proofErr w:type="spellEnd"/>
      <w:r w:rsidRPr="00B97619">
        <w:rPr>
          <w:color w:val="auto"/>
          <w:sz w:val="22"/>
          <w:szCs w:val="22"/>
          <w:lang w:val="en-US"/>
        </w:rPr>
        <w:t xml:space="preserve"> armadas </w:t>
      </w:r>
      <w:proofErr w:type="spellStart"/>
      <w:r w:rsidRPr="00B97619">
        <w:rPr>
          <w:color w:val="auto"/>
          <w:sz w:val="22"/>
          <w:szCs w:val="22"/>
          <w:lang w:val="en-US"/>
        </w:rPr>
        <w:t>como</w:t>
      </w:r>
      <w:proofErr w:type="spellEnd"/>
      <w:r w:rsidRPr="00B97619">
        <w:rPr>
          <w:color w:val="auto"/>
          <w:sz w:val="22"/>
          <w:szCs w:val="22"/>
          <w:lang w:val="en-US"/>
        </w:rPr>
        <w:t xml:space="preserve"> a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integrantes</w:t>
      </w:r>
      <w:proofErr w:type="spellEnd"/>
      <w:r w:rsidRPr="00B97619">
        <w:rPr>
          <w:color w:val="auto"/>
          <w:sz w:val="22"/>
          <w:szCs w:val="22"/>
          <w:lang w:val="en-US"/>
        </w:rPr>
        <w:t xml:space="preserve"> de las juntas </w:t>
      </w:r>
      <w:proofErr w:type="spellStart"/>
      <w:r w:rsidRPr="00B97619">
        <w:rPr>
          <w:color w:val="auto"/>
          <w:sz w:val="22"/>
          <w:szCs w:val="22"/>
          <w:lang w:val="en-US"/>
        </w:rPr>
        <w:t>militares</w:t>
      </w:r>
      <w:proofErr w:type="spellEnd"/>
      <w:r w:rsidRPr="00B97619">
        <w:rPr>
          <w:color w:val="auto"/>
          <w:sz w:val="22"/>
          <w:szCs w:val="22"/>
          <w:lang w:val="en-US"/>
        </w:rPr>
        <w:t xml:space="preserve">, </w:t>
      </w:r>
      <w:proofErr w:type="spellStart"/>
      <w:r w:rsidRPr="00B97619">
        <w:rPr>
          <w:color w:val="auto"/>
          <w:sz w:val="22"/>
          <w:szCs w:val="22"/>
          <w:lang w:val="en-US"/>
        </w:rPr>
        <w:t>sentando</w:t>
      </w:r>
      <w:proofErr w:type="spellEnd"/>
      <w:r w:rsidRPr="00B97619">
        <w:rPr>
          <w:color w:val="auto"/>
          <w:sz w:val="22"/>
          <w:szCs w:val="22"/>
          <w:lang w:val="en-US"/>
        </w:rPr>
        <w:t xml:space="preserve"> un </w:t>
      </w:r>
      <w:proofErr w:type="spellStart"/>
      <w:r w:rsidRPr="00B97619">
        <w:rPr>
          <w:color w:val="auto"/>
          <w:sz w:val="22"/>
          <w:szCs w:val="22"/>
          <w:lang w:val="en-US"/>
        </w:rPr>
        <w:t>precedente</w:t>
      </w:r>
      <w:proofErr w:type="spellEnd"/>
      <w:r w:rsidRPr="00B97619">
        <w:rPr>
          <w:color w:val="auto"/>
          <w:sz w:val="22"/>
          <w:szCs w:val="22"/>
          <w:lang w:val="en-US"/>
        </w:rPr>
        <w:t xml:space="preserve"> histórico </w:t>
      </w:r>
      <w:proofErr w:type="spellStart"/>
      <w:r w:rsidRPr="00B97619">
        <w:rPr>
          <w:color w:val="auto"/>
          <w:sz w:val="22"/>
          <w:szCs w:val="22"/>
          <w:lang w:val="en-US"/>
        </w:rPr>
        <w:t>donde</w:t>
      </w:r>
      <w:proofErr w:type="spellEnd"/>
      <w:r w:rsidRPr="00B97619">
        <w:rPr>
          <w:color w:val="auto"/>
          <w:sz w:val="22"/>
          <w:szCs w:val="22"/>
          <w:lang w:val="en-US"/>
        </w:rPr>
        <w:t xml:space="preserve"> la </w:t>
      </w:r>
      <w:proofErr w:type="spellStart"/>
      <w:r w:rsidRPr="00B97619">
        <w:rPr>
          <w:color w:val="auto"/>
          <w:sz w:val="22"/>
          <w:szCs w:val="22"/>
          <w:lang w:val="en-US"/>
        </w:rPr>
        <w:t>violencia</w:t>
      </w:r>
      <w:proofErr w:type="spellEnd"/>
      <w:r w:rsidRPr="00B97619">
        <w:rPr>
          <w:color w:val="auto"/>
          <w:sz w:val="22"/>
          <w:szCs w:val="22"/>
          <w:lang w:val="en-US"/>
        </w:rPr>
        <w:t xml:space="preserve"> </w:t>
      </w:r>
      <w:proofErr w:type="spellStart"/>
      <w:r w:rsidRPr="00B97619">
        <w:rPr>
          <w:color w:val="auto"/>
          <w:sz w:val="22"/>
          <w:szCs w:val="22"/>
          <w:lang w:val="en-US"/>
        </w:rPr>
        <w:t>política</w:t>
      </w:r>
      <w:proofErr w:type="spellEnd"/>
      <w:r w:rsidRPr="00B97619">
        <w:rPr>
          <w:color w:val="auto"/>
          <w:sz w:val="22"/>
          <w:szCs w:val="22"/>
          <w:lang w:val="en-US"/>
        </w:rPr>
        <w:t xml:space="preserve"> </w:t>
      </w:r>
      <w:proofErr w:type="spellStart"/>
      <w:r w:rsidRPr="00B97619">
        <w:rPr>
          <w:color w:val="auto"/>
          <w:sz w:val="22"/>
          <w:szCs w:val="22"/>
          <w:lang w:val="en-US"/>
        </w:rPr>
        <w:t>debía</w:t>
      </w:r>
      <w:proofErr w:type="spellEnd"/>
      <w:r w:rsidRPr="00B97619">
        <w:rPr>
          <w:color w:val="auto"/>
          <w:sz w:val="22"/>
          <w:szCs w:val="22"/>
          <w:lang w:val="en-US"/>
        </w:rPr>
        <w:t xml:space="preserve"> ser </w:t>
      </w:r>
      <w:proofErr w:type="spellStart"/>
      <w:r w:rsidRPr="00B97619">
        <w:rPr>
          <w:color w:val="auto"/>
          <w:sz w:val="22"/>
          <w:szCs w:val="22"/>
          <w:lang w:val="en-US"/>
        </w:rPr>
        <w:t>juzgada</w:t>
      </w:r>
      <w:proofErr w:type="spellEnd"/>
      <w:r w:rsidRPr="00B97619">
        <w:rPr>
          <w:color w:val="auto"/>
          <w:sz w:val="22"/>
          <w:szCs w:val="22"/>
          <w:lang w:val="en-US"/>
        </w:rPr>
        <w:t xml:space="preserve"> con la ley y </w:t>
      </w:r>
      <w:proofErr w:type="spellStart"/>
      <w:r w:rsidRPr="00B97619">
        <w:rPr>
          <w:color w:val="auto"/>
          <w:sz w:val="22"/>
          <w:szCs w:val="22"/>
          <w:lang w:val="en-US"/>
        </w:rPr>
        <w:t>dentro</w:t>
      </w:r>
      <w:proofErr w:type="spellEnd"/>
      <w:r w:rsidRPr="00B97619">
        <w:rPr>
          <w:color w:val="auto"/>
          <w:sz w:val="22"/>
          <w:szCs w:val="22"/>
          <w:lang w:val="en-US"/>
        </w:rPr>
        <w:t xml:space="preserve"> del Estado de Derecho. </w:t>
      </w:r>
    </w:p>
    <w:p w14:paraId="5AA2065A" w14:textId="77777777" w:rsidR="00B97619" w:rsidRDefault="00B97619" w:rsidP="00486E19">
      <w:pPr>
        <w:pStyle w:val="Default"/>
        <w:spacing w:line="360" w:lineRule="auto"/>
        <w:ind w:firstLine="708"/>
        <w:jc w:val="both"/>
        <w:rPr>
          <w:color w:val="auto"/>
          <w:sz w:val="22"/>
          <w:szCs w:val="22"/>
          <w:lang w:val="en-US"/>
        </w:rPr>
      </w:pPr>
      <w:proofErr w:type="spellStart"/>
      <w:r w:rsidRPr="00B97619">
        <w:rPr>
          <w:color w:val="auto"/>
          <w:sz w:val="22"/>
          <w:szCs w:val="22"/>
          <w:lang w:val="en-US"/>
        </w:rPr>
        <w:t>Que</w:t>
      </w:r>
      <w:proofErr w:type="spellEnd"/>
      <w:r w:rsidRPr="00B97619">
        <w:rPr>
          <w:color w:val="auto"/>
          <w:sz w:val="22"/>
          <w:szCs w:val="22"/>
          <w:lang w:val="en-US"/>
        </w:rPr>
        <w:t xml:space="preserve"> </w:t>
      </w:r>
      <w:proofErr w:type="spellStart"/>
      <w:r w:rsidRPr="00B97619">
        <w:rPr>
          <w:color w:val="auto"/>
          <w:sz w:val="22"/>
          <w:szCs w:val="22"/>
          <w:lang w:val="en-US"/>
        </w:rPr>
        <w:t>su</w:t>
      </w:r>
      <w:proofErr w:type="spellEnd"/>
      <w:r w:rsidRPr="00B97619">
        <w:rPr>
          <w:color w:val="auto"/>
          <w:sz w:val="22"/>
          <w:szCs w:val="22"/>
          <w:lang w:val="en-US"/>
        </w:rPr>
        <w:t xml:space="preserve"> </w:t>
      </w:r>
      <w:proofErr w:type="spellStart"/>
      <w:r w:rsidRPr="00B97619">
        <w:rPr>
          <w:color w:val="auto"/>
          <w:sz w:val="22"/>
          <w:szCs w:val="22"/>
          <w:lang w:val="en-US"/>
        </w:rPr>
        <w:t>gobierno</w:t>
      </w:r>
      <w:proofErr w:type="spellEnd"/>
      <w:r w:rsidRPr="00B97619">
        <w:rPr>
          <w:color w:val="auto"/>
          <w:sz w:val="22"/>
          <w:szCs w:val="22"/>
          <w:lang w:val="en-US"/>
        </w:rPr>
        <w:t xml:space="preserve"> </w:t>
      </w:r>
      <w:proofErr w:type="spellStart"/>
      <w:r w:rsidRPr="00B97619">
        <w:rPr>
          <w:color w:val="auto"/>
          <w:sz w:val="22"/>
          <w:szCs w:val="22"/>
          <w:lang w:val="en-US"/>
        </w:rPr>
        <w:t>restituyó</w:t>
      </w:r>
      <w:proofErr w:type="spellEnd"/>
      <w:r w:rsidRPr="00B97619">
        <w:rPr>
          <w:color w:val="auto"/>
          <w:sz w:val="22"/>
          <w:szCs w:val="22"/>
          <w:lang w:val="en-US"/>
        </w:rPr>
        <w:t xml:space="preserve"> la </w:t>
      </w:r>
      <w:proofErr w:type="spellStart"/>
      <w:r w:rsidRPr="00B97619">
        <w:rPr>
          <w:color w:val="auto"/>
          <w:sz w:val="22"/>
          <w:szCs w:val="22"/>
          <w:lang w:val="en-US"/>
        </w:rPr>
        <w:t>autonomía</w:t>
      </w:r>
      <w:proofErr w:type="spellEnd"/>
      <w:r w:rsidRPr="00B97619">
        <w:rPr>
          <w:color w:val="auto"/>
          <w:sz w:val="22"/>
          <w:szCs w:val="22"/>
          <w:lang w:val="en-US"/>
        </w:rPr>
        <w:t xml:space="preserve"> </w:t>
      </w:r>
      <w:proofErr w:type="spellStart"/>
      <w:r w:rsidRPr="00B97619">
        <w:rPr>
          <w:color w:val="auto"/>
          <w:sz w:val="22"/>
          <w:szCs w:val="22"/>
          <w:lang w:val="en-US"/>
        </w:rPr>
        <w:t>universitaria</w:t>
      </w:r>
      <w:proofErr w:type="spellEnd"/>
      <w:r w:rsidRPr="00B97619">
        <w:rPr>
          <w:color w:val="auto"/>
          <w:sz w:val="22"/>
          <w:szCs w:val="22"/>
          <w:lang w:val="en-US"/>
        </w:rPr>
        <w:t xml:space="preserve">, el </w:t>
      </w:r>
      <w:proofErr w:type="spellStart"/>
      <w:r w:rsidRPr="00B97619">
        <w:rPr>
          <w:color w:val="auto"/>
          <w:sz w:val="22"/>
          <w:szCs w:val="22"/>
          <w:lang w:val="en-US"/>
        </w:rPr>
        <w:t>cogobierno</w:t>
      </w:r>
      <w:proofErr w:type="spellEnd"/>
      <w:r w:rsidRPr="00B97619">
        <w:rPr>
          <w:color w:val="auto"/>
          <w:sz w:val="22"/>
          <w:szCs w:val="22"/>
          <w:lang w:val="en-US"/>
        </w:rPr>
        <w:t xml:space="preserve"> y la </w:t>
      </w:r>
      <w:proofErr w:type="spellStart"/>
      <w:r w:rsidRPr="00B97619">
        <w:rPr>
          <w:color w:val="auto"/>
          <w:sz w:val="22"/>
          <w:szCs w:val="22"/>
          <w:lang w:val="en-US"/>
        </w:rPr>
        <w:t>libertad</w:t>
      </w:r>
      <w:proofErr w:type="spellEnd"/>
      <w:r w:rsidRPr="00B97619">
        <w:rPr>
          <w:color w:val="auto"/>
          <w:sz w:val="22"/>
          <w:szCs w:val="22"/>
          <w:lang w:val="en-US"/>
        </w:rPr>
        <w:t xml:space="preserve"> </w:t>
      </w:r>
      <w:proofErr w:type="spellStart"/>
      <w:r w:rsidRPr="00B97619">
        <w:rPr>
          <w:color w:val="auto"/>
          <w:sz w:val="22"/>
          <w:szCs w:val="22"/>
          <w:lang w:val="en-US"/>
        </w:rPr>
        <w:t>académica</w:t>
      </w:r>
      <w:proofErr w:type="spellEnd"/>
      <w:r w:rsidRPr="00B97619">
        <w:rPr>
          <w:color w:val="auto"/>
          <w:sz w:val="22"/>
          <w:szCs w:val="22"/>
          <w:lang w:val="en-US"/>
        </w:rPr>
        <w:t xml:space="preserve"> — </w:t>
      </w:r>
      <w:proofErr w:type="spellStart"/>
      <w:r w:rsidRPr="00B97619">
        <w:rPr>
          <w:color w:val="auto"/>
          <w:sz w:val="22"/>
          <w:szCs w:val="22"/>
          <w:lang w:val="en-US"/>
        </w:rPr>
        <w:t>postulados</w:t>
      </w:r>
      <w:proofErr w:type="spellEnd"/>
      <w:r w:rsidRPr="00B97619">
        <w:rPr>
          <w:color w:val="auto"/>
          <w:sz w:val="22"/>
          <w:szCs w:val="22"/>
          <w:lang w:val="en-US"/>
        </w:rPr>
        <w:t xml:space="preserve"> de la Reforma de 1918—, </w:t>
      </w:r>
      <w:proofErr w:type="spellStart"/>
      <w:r w:rsidRPr="00B97619">
        <w:rPr>
          <w:color w:val="auto"/>
          <w:sz w:val="22"/>
          <w:szCs w:val="22"/>
          <w:lang w:val="en-US"/>
        </w:rPr>
        <w:t>impulsando</w:t>
      </w:r>
      <w:proofErr w:type="spellEnd"/>
      <w:r w:rsidRPr="00B97619">
        <w:rPr>
          <w:color w:val="auto"/>
          <w:sz w:val="22"/>
          <w:szCs w:val="22"/>
          <w:lang w:val="en-US"/>
        </w:rPr>
        <w:t xml:space="preserve"> la </w:t>
      </w:r>
      <w:proofErr w:type="spellStart"/>
      <w:r w:rsidRPr="00B97619">
        <w:rPr>
          <w:color w:val="auto"/>
          <w:sz w:val="22"/>
          <w:szCs w:val="22"/>
          <w:lang w:val="en-US"/>
        </w:rPr>
        <w:t>reorganización</w:t>
      </w:r>
      <w:proofErr w:type="spellEnd"/>
      <w:r w:rsidRPr="00B97619">
        <w:rPr>
          <w:color w:val="auto"/>
          <w:sz w:val="22"/>
          <w:szCs w:val="22"/>
          <w:lang w:val="en-US"/>
        </w:rPr>
        <w:t xml:space="preserve"> de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centros</w:t>
      </w:r>
      <w:proofErr w:type="spellEnd"/>
      <w:r w:rsidRPr="00B97619">
        <w:rPr>
          <w:color w:val="auto"/>
          <w:sz w:val="22"/>
          <w:szCs w:val="22"/>
          <w:lang w:val="en-US"/>
        </w:rPr>
        <w:t xml:space="preserve"> de </w:t>
      </w:r>
      <w:proofErr w:type="spellStart"/>
      <w:r w:rsidRPr="00B97619">
        <w:rPr>
          <w:color w:val="auto"/>
          <w:sz w:val="22"/>
          <w:szCs w:val="22"/>
          <w:lang w:val="en-US"/>
        </w:rPr>
        <w:t>estudiantes</w:t>
      </w:r>
      <w:proofErr w:type="spellEnd"/>
      <w:r w:rsidRPr="00B97619">
        <w:rPr>
          <w:color w:val="auto"/>
          <w:sz w:val="22"/>
          <w:szCs w:val="22"/>
          <w:lang w:val="en-US"/>
        </w:rPr>
        <w:t xml:space="preserve"> de </w:t>
      </w:r>
      <w:proofErr w:type="spellStart"/>
      <w:r w:rsidRPr="00B97619">
        <w:rPr>
          <w:color w:val="auto"/>
          <w:sz w:val="22"/>
          <w:szCs w:val="22"/>
          <w:lang w:val="en-US"/>
        </w:rPr>
        <w:t>nivel</w:t>
      </w:r>
      <w:proofErr w:type="spellEnd"/>
      <w:r w:rsidRPr="00B97619">
        <w:rPr>
          <w:color w:val="auto"/>
          <w:sz w:val="22"/>
          <w:szCs w:val="22"/>
          <w:lang w:val="en-US"/>
        </w:rPr>
        <w:t xml:space="preserve"> </w:t>
      </w:r>
      <w:proofErr w:type="spellStart"/>
      <w:r w:rsidRPr="00B97619">
        <w:rPr>
          <w:color w:val="auto"/>
          <w:sz w:val="22"/>
          <w:szCs w:val="22"/>
          <w:lang w:val="en-US"/>
        </w:rPr>
        <w:t>secundario</w:t>
      </w:r>
      <w:proofErr w:type="spellEnd"/>
      <w:r w:rsidRPr="00B97619">
        <w:rPr>
          <w:color w:val="auto"/>
          <w:sz w:val="22"/>
          <w:szCs w:val="22"/>
          <w:lang w:val="en-US"/>
        </w:rPr>
        <w:t xml:space="preserve"> y </w:t>
      </w:r>
      <w:proofErr w:type="spellStart"/>
      <w:r w:rsidRPr="00B97619">
        <w:rPr>
          <w:color w:val="auto"/>
          <w:sz w:val="22"/>
          <w:szCs w:val="22"/>
          <w:lang w:val="en-US"/>
        </w:rPr>
        <w:t>universitario</w:t>
      </w:r>
      <w:proofErr w:type="spellEnd"/>
      <w:r w:rsidRPr="00B97619">
        <w:rPr>
          <w:color w:val="auto"/>
          <w:sz w:val="22"/>
          <w:szCs w:val="22"/>
          <w:lang w:val="en-US"/>
        </w:rPr>
        <w:t xml:space="preserve"> </w:t>
      </w:r>
      <w:proofErr w:type="spellStart"/>
      <w:r w:rsidRPr="00B97619">
        <w:rPr>
          <w:color w:val="auto"/>
          <w:sz w:val="22"/>
          <w:szCs w:val="22"/>
          <w:lang w:val="en-US"/>
        </w:rPr>
        <w:t>como</w:t>
      </w:r>
      <w:proofErr w:type="spellEnd"/>
      <w:r w:rsidRPr="00B97619">
        <w:rPr>
          <w:color w:val="auto"/>
          <w:sz w:val="22"/>
          <w:szCs w:val="22"/>
          <w:lang w:val="en-US"/>
        </w:rPr>
        <w:t xml:space="preserve"> </w:t>
      </w:r>
      <w:proofErr w:type="spellStart"/>
      <w:r w:rsidRPr="00B97619">
        <w:rPr>
          <w:color w:val="auto"/>
          <w:sz w:val="22"/>
          <w:szCs w:val="22"/>
          <w:lang w:val="en-US"/>
        </w:rPr>
        <w:t>espacios</w:t>
      </w:r>
      <w:proofErr w:type="spellEnd"/>
      <w:r w:rsidRPr="00B97619">
        <w:rPr>
          <w:color w:val="auto"/>
          <w:sz w:val="22"/>
          <w:szCs w:val="22"/>
          <w:lang w:val="en-US"/>
        </w:rPr>
        <w:t xml:space="preserve"> </w:t>
      </w:r>
      <w:proofErr w:type="spellStart"/>
      <w:r w:rsidRPr="00B97619">
        <w:rPr>
          <w:color w:val="auto"/>
          <w:sz w:val="22"/>
          <w:szCs w:val="22"/>
          <w:lang w:val="en-US"/>
        </w:rPr>
        <w:t>fundamentales</w:t>
      </w:r>
      <w:proofErr w:type="spellEnd"/>
      <w:r w:rsidRPr="00B97619">
        <w:rPr>
          <w:color w:val="auto"/>
          <w:sz w:val="22"/>
          <w:szCs w:val="22"/>
          <w:lang w:val="en-US"/>
        </w:rPr>
        <w:t xml:space="preserve"> de </w:t>
      </w:r>
      <w:proofErr w:type="spellStart"/>
      <w:r w:rsidRPr="00B97619">
        <w:rPr>
          <w:color w:val="auto"/>
          <w:sz w:val="22"/>
          <w:szCs w:val="22"/>
          <w:lang w:val="en-US"/>
        </w:rPr>
        <w:t>formación</w:t>
      </w:r>
      <w:proofErr w:type="spellEnd"/>
      <w:r w:rsidRPr="00B97619">
        <w:rPr>
          <w:color w:val="auto"/>
          <w:sz w:val="22"/>
          <w:szCs w:val="22"/>
          <w:lang w:val="en-US"/>
        </w:rPr>
        <w:t xml:space="preserve"> </w:t>
      </w:r>
      <w:proofErr w:type="spellStart"/>
      <w:r w:rsidRPr="00B97619">
        <w:rPr>
          <w:color w:val="auto"/>
          <w:sz w:val="22"/>
          <w:szCs w:val="22"/>
          <w:lang w:val="en-US"/>
        </w:rPr>
        <w:t>cívica</w:t>
      </w:r>
      <w:proofErr w:type="spellEnd"/>
      <w:r w:rsidRPr="00B97619">
        <w:rPr>
          <w:color w:val="auto"/>
          <w:sz w:val="22"/>
          <w:szCs w:val="22"/>
          <w:lang w:val="en-US"/>
        </w:rPr>
        <w:t xml:space="preserve"> y </w:t>
      </w:r>
      <w:proofErr w:type="spellStart"/>
      <w:r w:rsidRPr="00B97619">
        <w:rPr>
          <w:color w:val="auto"/>
          <w:sz w:val="22"/>
          <w:szCs w:val="22"/>
          <w:lang w:val="en-US"/>
        </w:rPr>
        <w:t>participación</w:t>
      </w:r>
      <w:proofErr w:type="spellEnd"/>
      <w:r w:rsidRPr="00B97619">
        <w:rPr>
          <w:color w:val="auto"/>
          <w:sz w:val="22"/>
          <w:szCs w:val="22"/>
          <w:lang w:val="en-US"/>
        </w:rPr>
        <w:t xml:space="preserve"> ciudadana. </w:t>
      </w:r>
    </w:p>
    <w:p w14:paraId="21E9C19A" w14:textId="77777777" w:rsidR="00B97619" w:rsidRDefault="00B97619" w:rsidP="00486E19">
      <w:pPr>
        <w:pStyle w:val="Default"/>
        <w:spacing w:line="360" w:lineRule="auto"/>
        <w:ind w:firstLine="708"/>
        <w:jc w:val="both"/>
        <w:rPr>
          <w:color w:val="auto"/>
          <w:sz w:val="22"/>
          <w:szCs w:val="22"/>
          <w:lang w:val="en-US"/>
        </w:rPr>
      </w:pPr>
      <w:proofErr w:type="spellStart"/>
      <w:r w:rsidRPr="00B97619">
        <w:rPr>
          <w:color w:val="auto"/>
          <w:sz w:val="22"/>
          <w:szCs w:val="22"/>
          <w:lang w:val="en-US"/>
        </w:rPr>
        <w:t>Que</w:t>
      </w:r>
      <w:proofErr w:type="spellEnd"/>
      <w:r w:rsidRPr="00B97619">
        <w:rPr>
          <w:color w:val="auto"/>
          <w:sz w:val="22"/>
          <w:szCs w:val="22"/>
          <w:lang w:val="en-US"/>
        </w:rPr>
        <w:t xml:space="preserve"> </w:t>
      </w:r>
      <w:proofErr w:type="spellStart"/>
      <w:r w:rsidRPr="00B97619">
        <w:rPr>
          <w:color w:val="auto"/>
          <w:sz w:val="22"/>
          <w:szCs w:val="22"/>
          <w:lang w:val="en-US"/>
        </w:rPr>
        <w:t>su</w:t>
      </w:r>
      <w:proofErr w:type="spellEnd"/>
      <w:r w:rsidRPr="00B97619">
        <w:rPr>
          <w:color w:val="auto"/>
          <w:sz w:val="22"/>
          <w:szCs w:val="22"/>
          <w:lang w:val="en-US"/>
        </w:rPr>
        <w:t xml:space="preserve"> </w:t>
      </w:r>
      <w:proofErr w:type="spellStart"/>
      <w:r w:rsidRPr="00B97619">
        <w:rPr>
          <w:color w:val="auto"/>
          <w:sz w:val="22"/>
          <w:szCs w:val="22"/>
          <w:lang w:val="en-US"/>
        </w:rPr>
        <w:t>visión</w:t>
      </w:r>
      <w:proofErr w:type="spellEnd"/>
      <w:r w:rsidRPr="00B97619">
        <w:rPr>
          <w:color w:val="auto"/>
          <w:sz w:val="22"/>
          <w:szCs w:val="22"/>
          <w:lang w:val="en-US"/>
        </w:rPr>
        <w:t xml:space="preserve"> </w:t>
      </w:r>
      <w:proofErr w:type="spellStart"/>
      <w:r w:rsidRPr="00B97619">
        <w:rPr>
          <w:color w:val="auto"/>
          <w:sz w:val="22"/>
          <w:szCs w:val="22"/>
          <w:lang w:val="en-US"/>
        </w:rPr>
        <w:t>ideológica</w:t>
      </w:r>
      <w:proofErr w:type="spellEnd"/>
      <w:r w:rsidRPr="00B97619">
        <w:rPr>
          <w:color w:val="auto"/>
          <w:sz w:val="22"/>
          <w:szCs w:val="22"/>
          <w:lang w:val="en-US"/>
        </w:rPr>
        <w:t xml:space="preserve"> y </w:t>
      </w:r>
      <w:proofErr w:type="spellStart"/>
      <w:r w:rsidRPr="00B97619">
        <w:rPr>
          <w:color w:val="auto"/>
          <w:sz w:val="22"/>
          <w:szCs w:val="22"/>
          <w:lang w:val="en-US"/>
        </w:rPr>
        <w:t>ética</w:t>
      </w:r>
      <w:proofErr w:type="spellEnd"/>
      <w:r w:rsidRPr="00B97619">
        <w:rPr>
          <w:color w:val="auto"/>
          <w:sz w:val="22"/>
          <w:szCs w:val="22"/>
          <w:lang w:val="en-US"/>
        </w:rPr>
        <w:t xml:space="preserve">, </w:t>
      </w:r>
      <w:proofErr w:type="spellStart"/>
      <w:r w:rsidRPr="00B97619">
        <w:rPr>
          <w:color w:val="auto"/>
          <w:sz w:val="22"/>
          <w:szCs w:val="22"/>
          <w:lang w:val="en-US"/>
        </w:rPr>
        <w:t>condensada</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w:t>
      </w:r>
      <w:proofErr w:type="spellStart"/>
      <w:r w:rsidRPr="00B97619">
        <w:rPr>
          <w:color w:val="auto"/>
          <w:sz w:val="22"/>
          <w:szCs w:val="22"/>
          <w:lang w:val="en-US"/>
        </w:rPr>
        <w:t>su</w:t>
      </w:r>
      <w:proofErr w:type="spellEnd"/>
      <w:r w:rsidRPr="00B97619">
        <w:rPr>
          <w:color w:val="auto"/>
          <w:sz w:val="22"/>
          <w:szCs w:val="22"/>
          <w:lang w:val="en-US"/>
        </w:rPr>
        <w:t xml:space="preserve"> </w:t>
      </w:r>
      <w:proofErr w:type="spellStart"/>
      <w:r w:rsidRPr="00B97619">
        <w:rPr>
          <w:color w:val="auto"/>
          <w:sz w:val="22"/>
          <w:szCs w:val="22"/>
          <w:lang w:val="en-US"/>
        </w:rPr>
        <w:t>frase</w:t>
      </w:r>
      <w:proofErr w:type="spellEnd"/>
      <w:r w:rsidRPr="00B97619">
        <w:rPr>
          <w:color w:val="auto"/>
          <w:sz w:val="22"/>
          <w:szCs w:val="22"/>
          <w:lang w:val="en-US"/>
        </w:rPr>
        <w:t xml:space="preserve"> «con la </w:t>
      </w:r>
      <w:proofErr w:type="spellStart"/>
      <w:r w:rsidRPr="00B97619">
        <w:rPr>
          <w:color w:val="auto"/>
          <w:sz w:val="22"/>
          <w:szCs w:val="22"/>
          <w:lang w:val="en-US"/>
        </w:rPr>
        <w:t>democracia</w:t>
      </w:r>
      <w:proofErr w:type="spellEnd"/>
      <w:r w:rsidRPr="00B97619">
        <w:rPr>
          <w:color w:val="auto"/>
          <w:sz w:val="22"/>
          <w:szCs w:val="22"/>
          <w:lang w:val="en-US"/>
        </w:rPr>
        <w:t xml:space="preserve"> no </w:t>
      </w:r>
      <w:proofErr w:type="spellStart"/>
      <w:r w:rsidRPr="00B97619">
        <w:rPr>
          <w:color w:val="auto"/>
          <w:sz w:val="22"/>
          <w:szCs w:val="22"/>
          <w:lang w:val="en-US"/>
        </w:rPr>
        <w:t>sólo</w:t>
      </w:r>
      <w:proofErr w:type="spellEnd"/>
      <w:r w:rsidRPr="00B97619">
        <w:rPr>
          <w:color w:val="auto"/>
          <w:sz w:val="22"/>
          <w:szCs w:val="22"/>
          <w:lang w:val="en-US"/>
        </w:rPr>
        <w:t xml:space="preserve"> se vota, </w:t>
      </w:r>
      <w:proofErr w:type="spellStart"/>
      <w:r w:rsidRPr="00B97619">
        <w:rPr>
          <w:color w:val="auto"/>
          <w:sz w:val="22"/>
          <w:szCs w:val="22"/>
          <w:lang w:val="en-US"/>
        </w:rPr>
        <w:t>sino</w:t>
      </w:r>
      <w:proofErr w:type="spellEnd"/>
      <w:r w:rsidRPr="00B97619">
        <w:rPr>
          <w:color w:val="auto"/>
          <w:sz w:val="22"/>
          <w:szCs w:val="22"/>
          <w:lang w:val="en-US"/>
        </w:rPr>
        <w:t xml:space="preserve"> </w:t>
      </w:r>
      <w:proofErr w:type="spellStart"/>
      <w:r w:rsidRPr="00B97619">
        <w:rPr>
          <w:color w:val="auto"/>
          <w:sz w:val="22"/>
          <w:szCs w:val="22"/>
          <w:lang w:val="en-US"/>
        </w:rPr>
        <w:t>que</w:t>
      </w:r>
      <w:proofErr w:type="spellEnd"/>
      <w:r w:rsidRPr="00B97619">
        <w:rPr>
          <w:color w:val="auto"/>
          <w:sz w:val="22"/>
          <w:szCs w:val="22"/>
          <w:lang w:val="en-US"/>
        </w:rPr>
        <w:t xml:space="preserve"> también se come, se cura y se </w:t>
      </w:r>
      <w:proofErr w:type="spellStart"/>
      <w:r w:rsidRPr="00B97619">
        <w:rPr>
          <w:color w:val="auto"/>
          <w:sz w:val="22"/>
          <w:szCs w:val="22"/>
          <w:lang w:val="en-US"/>
        </w:rPr>
        <w:t>educa</w:t>
      </w:r>
      <w:proofErr w:type="spellEnd"/>
      <w:r w:rsidRPr="00B97619">
        <w:rPr>
          <w:color w:val="auto"/>
          <w:sz w:val="22"/>
          <w:szCs w:val="22"/>
          <w:lang w:val="en-US"/>
        </w:rPr>
        <w:t xml:space="preserve">», </w:t>
      </w:r>
      <w:proofErr w:type="spellStart"/>
      <w:r w:rsidRPr="00B97619">
        <w:rPr>
          <w:color w:val="auto"/>
          <w:sz w:val="22"/>
          <w:szCs w:val="22"/>
          <w:lang w:val="en-US"/>
        </w:rPr>
        <w:t>comprende</w:t>
      </w:r>
      <w:proofErr w:type="spellEnd"/>
      <w:r w:rsidRPr="00B97619">
        <w:rPr>
          <w:color w:val="auto"/>
          <w:sz w:val="22"/>
          <w:szCs w:val="22"/>
          <w:lang w:val="en-US"/>
        </w:rPr>
        <w:t xml:space="preserve"> a la </w:t>
      </w:r>
      <w:proofErr w:type="spellStart"/>
      <w:r w:rsidRPr="00B97619">
        <w:rPr>
          <w:color w:val="auto"/>
          <w:sz w:val="22"/>
          <w:szCs w:val="22"/>
          <w:lang w:val="en-US"/>
        </w:rPr>
        <w:t>democracia</w:t>
      </w:r>
      <w:proofErr w:type="spellEnd"/>
      <w:r w:rsidRPr="00B97619">
        <w:rPr>
          <w:color w:val="auto"/>
          <w:sz w:val="22"/>
          <w:szCs w:val="22"/>
          <w:lang w:val="en-US"/>
        </w:rPr>
        <w:t xml:space="preserve"> no solo </w:t>
      </w:r>
      <w:proofErr w:type="spellStart"/>
      <w:r w:rsidRPr="00B97619">
        <w:rPr>
          <w:color w:val="auto"/>
          <w:sz w:val="22"/>
          <w:szCs w:val="22"/>
          <w:lang w:val="en-US"/>
        </w:rPr>
        <w:t>como</w:t>
      </w:r>
      <w:proofErr w:type="spellEnd"/>
      <w:r w:rsidRPr="00B97619">
        <w:rPr>
          <w:color w:val="auto"/>
          <w:sz w:val="22"/>
          <w:szCs w:val="22"/>
          <w:lang w:val="en-US"/>
        </w:rPr>
        <w:t xml:space="preserve"> un </w:t>
      </w:r>
      <w:proofErr w:type="spellStart"/>
      <w:r w:rsidRPr="00B97619">
        <w:rPr>
          <w:color w:val="auto"/>
          <w:sz w:val="22"/>
          <w:szCs w:val="22"/>
          <w:lang w:val="en-US"/>
        </w:rPr>
        <w:t>procedimiento</w:t>
      </w:r>
      <w:proofErr w:type="spellEnd"/>
      <w:r w:rsidRPr="00B97619">
        <w:rPr>
          <w:color w:val="auto"/>
          <w:sz w:val="22"/>
          <w:szCs w:val="22"/>
          <w:lang w:val="en-US"/>
        </w:rPr>
        <w:t xml:space="preserve"> electoral, </w:t>
      </w:r>
      <w:proofErr w:type="spellStart"/>
      <w:r w:rsidRPr="00B97619">
        <w:rPr>
          <w:color w:val="auto"/>
          <w:sz w:val="22"/>
          <w:szCs w:val="22"/>
          <w:lang w:val="en-US"/>
        </w:rPr>
        <w:t>sino</w:t>
      </w:r>
      <w:proofErr w:type="spellEnd"/>
      <w:r w:rsidRPr="00B97619">
        <w:rPr>
          <w:color w:val="auto"/>
          <w:sz w:val="22"/>
          <w:szCs w:val="22"/>
          <w:lang w:val="en-US"/>
        </w:rPr>
        <w:t xml:space="preserve"> </w:t>
      </w:r>
      <w:proofErr w:type="spellStart"/>
      <w:r w:rsidRPr="00B97619">
        <w:rPr>
          <w:color w:val="auto"/>
          <w:sz w:val="22"/>
          <w:szCs w:val="22"/>
          <w:lang w:val="en-US"/>
        </w:rPr>
        <w:t>como</w:t>
      </w:r>
      <w:proofErr w:type="spellEnd"/>
      <w:r w:rsidRPr="00B97619">
        <w:rPr>
          <w:color w:val="auto"/>
          <w:sz w:val="22"/>
          <w:szCs w:val="22"/>
          <w:lang w:val="en-US"/>
        </w:rPr>
        <w:t xml:space="preserve"> un </w:t>
      </w:r>
      <w:proofErr w:type="spellStart"/>
      <w:r w:rsidRPr="00B97619">
        <w:rPr>
          <w:color w:val="auto"/>
          <w:sz w:val="22"/>
          <w:szCs w:val="22"/>
          <w:lang w:val="en-US"/>
        </w:rPr>
        <w:t>proyecto</w:t>
      </w:r>
      <w:proofErr w:type="spellEnd"/>
      <w:r w:rsidRPr="00B97619">
        <w:rPr>
          <w:color w:val="auto"/>
          <w:sz w:val="22"/>
          <w:szCs w:val="22"/>
          <w:lang w:val="en-US"/>
        </w:rPr>
        <w:t xml:space="preserve"> </w:t>
      </w:r>
      <w:proofErr w:type="spellStart"/>
      <w:r w:rsidRPr="00B97619">
        <w:rPr>
          <w:color w:val="auto"/>
          <w:sz w:val="22"/>
          <w:szCs w:val="22"/>
          <w:lang w:val="en-US"/>
        </w:rPr>
        <w:t>ético</w:t>
      </w:r>
      <w:proofErr w:type="spellEnd"/>
      <w:r w:rsidRPr="00B97619">
        <w:rPr>
          <w:color w:val="auto"/>
          <w:sz w:val="22"/>
          <w:szCs w:val="22"/>
          <w:lang w:val="en-US"/>
        </w:rPr>
        <w:t xml:space="preserve"> y social de </w:t>
      </w:r>
      <w:proofErr w:type="spellStart"/>
      <w:r w:rsidRPr="00B97619">
        <w:rPr>
          <w:color w:val="auto"/>
          <w:sz w:val="22"/>
          <w:szCs w:val="22"/>
          <w:lang w:val="en-US"/>
        </w:rPr>
        <w:t>vida</w:t>
      </w:r>
      <w:proofErr w:type="spellEnd"/>
      <w:r w:rsidRPr="00B97619">
        <w:rPr>
          <w:color w:val="auto"/>
          <w:sz w:val="22"/>
          <w:szCs w:val="22"/>
          <w:lang w:val="en-US"/>
        </w:rPr>
        <w:t xml:space="preserve"> </w:t>
      </w:r>
      <w:proofErr w:type="spellStart"/>
      <w:r w:rsidRPr="00B97619">
        <w:rPr>
          <w:color w:val="auto"/>
          <w:sz w:val="22"/>
          <w:szCs w:val="22"/>
          <w:lang w:val="en-US"/>
        </w:rPr>
        <w:t>orientado</w:t>
      </w:r>
      <w:proofErr w:type="spellEnd"/>
      <w:r w:rsidRPr="00B97619">
        <w:rPr>
          <w:color w:val="auto"/>
          <w:sz w:val="22"/>
          <w:szCs w:val="22"/>
          <w:lang w:val="en-US"/>
        </w:rPr>
        <w:t xml:space="preserve"> al </w:t>
      </w:r>
      <w:proofErr w:type="spellStart"/>
      <w:r w:rsidRPr="00B97619">
        <w:rPr>
          <w:color w:val="auto"/>
          <w:sz w:val="22"/>
          <w:szCs w:val="22"/>
          <w:lang w:val="en-US"/>
        </w:rPr>
        <w:t>bienestar</w:t>
      </w:r>
      <w:proofErr w:type="spellEnd"/>
      <w:r w:rsidRPr="00B97619">
        <w:rPr>
          <w:color w:val="auto"/>
          <w:sz w:val="22"/>
          <w:szCs w:val="22"/>
          <w:lang w:val="en-US"/>
        </w:rPr>
        <w:t xml:space="preserve"> integral de la comunidad. </w:t>
      </w:r>
    </w:p>
    <w:p w14:paraId="7CF60F03" w14:textId="77777777" w:rsidR="00B97619" w:rsidRDefault="00B97619" w:rsidP="00486E19">
      <w:pPr>
        <w:pStyle w:val="Default"/>
        <w:spacing w:line="360" w:lineRule="auto"/>
        <w:ind w:firstLine="708"/>
        <w:jc w:val="both"/>
        <w:rPr>
          <w:color w:val="auto"/>
          <w:sz w:val="22"/>
          <w:szCs w:val="22"/>
          <w:lang w:val="en-US"/>
        </w:rPr>
      </w:pPr>
      <w:proofErr w:type="spellStart"/>
      <w:r w:rsidRPr="00B97619">
        <w:rPr>
          <w:color w:val="auto"/>
          <w:sz w:val="22"/>
          <w:szCs w:val="22"/>
          <w:lang w:val="en-US"/>
        </w:rPr>
        <w:t>Que</w:t>
      </w:r>
      <w:proofErr w:type="spellEnd"/>
      <w:r w:rsidRPr="00B97619">
        <w:rPr>
          <w:color w:val="auto"/>
          <w:sz w:val="22"/>
          <w:szCs w:val="22"/>
          <w:lang w:val="en-US"/>
        </w:rPr>
        <w:t xml:space="preserve"> la </w:t>
      </w:r>
      <w:proofErr w:type="spellStart"/>
      <w:r w:rsidRPr="00B97619">
        <w:rPr>
          <w:color w:val="auto"/>
          <w:sz w:val="22"/>
          <w:szCs w:val="22"/>
          <w:lang w:val="en-US"/>
        </w:rPr>
        <w:t>presente</w:t>
      </w:r>
      <w:proofErr w:type="spellEnd"/>
      <w:r w:rsidRPr="00B97619">
        <w:rPr>
          <w:color w:val="auto"/>
          <w:sz w:val="22"/>
          <w:szCs w:val="22"/>
          <w:lang w:val="en-US"/>
        </w:rPr>
        <w:t xml:space="preserve"> </w:t>
      </w:r>
      <w:proofErr w:type="spellStart"/>
      <w:r w:rsidRPr="00B97619">
        <w:rPr>
          <w:color w:val="auto"/>
          <w:sz w:val="22"/>
          <w:szCs w:val="22"/>
          <w:lang w:val="en-US"/>
        </w:rPr>
        <w:t>iniciativa</w:t>
      </w:r>
      <w:proofErr w:type="spellEnd"/>
      <w:r w:rsidRPr="00B97619">
        <w:rPr>
          <w:color w:val="auto"/>
          <w:sz w:val="22"/>
          <w:szCs w:val="22"/>
          <w:lang w:val="en-US"/>
        </w:rPr>
        <w:t xml:space="preserve"> se </w:t>
      </w:r>
      <w:proofErr w:type="spellStart"/>
      <w:r w:rsidRPr="00B97619">
        <w:rPr>
          <w:color w:val="auto"/>
          <w:sz w:val="22"/>
          <w:szCs w:val="22"/>
          <w:lang w:val="en-US"/>
        </w:rPr>
        <w:t>armoniza</w:t>
      </w:r>
      <w:proofErr w:type="spellEnd"/>
      <w:r w:rsidRPr="00B97619">
        <w:rPr>
          <w:color w:val="auto"/>
          <w:sz w:val="22"/>
          <w:szCs w:val="22"/>
          <w:lang w:val="en-US"/>
        </w:rPr>
        <w:t xml:space="preserve"> con </w:t>
      </w:r>
      <w:proofErr w:type="spellStart"/>
      <w:r w:rsidRPr="00B97619">
        <w:rPr>
          <w:color w:val="auto"/>
          <w:sz w:val="22"/>
          <w:szCs w:val="22"/>
          <w:lang w:val="en-US"/>
        </w:rPr>
        <w:t>los</w:t>
      </w:r>
      <w:proofErr w:type="spellEnd"/>
      <w:r w:rsidRPr="00B97619">
        <w:rPr>
          <w:color w:val="auto"/>
          <w:sz w:val="22"/>
          <w:szCs w:val="22"/>
          <w:lang w:val="en-US"/>
        </w:rPr>
        <w:t xml:space="preserve"> </w:t>
      </w:r>
      <w:proofErr w:type="spellStart"/>
      <w:r w:rsidRPr="00B97619">
        <w:rPr>
          <w:color w:val="auto"/>
          <w:sz w:val="22"/>
          <w:szCs w:val="22"/>
          <w:lang w:val="en-US"/>
        </w:rPr>
        <w:t>proyectos</w:t>
      </w:r>
      <w:proofErr w:type="spellEnd"/>
      <w:r w:rsidRPr="00B97619">
        <w:rPr>
          <w:color w:val="auto"/>
          <w:sz w:val="22"/>
          <w:szCs w:val="22"/>
          <w:lang w:val="en-US"/>
        </w:rPr>
        <w:t xml:space="preserve"> de Ley </w:t>
      </w:r>
      <w:proofErr w:type="spellStart"/>
      <w:r w:rsidRPr="00B97619">
        <w:rPr>
          <w:color w:val="auto"/>
          <w:sz w:val="22"/>
          <w:szCs w:val="22"/>
          <w:lang w:val="en-US"/>
        </w:rPr>
        <w:t>presentados</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la </w:t>
      </w:r>
      <w:proofErr w:type="spellStart"/>
      <w:r w:rsidRPr="00B97619">
        <w:rPr>
          <w:color w:val="auto"/>
          <w:sz w:val="22"/>
          <w:szCs w:val="22"/>
          <w:lang w:val="en-US"/>
        </w:rPr>
        <w:t>Legislatura</w:t>
      </w:r>
      <w:proofErr w:type="spellEnd"/>
      <w:r w:rsidRPr="00B97619">
        <w:rPr>
          <w:color w:val="auto"/>
          <w:sz w:val="22"/>
          <w:szCs w:val="22"/>
          <w:lang w:val="en-US"/>
        </w:rPr>
        <w:t xml:space="preserve"> de la Provincia de Buenos Aires: el </w:t>
      </w:r>
      <w:proofErr w:type="spellStart"/>
      <w:r w:rsidRPr="00B97619">
        <w:rPr>
          <w:color w:val="auto"/>
          <w:sz w:val="22"/>
          <w:szCs w:val="22"/>
          <w:lang w:val="en-US"/>
        </w:rPr>
        <w:t>Expediente</w:t>
      </w:r>
      <w:proofErr w:type="spellEnd"/>
      <w:r w:rsidRPr="00B97619">
        <w:rPr>
          <w:color w:val="auto"/>
          <w:sz w:val="22"/>
          <w:szCs w:val="22"/>
          <w:lang w:val="en-US"/>
        </w:rPr>
        <w:t xml:space="preserve"> D-765/26-27 de la Honorable Cámara de </w:t>
      </w:r>
      <w:proofErr w:type="spellStart"/>
      <w:r w:rsidRPr="00B97619">
        <w:rPr>
          <w:color w:val="auto"/>
          <w:sz w:val="22"/>
          <w:szCs w:val="22"/>
          <w:lang w:val="en-US"/>
        </w:rPr>
        <w:t>Diputados</w:t>
      </w:r>
      <w:proofErr w:type="spellEnd"/>
      <w:r w:rsidRPr="00B97619">
        <w:rPr>
          <w:color w:val="auto"/>
          <w:sz w:val="22"/>
          <w:szCs w:val="22"/>
          <w:lang w:val="en-US"/>
        </w:rPr>
        <w:t xml:space="preserve"> y el </w:t>
      </w:r>
      <w:proofErr w:type="spellStart"/>
      <w:r w:rsidRPr="00B97619">
        <w:rPr>
          <w:color w:val="auto"/>
          <w:sz w:val="22"/>
          <w:szCs w:val="22"/>
          <w:lang w:val="en-US"/>
        </w:rPr>
        <w:t>Expediente</w:t>
      </w:r>
      <w:proofErr w:type="spellEnd"/>
      <w:r w:rsidRPr="00B97619">
        <w:rPr>
          <w:color w:val="auto"/>
          <w:sz w:val="22"/>
          <w:szCs w:val="22"/>
          <w:lang w:val="en-US"/>
        </w:rPr>
        <w:t xml:space="preserve"> E 206 2026-2027 de la Honorable Cámara de </w:t>
      </w:r>
      <w:proofErr w:type="spellStart"/>
      <w:r w:rsidRPr="00B97619">
        <w:rPr>
          <w:color w:val="auto"/>
          <w:sz w:val="22"/>
          <w:szCs w:val="22"/>
          <w:lang w:val="en-US"/>
        </w:rPr>
        <w:t>Senadores</w:t>
      </w:r>
      <w:proofErr w:type="spellEnd"/>
      <w:r w:rsidRPr="00B97619">
        <w:rPr>
          <w:color w:val="auto"/>
          <w:sz w:val="22"/>
          <w:szCs w:val="22"/>
          <w:lang w:val="en-US"/>
        </w:rPr>
        <w:t xml:space="preserve">, </w:t>
      </w:r>
      <w:proofErr w:type="spellStart"/>
      <w:r w:rsidRPr="00B97619">
        <w:rPr>
          <w:color w:val="auto"/>
          <w:sz w:val="22"/>
          <w:szCs w:val="22"/>
          <w:lang w:val="en-US"/>
        </w:rPr>
        <w:t>buscando</w:t>
      </w:r>
      <w:proofErr w:type="spellEnd"/>
      <w:r w:rsidRPr="00B97619">
        <w:rPr>
          <w:color w:val="auto"/>
          <w:sz w:val="22"/>
          <w:szCs w:val="22"/>
          <w:lang w:val="en-US"/>
        </w:rPr>
        <w:t xml:space="preserve"> </w:t>
      </w:r>
      <w:proofErr w:type="spellStart"/>
      <w:r w:rsidRPr="00B97619">
        <w:rPr>
          <w:color w:val="auto"/>
          <w:sz w:val="22"/>
          <w:szCs w:val="22"/>
          <w:lang w:val="en-US"/>
        </w:rPr>
        <w:t>una</w:t>
      </w:r>
      <w:proofErr w:type="spellEnd"/>
      <w:r w:rsidRPr="00B97619">
        <w:rPr>
          <w:color w:val="auto"/>
          <w:sz w:val="22"/>
          <w:szCs w:val="22"/>
          <w:lang w:val="en-US"/>
        </w:rPr>
        <w:t xml:space="preserve"> </w:t>
      </w:r>
      <w:proofErr w:type="spellStart"/>
      <w:r w:rsidRPr="00B97619">
        <w:rPr>
          <w:color w:val="auto"/>
          <w:sz w:val="22"/>
          <w:szCs w:val="22"/>
          <w:lang w:val="en-US"/>
        </w:rPr>
        <w:t>conmemoración</w:t>
      </w:r>
      <w:proofErr w:type="spellEnd"/>
      <w:r w:rsidRPr="00B97619">
        <w:rPr>
          <w:color w:val="auto"/>
          <w:sz w:val="22"/>
          <w:szCs w:val="22"/>
          <w:lang w:val="en-US"/>
        </w:rPr>
        <w:t xml:space="preserve"> </w:t>
      </w:r>
      <w:proofErr w:type="spellStart"/>
      <w:r w:rsidRPr="00B97619">
        <w:rPr>
          <w:color w:val="auto"/>
          <w:sz w:val="22"/>
          <w:szCs w:val="22"/>
          <w:lang w:val="en-US"/>
        </w:rPr>
        <w:t>coordinada</w:t>
      </w:r>
      <w:proofErr w:type="spellEnd"/>
      <w:r w:rsidRPr="00B97619">
        <w:rPr>
          <w:color w:val="auto"/>
          <w:sz w:val="22"/>
          <w:szCs w:val="22"/>
          <w:lang w:val="en-US"/>
        </w:rPr>
        <w:t xml:space="preserve"> y de profundo </w:t>
      </w:r>
      <w:proofErr w:type="spellStart"/>
      <w:r w:rsidRPr="00B97619">
        <w:rPr>
          <w:color w:val="auto"/>
          <w:sz w:val="22"/>
          <w:szCs w:val="22"/>
          <w:lang w:val="en-US"/>
        </w:rPr>
        <w:t>sentido</w:t>
      </w:r>
      <w:proofErr w:type="spellEnd"/>
      <w:r w:rsidRPr="00B97619">
        <w:rPr>
          <w:color w:val="auto"/>
          <w:sz w:val="22"/>
          <w:szCs w:val="22"/>
          <w:lang w:val="en-US"/>
        </w:rPr>
        <w:t xml:space="preserve"> </w:t>
      </w:r>
      <w:proofErr w:type="spellStart"/>
      <w:r w:rsidRPr="00B97619">
        <w:rPr>
          <w:color w:val="auto"/>
          <w:sz w:val="22"/>
          <w:szCs w:val="22"/>
          <w:lang w:val="en-US"/>
        </w:rPr>
        <w:t>institucional</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el </w:t>
      </w:r>
      <w:proofErr w:type="spellStart"/>
      <w:r w:rsidRPr="00B97619">
        <w:rPr>
          <w:color w:val="auto"/>
          <w:sz w:val="22"/>
          <w:szCs w:val="22"/>
          <w:lang w:val="en-US"/>
        </w:rPr>
        <w:t>territorio</w:t>
      </w:r>
      <w:proofErr w:type="spellEnd"/>
      <w:r w:rsidRPr="00B97619">
        <w:rPr>
          <w:color w:val="auto"/>
          <w:sz w:val="22"/>
          <w:szCs w:val="22"/>
          <w:lang w:val="en-US"/>
        </w:rPr>
        <w:t xml:space="preserve"> </w:t>
      </w:r>
      <w:proofErr w:type="spellStart"/>
      <w:r w:rsidRPr="00B97619">
        <w:rPr>
          <w:color w:val="auto"/>
          <w:sz w:val="22"/>
          <w:szCs w:val="22"/>
          <w:lang w:val="en-US"/>
        </w:rPr>
        <w:t>bonaerense</w:t>
      </w:r>
      <w:proofErr w:type="spellEnd"/>
      <w:r w:rsidRPr="00B97619">
        <w:rPr>
          <w:color w:val="auto"/>
          <w:sz w:val="22"/>
          <w:szCs w:val="22"/>
          <w:lang w:val="en-US"/>
        </w:rPr>
        <w:t xml:space="preserve">. </w:t>
      </w:r>
    </w:p>
    <w:p w14:paraId="0119E64A" w14:textId="29F76EA1" w:rsidR="00B97619" w:rsidRDefault="00B97619" w:rsidP="00486E19">
      <w:pPr>
        <w:pStyle w:val="Default"/>
        <w:spacing w:line="360" w:lineRule="auto"/>
        <w:ind w:firstLine="708"/>
        <w:jc w:val="both"/>
        <w:rPr>
          <w:color w:val="auto"/>
          <w:sz w:val="22"/>
          <w:szCs w:val="22"/>
          <w:lang w:val="en-US"/>
        </w:rPr>
      </w:pPr>
      <w:r w:rsidRPr="00B97619">
        <w:rPr>
          <w:color w:val="auto"/>
          <w:sz w:val="22"/>
          <w:szCs w:val="22"/>
          <w:lang w:val="en-US"/>
        </w:rPr>
        <w:t xml:space="preserve">Que el Municipio del Partido de </w:t>
      </w:r>
      <w:proofErr w:type="spellStart"/>
      <w:r>
        <w:rPr>
          <w:color w:val="auto"/>
          <w:sz w:val="22"/>
          <w:szCs w:val="22"/>
          <w:lang w:val="en-US"/>
        </w:rPr>
        <w:t>Chascomus</w:t>
      </w:r>
      <w:proofErr w:type="spellEnd"/>
      <w:r>
        <w:rPr>
          <w:color w:val="auto"/>
          <w:sz w:val="22"/>
          <w:szCs w:val="22"/>
          <w:lang w:val="en-US"/>
        </w:rPr>
        <w:t xml:space="preserve"> </w:t>
      </w:r>
      <w:proofErr w:type="spellStart"/>
      <w:r w:rsidRPr="00B97619">
        <w:rPr>
          <w:color w:val="auto"/>
          <w:sz w:val="22"/>
          <w:szCs w:val="22"/>
          <w:lang w:val="en-US"/>
        </w:rPr>
        <w:t>debe</w:t>
      </w:r>
      <w:proofErr w:type="spellEnd"/>
      <w:r w:rsidRPr="00B97619">
        <w:rPr>
          <w:color w:val="auto"/>
          <w:sz w:val="22"/>
          <w:szCs w:val="22"/>
          <w:lang w:val="en-US"/>
        </w:rPr>
        <w:t xml:space="preserve"> </w:t>
      </w:r>
      <w:proofErr w:type="spellStart"/>
      <w:r w:rsidRPr="00B97619">
        <w:rPr>
          <w:color w:val="auto"/>
          <w:sz w:val="22"/>
          <w:szCs w:val="22"/>
          <w:lang w:val="en-US"/>
        </w:rPr>
        <w:t>sumarse</w:t>
      </w:r>
      <w:proofErr w:type="spellEnd"/>
      <w:r w:rsidRPr="00B97619">
        <w:rPr>
          <w:color w:val="auto"/>
          <w:sz w:val="22"/>
          <w:szCs w:val="22"/>
          <w:lang w:val="en-US"/>
        </w:rPr>
        <w:t xml:space="preserve"> </w:t>
      </w:r>
      <w:proofErr w:type="spellStart"/>
      <w:r w:rsidRPr="00B97619">
        <w:rPr>
          <w:color w:val="auto"/>
          <w:sz w:val="22"/>
          <w:szCs w:val="22"/>
          <w:lang w:val="en-US"/>
        </w:rPr>
        <w:t>activamente</w:t>
      </w:r>
      <w:proofErr w:type="spellEnd"/>
      <w:r w:rsidRPr="00B97619">
        <w:rPr>
          <w:color w:val="auto"/>
          <w:sz w:val="22"/>
          <w:szCs w:val="22"/>
          <w:lang w:val="en-US"/>
        </w:rPr>
        <w:t xml:space="preserve"> </w:t>
      </w:r>
      <w:proofErr w:type="gramStart"/>
      <w:r w:rsidRPr="00B97619">
        <w:rPr>
          <w:color w:val="auto"/>
          <w:sz w:val="22"/>
          <w:szCs w:val="22"/>
          <w:lang w:val="en-US"/>
        </w:rPr>
        <w:t>a</w:t>
      </w:r>
      <w:proofErr w:type="gramEnd"/>
      <w:r w:rsidRPr="00B97619">
        <w:rPr>
          <w:color w:val="auto"/>
          <w:sz w:val="22"/>
          <w:szCs w:val="22"/>
          <w:lang w:val="en-US"/>
        </w:rPr>
        <w:t xml:space="preserve"> </w:t>
      </w:r>
      <w:proofErr w:type="spellStart"/>
      <w:r w:rsidRPr="00B97619">
        <w:rPr>
          <w:color w:val="auto"/>
          <w:sz w:val="22"/>
          <w:szCs w:val="22"/>
          <w:lang w:val="en-US"/>
        </w:rPr>
        <w:t>esta</w:t>
      </w:r>
      <w:proofErr w:type="spellEnd"/>
      <w:r w:rsidRPr="00B97619">
        <w:rPr>
          <w:color w:val="auto"/>
          <w:sz w:val="22"/>
          <w:szCs w:val="22"/>
          <w:lang w:val="en-US"/>
        </w:rPr>
        <w:t xml:space="preserve"> </w:t>
      </w:r>
      <w:proofErr w:type="spellStart"/>
      <w:r w:rsidRPr="00B97619">
        <w:rPr>
          <w:color w:val="auto"/>
          <w:sz w:val="22"/>
          <w:szCs w:val="22"/>
          <w:lang w:val="en-US"/>
        </w:rPr>
        <w:t>conmemoración</w:t>
      </w:r>
      <w:proofErr w:type="spellEnd"/>
      <w:r w:rsidRPr="00B97619">
        <w:rPr>
          <w:color w:val="auto"/>
          <w:sz w:val="22"/>
          <w:szCs w:val="22"/>
          <w:lang w:val="en-US"/>
        </w:rPr>
        <w:t xml:space="preserve"> a fin de </w:t>
      </w:r>
      <w:proofErr w:type="spellStart"/>
      <w:r w:rsidRPr="00B97619">
        <w:rPr>
          <w:color w:val="auto"/>
          <w:sz w:val="22"/>
          <w:szCs w:val="22"/>
          <w:lang w:val="en-US"/>
        </w:rPr>
        <w:t>transmitir</w:t>
      </w:r>
      <w:proofErr w:type="spellEnd"/>
      <w:r w:rsidRPr="00B97619">
        <w:rPr>
          <w:color w:val="auto"/>
          <w:sz w:val="22"/>
          <w:szCs w:val="22"/>
          <w:lang w:val="en-US"/>
        </w:rPr>
        <w:t xml:space="preserve"> a las </w:t>
      </w:r>
      <w:proofErr w:type="spellStart"/>
      <w:r w:rsidRPr="00B97619">
        <w:rPr>
          <w:color w:val="auto"/>
          <w:sz w:val="22"/>
          <w:szCs w:val="22"/>
          <w:lang w:val="en-US"/>
        </w:rPr>
        <w:t>presentes</w:t>
      </w:r>
      <w:proofErr w:type="spellEnd"/>
      <w:r w:rsidRPr="00B97619">
        <w:rPr>
          <w:color w:val="auto"/>
          <w:sz w:val="22"/>
          <w:szCs w:val="22"/>
          <w:lang w:val="en-US"/>
        </w:rPr>
        <w:t xml:space="preserve"> y </w:t>
      </w:r>
      <w:proofErr w:type="spellStart"/>
      <w:r w:rsidRPr="00B97619">
        <w:rPr>
          <w:color w:val="auto"/>
          <w:sz w:val="22"/>
          <w:szCs w:val="22"/>
          <w:lang w:val="en-US"/>
        </w:rPr>
        <w:t>futuras</w:t>
      </w:r>
      <w:proofErr w:type="spellEnd"/>
      <w:r w:rsidRPr="00B97619">
        <w:rPr>
          <w:color w:val="auto"/>
          <w:sz w:val="22"/>
          <w:szCs w:val="22"/>
          <w:lang w:val="en-US"/>
        </w:rPr>
        <w:t xml:space="preserve"> </w:t>
      </w:r>
      <w:proofErr w:type="spellStart"/>
      <w:r w:rsidRPr="00B97619">
        <w:rPr>
          <w:color w:val="auto"/>
          <w:sz w:val="22"/>
          <w:szCs w:val="22"/>
          <w:lang w:val="en-US"/>
        </w:rPr>
        <w:t>generaciones</w:t>
      </w:r>
      <w:proofErr w:type="spellEnd"/>
      <w:r w:rsidRPr="00B97619">
        <w:rPr>
          <w:color w:val="auto"/>
          <w:sz w:val="22"/>
          <w:szCs w:val="22"/>
          <w:lang w:val="en-US"/>
        </w:rPr>
        <w:t xml:space="preserve"> el valor de la </w:t>
      </w:r>
      <w:proofErr w:type="spellStart"/>
      <w:r w:rsidRPr="00B97619">
        <w:rPr>
          <w:color w:val="auto"/>
          <w:sz w:val="22"/>
          <w:szCs w:val="22"/>
          <w:lang w:val="en-US"/>
        </w:rPr>
        <w:t>convivencia</w:t>
      </w:r>
      <w:proofErr w:type="spellEnd"/>
      <w:r w:rsidRPr="00B97619">
        <w:rPr>
          <w:color w:val="auto"/>
          <w:sz w:val="22"/>
          <w:szCs w:val="22"/>
          <w:lang w:val="en-US"/>
        </w:rPr>
        <w:t xml:space="preserve"> </w:t>
      </w:r>
      <w:proofErr w:type="spellStart"/>
      <w:r w:rsidRPr="00B97619">
        <w:rPr>
          <w:color w:val="auto"/>
          <w:sz w:val="22"/>
          <w:szCs w:val="22"/>
          <w:lang w:val="en-US"/>
        </w:rPr>
        <w:t>pacífica</w:t>
      </w:r>
      <w:proofErr w:type="spellEnd"/>
      <w:r w:rsidRPr="00B97619">
        <w:rPr>
          <w:color w:val="auto"/>
          <w:sz w:val="22"/>
          <w:szCs w:val="22"/>
          <w:lang w:val="en-US"/>
        </w:rPr>
        <w:t xml:space="preserve"> </w:t>
      </w:r>
      <w:proofErr w:type="spellStart"/>
      <w:r w:rsidRPr="00B97619">
        <w:rPr>
          <w:color w:val="auto"/>
          <w:sz w:val="22"/>
          <w:szCs w:val="22"/>
          <w:lang w:val="en-US"/>
        </w:rPr>
        <w:t>en</w:t>
      </w:r>
      <w:proofErr w:type="spellEnd"/>
      <w:r w:rsidRPr="00B97619">
        <w:rPr>
          <w:color w:val="auto"/>
          <w:sz w:val="22"/>
          <w:szCs w:val="22"/>
          <w:lang w:val="en-US"/>
        </w:rPr>
        <w:t xml:space="preserve"> </w:t>
      </w:r>
      <w:proofErr w:type="spellStart"/>
      <w:r w:rsidRPr="00B97619">
        <w:rPr>
          <w:color w:val="auto"/>
          <w:sz w:val="22"/>
          <w:szCs w:val="22"/>
          <w:lang w:val="en-US"/>
        </w:rPr>
        <w:t>democracia</w:t>
      </w:r>
      <w:proofErr w:type="spellEnd"/>
      <w:r w:rsidRPr="00B97619">
        <w:rPr>
          <w:color w:val="auto"/>
          <w:sz w:val="22"/>
          <w:szCs w:val="22"/>
          <w:lang w:val="en-US"/>
        </w:rPr>
        <w:t xml:space="preserve">, la </w:t>
      </w:r>
      <w:proofErr w:type="spellStart"/>
      <w:r w:rsidRPr="00B97619">
        <w:rPr>
          <w:color w:val="auto"/>
          <w:sz w:val="22"/>
          <w:szCs w:val="22"/>
          <w:lang w:val="en-US"/>
        </w:rPr>
        <w:t>vigencia</w:t>
      </w:r>
      <w:proofErr w:type="spellEnd"/>
      <w:r w:rsidRPr="00B97619">
        <w:rPr>
          <w:color w:val="auto"/>
          <w:sz w:val="22"/>
          <w:szCs w:val="22"/>
          <w:lang w:val="en-US"/>
        </w:rPr>
        <w:t xml:space="preserve"> plena del Estado de Derecho y el </w:t>
      </w:r>
      <w:proofErr w:type="spellStart"/>
      <w:r w:rsidRPr="00B97619">
        <w:rPr>
          <w:color w:val="auto"/>
          <w:sz w:val="22"/>
          <w:szCs w:val="22"/>
          <w:lang w:val="en-US"/>
        </w:rPr>
        <w:t>compromiso</w:t>
      </w:r>
      <w:proofErr w:type="spellEnd"/>
      <w:r w:rsidRPr="00B97619">
        <w:rPr>
          <w:color w:val="auto"/>
          <w:sz w:val="22"/>
          <w:szCs w:val="22"/>
          <w:lang w:val="en-US"/>
        </w:rPr>
        <w:t xml:space="preserve"> </w:t>
      </w:r>
      <w:proofErr w:type="spellStart"/>
      <w:r w:rsidRPr="00B97619">
        <w:rPr>
          <w:color w:val="auto"/>
          <w:sz w:val="22"/>
          <w:szCs w:val="22"/>
          <w:lang w:val="en-US"/>
        </w:rPr>
        <w:t>republicano</w:t>
      </w:r>
      <w:proofErr w:type="spellEnd"/>
      <w:r w:rsidRPr="00B97619">
        <w:rPr>
          <w:color w:val="auto"/>
          <w:sz w:val="22"/>
          <w:szCs w:val="22"/>
          <w:lang w:val="en-US"/>
        </w:rPr>
        <w:t>.</w:t>
      </w:r>
    </w:p>
    <w:p w14:paraId="51D274E3" w14:textId="5A4EEDF6" w:rsidR="0033468C" w:rsidRDefault="0033468C" w:rsidP="0033468C">
      <w:pPr>
        <w:jc w:val="both"/>
        <w:rPr>
          <w:rFonts w:ascii="Arial" w:hAnsi="Arial" w:cs="Arial"/>
          <w:sz w:val="24"/>
          <w:szCs w:val="24"/>
          <w:lang w:val="es-AR"/>
        </w:rPr>
      </w:pPr>
      <w:r>
        <w:rPr>
          <w:rFonts w:ascii="Arial" w:hAnsi="Arial" w:cs="Arial"/>
          <w:sz w:val="24"/>
          <w:szCs w:val="24"/>
          <w:lang w:val="es-AR"/>
        </w:rPr>
        <w:t xml:space="preserve"> </w:t>
      </w:r>
    </w:p>
    <w:p w14:paraId="30EA27A5" w14:textId="13FE38DB" w:rsidR="0069720F" w:rsidRPr="00A33D3B" w:rsidRDefault="00150641" w:rsidP="00150641">
      <w:pPr>
        <w:spacing w:line="360" w:lineRule="auto"/>
        <w:ind w:firstLine="708"/>
        <w:jc w:val="both"/>
        <w:rPr>
          <w:rFonts w:ascii="Arial" w:eastAsia="Arial" w:hAnsi="Arial" w:cs="Arial"/>
          <w:lang w:val="es-ES"/>
        </w:rPr>
      </w:pPr>
      <w:r w:rsidRPr="00A33D3B">
        <w:rPr>
          <w:rFonts w:ascii="Arial" w:eastAsia="Arial" w:hAnsi="Arial" w:cs="Arial"/>
          <w:lang w:val="es-ES"/>
        </w:rPr>
        <w:lastRenderedPageBreak/>
        <w:t xml:space="preserve">Que, </w:t>
      </w:r>
      <w:proofErr w:type="gramStart"/>
      <w:r w:rsidRPr="00A33D3B">
        <w:rPr>
          <w:rFonts w:ascii="Arial" w:eastAsia="Arial" w:hAnsi="Arial" w:cs="Arial"/>
          <w:lang w:val="es-ES"/>
        </w:rPr>
        <w:t>de acuerdo a</w:t>
      </w:r>
      <w:proofErr w:type="gramEnd"/>
      <w:r w:rsidRPr="00A33D3B">
        <w:rPr>
          <w:rFonts w:ascii="Arial" w:eastAsia="Arial" w:hAnsi="Arial" w:cs="Arial"/>
          <w:lang w:val="es-ES"/>
        </w:rPr>
        <w:t xml:space="preserve"> Ley Orgánica de las Municipalidades, corresponde que el cuerpo solicite tal medida a través de una Comunicación, en los términos del artículo 77 del citado cuerpo legal;</w:t>
      </w:r>
    </w:p>
    <w:p w14:paraId="7BCA1341" w14:textId="77777777" w:rsidR="00150641" w:rsidRPr="00A33D3B" w:rsidRDefault="00150641" w:rsidP="00150641">
      <w:pPr>
        <w:spacing w:line="360" w:lineRule="auto"/>
        <w:ind w:firstLine="708"/>
        <w:jc w:val="both"/>
        <w:rPr>
          <w:rFonts w:ascii="Arial" w:eastAsia="Arial" w:hAnsi="Arial" w:cs="Arial"/>
          <w:lang w:val="es-ES"/>
        </w:rPr>
      </w:pPr>
      <w:r w:rsidRPr="00A33D3B">
        <w:rPr>
          <w:rFonts w:ascii="Arial" w:eastAsia="Arial" w:hAnsi="Arial" w:cs="Arial"/>
          <w:lang w:val="es-ES"/>
        </w:rPr>
        <w:t xml:space="preserve">Por ello, </w:t>
      </w:r>
      <w:r w:rsidRPr="00A33D3B">
        <w:rPr>
          <w:rFonts w:ascii="Arial" w:eastAsia="Arial" w:hAnsi="Arial" w:cs="Arial"/>
          <w:b/>
          <w:lang w:val="es-ES"/>
        </w:rPr>
        <w:t xml:space="preserve">el Bloque UCR </w:t>
      </w:r>
      <w:r w:rsidRPr="00A33D3B">
        <w:rPr>
          <w:rFonts w:ascii="Arial" w:eastAsia="Arial" w:hAnsi="Arial" w:cs="Arial"/>
          <w:lang w:val="es-ES"/>
        </w:rPr>
        <w:t>en atribución a sus facultades que le confiere la Ley Orgánica de las Municipalidades, propone lo siguiente:</w:t>
      </w:r>
    </w:p>
    <w:p w14:paraId="1251A113" w14:textId="77777777" w:rsidR="00150641" w:rsidRDefault="00150641" w:rsidP="00150641">
      <w:pPr>
        <w:spacing w:line="360" w:lineRule="auto"/>
        <w:ind w:firstLine="708"/>
        <w:jc w:val="both"/>
        <w:rPr>
          <w:rFonts w:ascii="Arial" w:eastAsia="Arial" w:hAnsi="Arial" w:cs="Arial"/>
          <w:lang w:val="es-ES"/>
        </w:rPr>
      </w:pPr>
    </w:p>
    <w:p w14:paraId="2347D7C8" w14:textId="104BE1EF" w:rsidR="0017296B" w:rsidRPr="0017296B" w:rsidRDefault="0017296B" w:rsidP="00150641">
      <w:pPr>
        <w:spacing w:line="360" w:lineRule="auto"/>
        <w:ind w:firstLine="708"/>
        <w:jc w:val="both"/>
        <w:rPr>
          <w:rFonts w:ascii="Arial" w:eastAsia="Arial" w:hAnsi="Arial" w:cs="Arial"/>
          <w:b/>
          <w:bCs/>
          <w:lang w:val="es-ES"/>
        </w:rPr>
      </w:pPr>
      <w:r w:rsidRPr="0017296B">
        <w:rPr>
          <w:rFonts w:ascii="Arial" w:eastAsia="Arial" w:hAnsi="Arial" w:cs="Arial"/>
          <w:sz w:val="24"/>
          <w:szCs w:val="24"/>
        </w:rPr>
        <w:t xml:space="preserve">                       </w:t>
      </w:r>
      <w:r w:rsidRPr="0017296B">
        <w:rPr>
          <w:rFonts w:ascii="Arial" w:eastAsia="Arial" w:hAnsi="Arial" w:cs="Arial"/>
          <w:b/>
          <w:bCs/>
          <w:sz w:val="24"/>
          <w:szCs w:val="24"/>
          <w:u w:val="single"/>
        </w:rPr>
        <w:t xml:space="preserve">PROYECTO DE </w:t>
      </w:r>
      <w:r w:rsidR="00B95963">
        <w:rPr>
          <w:rFonts w:ascii="Arial" w:eastAsia="Arial" w:hAnsi="Arial" w:cs="Arial"/>
          <w:b/>
          <w:bCs/>
          <w:sz w:val="24"/>
          <w:szCs w:val="24"/>
          <w:u w:val="single"/>
        </w:rPr>
        <w:t>ORDENANZA</w:t>
      </w:r>
      <w:r w:rsidRPr="0017296B">
        <w:rPr>
          <w:rFonts w:ascii="Arial" w:eastAsia="Arial" w:hAnsi="Arial" w:cs="Arial"/>
          <w:b/>
          <w:bCs/>
          <w:sz w:val="24"/>
          <w:szCs w:val="24"/>
          <w:u w:val="single"/>
        </w:rPr>
        <w:t xml:space="preserve"> </w:t>
      </w:r>
    </w:p>
    <w:p w14:paraId="7A2DFC1E" w14:textId="77777777" w:rsidR="0017296B" w:rsidRDefault="0017296B" w:rsidP="00150641">
      <w:pPr>
        <w:spacing w:line="360" w:lineRule="auto"/>
        <w:ind w:firstLine="708"/>
        <w:jc w:val="both"/>
        <w:rPr>
          <w:rFonts w:ascii="Arial" w:eastAsia="Arial" w:hAnsi="Arial" w:cs="Arial"/>
          <w:lang w:val="es-ES"/>
        </w:rPr>
      </w:pPr>
    </w:p>
    <w:p w14:paraId="220C2723" w14:textId="1AD7F40A" w:rsidR="00B97619" w:rsidRDefault="0017296B" w:rsidP="0017296B">
      <w:pPr>
        <w:pStyle w:val="Default"/>
        <w:spacing w:line="360" w:lineRule="auto"/>
        <w:jc w:val="both"/>
        <w:rPr>
          <w:rFonts w:eastAsia="Arial"/>
          <w:lang w:val="es-ES"/>
        </w:rPr>
      </w:pPr>
      <w:r w:rsidRPr="00A33D3B">
        <w:rPr>
          <w:rFonts w:eastAsia="Arial"/>
          <w:b/>
          <w:lang w:val="es-ES"/>
        </w:rPr>
        <w:t>Artículo 1º</w:t>
      </w:r>
      <w:r w:rsidRPr="00A33D3B">
        <w:rPr>
          <w:rFonts w:eastAsia="Arial"/>
          <w:lang w:val="es-ES"/>
        </w:rPr>
        <w:t xml:space="preserve">: </w:t>
      </w:r>
      <w:r w:rsidR="00B95963">
        <w:rPr>
          <w:rFonts w:eastAsia="Arial"/>
          <w:lang w:val="es-ES"/>
        </w:rPr>
        <w:t xml:space="preserve">Declárese </w:t>
      </w:r>
      <w:r w:rsidR="00B97619" w:rsidRPr="00B97619">
        <w:rPr>
          <w:rFonts w:eastAsia="Arial"/>
          <w:lang w:val="en-US"/>
        </w:rPr>
        <w:t xml:space="preserve">al </w:t>
      </w:r>
      <w:proofErr w:type="spellStart"/>
      <w:r w:rsidR="00B97619" w:rsidRPr="00B97619">
        <w:rPr>
          <w:rFonts w:eastAsia="Arial"/>
          <w:lang w:val="en-US"/>
        </w:rPr>
        <w:t>año</w:t>
      </w:r>
      <w:proofErr w:type="spellEnd"/>
      <w:r w:rsidR="00B97619" w:rsidRPr="00B97619">
        <w:rPr>
          <w:rFonts w:eastAsia="Arial"/>
          <w:lang w:val="en-US"/>
        </w:rPr>
        <w:t xml:space="preserve"> 2027 </w:t>
      </w:r>
      <w:proofErr w:type="spellStart"/>
      <w:r w:rsidR="00B97619" w:rsidRPr="00B97619">
        <w:rPr>
          <w:rFonts w:eastAsia="Arial"/>
          <w:lang w:val="en-US"/>
        </w:rPr>
        <w:t>como</w:t>
      </w:r>
      <w:proofErr w:type="spellEnd"/>
      <w:r w:rsidR="00B97619" w:rsidRPr="00B97619">
        <w:rPr>
          <w:rFonts w:eastAsia="Arial"/>
          <w:lang w:val="en-US"/>
        </w:rPr>
        <w:t xml:space="preserve"> “Año del Centenario del Nacimiento del </w:t>
      </w:r>
      <w:proofErr w:type="gramStart"/>
      <w:r w:rsidR="00B97619" w:rsidRPr="00B97619">
        <w:rPr>
          <w:rFonts w:eastAsia="Arial"/>
          <w:lang w:val="en-US"/>
        </w:rPr>
        <w:t>Presidente</w:t>
      </w:r>
      <w:proofErr w:type="gramEnd"/>
      <w:r w:rsidR="00B97619" w:rsidRPr="00B97619">
        <w:rPr>
          <w:rFonts w:eastAsia="Arial"/>
          <w:lang w:val="en-US"/>
        </w:rPr>
        <w:t xml:space="preserve"> de la </w:t>
      </w:r>
      <w:proofErr w:type="spellStart"/>
      <w:r w:rsidR="00B97619" w:rsidRPr="00B97619">
        <w:rPr>
          <w:rFonts w:eastAsia="Arial"/>
          <w:lang w:val="en-US"/>
        </w:rPr>
        <w:t>Nación</w:t>
      </w:r>
      <w:proofErr w:type="spellEnd"/>
      <w:r w:rsidR="00B97619" w:rsidRPr="00B97619">
        <w:rPr>
          <w:rFonts w:eastAsia="Arial"/>
          <w:lang w:val="en-US"/>
        </w:rPr>
        <w:t xml:space="preserve"> Dr. Raúl Ricardo Alfonsín” </w:t>
      </w:r>
      <w:proofErr w:type="spellStart"/>
      <w:r w:rsidR="00B97619" w:rsidRPr="00B97619">
        <w:rPr>
          <w:rFonts w:eastAsia="Arial"/>
          <w:lang w:val="en-US"/>
        </w:rPr>
        <w:t>en</w:t>
      </w:r>
      <w:proofErr w:type="spellEnd"/>
      <w:r w:rsidR="00B97619" w:rsidRPr="00B97619">
        <w:rPr>
          <w:rFonts w:eastAsia="Arial"/>
          <w:lang w:val="en-US"/>
        </w:rPr>
        <w:t xml:space="preserve"> </w:t>
      </w:r>
      <w:proofErr w:type="spellStart"/>
      <w:r w:rsidR="00B97619" w:rsidRPr="00B97619">
        <w:rPr>
          <w:rFonts w:eastAsia="Arial"/>
          <w:lang w:val="en-US"/>
        </w:rPr>
        <w:t>todo</w:t>
      </w:r>
      <w:proofErr w:type="spellEnd"/>
      <w:r w:rsidR="006617A8">
        <w:rPr>
          <w:rFonts w:eastAsia="Arial"/>
          <w:lang w:val="en-US"/>
        </w:rPr>
        <w:t xml:space="preserve"> el</w:t>
      </w:r>
      <w:r w:rsidR="00B97619" w:rsidRPr="00B97619">
        <w:rPr>
          <w:rFonts w:eastAsia="Arial"/>
          <w:lang w:val="en-US"/>
        </w:rPr>
        <w:t xml:space="preserve"> Partido de </w:t>
      </w:r>
      <w:proofErr w:type="spellStart"/>
      <w:r w:rsidR="00B97619">
        <w:rPr>
          <w:rFonts w:eastAsia="Arial"/>
          <w:lang w:val="en-US"/>
        </w:rPr>
        <w:t>Chascom</w:t>
      </w:r>
      <w:r w:rsidR="006617A8">
        <w:rPr>
          <w:rFonts w:eastAsia="Arial"/>
          <w:lang w:val="en-US"/>
        </w:rPr>
        <w:t>us</w:t>
      </w:r>
      <w:proofErr w:type="spellEnd"/>
      <w:r w:rsidR="006617A8">
        <w:rPr>
          <w:rFonts w:eastAsia="Arial"/>
          <w:lang w:val="en-US"/>
        </w:rPr>
        <w:t>.</w:t>
      </w:r>
    </w:p>
    <w:p w14:paraId="6488366E" w14:textId="77777777" w:rsidR="00B95963" w:rsidRDefault="00B95963" w:rsidP="0017296B">
      <w:pPr>
        <w:pStyle w:val="Default"/>
        <w:spacing w:line="360" w:lineRule="auto"/>
        <w:jc w:val="both"/>
        <w:rPr>
          <w:rFonts w:eastAsia="Verdana"/>
          <w:color w:val="auto"/>
          <w:sz w:val="22"/>
          <w:szCs w:val="22"/>
        </w:rPr>
      </w:pPr>
    </w:p>
    <w:p w14:paraId="1D310186" w14:textId="69B9EC3C" w:rsidR="00780381" w:rsidRPr="00780381" w:rsidRDefault="0017296B" w:rsidP="00B95963">
      <w:pPr>
        <w:pStyle w:val="notatexto"/>
        <w:shd w:val="clear" w:color="auto" w:fill="FFFFFF"/>
        <w:spacing w:before="0" w:beforeAutospacing="0" w:after="150" w:afterAutospacing="0" w:line="360" w:lineRule="auto"/>
        <w:jc w:val="both"/>
        <w:rPr>
          <w:rFonts w:ascii="Arial" w:hAnsi="Arial" w:cs="Arial"/>
          <w:b/>
          <w:bCs/>
        </w:rPr>
      </w:pPr>
      <w:r w:rsidRPr="005A04B0">
        <w:rPr>
          <w:rFonts w:ascii="Arial" w:hAnsi="Arial" w:cs="Arial"/>
          <w:b/>
          <w:bCs/>
        </w:rPr>
        <w:t xml:space="preserve">Artículo </w:t>
      </w:r>
      <w:r w:rsidR="00780381">
        <w:rPr>
          <w:rFonts w:ascii="Arial" w:hAnsi="Arial" w:cs="Arial"/>
          <w:b/>
          <w:bCs/>
        </w:rPr>
        <w:t>2</w:t>
      </w:r>
      <w:r w:rsidRPr="005A04B0">
        <w:rPr>
          <w:rFonts w:ascii="Arial" w:hAnsi="Arial" w:cs="Arial"/>
          <w:b/>
          <w:bCs/>
        </w:rPr>
        <w:t>°:</w:t>
      </w:r>
      <w:r w:rsidRPr="005A04B0">
        <w:rPr>
          <w:rFonts w:ascii="Arial" w:hAnsi="Arial" w:cs="Arial"/>
        </w:rPr>
        <w:t xml:space="preserve"> </w:t>
      </w:r>
      <w:r w:rsidR="00780381" w:rsidRPr="00780381">
        <w:rPr>
          <w:rFonts w:ascii="Arial" w:hAnsi="Arial" w:cs="Arial"/>
        </w:rPr>
        <w:t xml:space="preserve">Dispóngase que, desde el </w:t>
      </w:r>
      <w:r w:rsidR="00780381" w:rsidRPr="00780381">
        <w:rPr>
          <w:rFonts w:ascii="Arial" w:hAnsi="Arial" w:cs="Arial"/>
          <w:b/>
          <w:bCs/>
        </w:rPr>
        <w:t>1</w:t>
      </w:r>
      <w:r w:rsidR="00780381" w:rsidRPr="00780381">
        <w:rPr>
          <w:rFonts w:ascii="Arial" w:hAnsi="Arial" w:cs="Arial"/>
        </w:rPr>
        <w:t xml:space="preserve"> de enero y durante todo el año </w:t>
      </w:r>
      <w:r w:rsidR="00780381" w:rsidRPr="00780381">
        <w:rPr>
          <w:rFonts w:ascii="Arial" w:hAnsi="Arial" w:cs="Arial"/>
          <w:b/>
          <w:bCs/>
        </w:rPr>
        <w:t>2027</w:t>
      </w:r>
      <w:r w:rsidR="00780381" w:rsidRPr="00780381">
        <w:rPr>
          <w:rFonts w:ascii="Arial" w:hAnsi="Arial" w:cs="Arial"/>
        </w:rPr>
        <w:t>, toda la documentación oficial emitida por el Departamento Ejecutivo, el Honorable Concejo Deliberante, los Entes Descentralizados y demás organismos dependientes del Municipio del Partido de</w:t>
      </w:r>
      <w:r w:rsidR="00780381">
        <w:rPr>
          <w:rFonts w:ascii="Arial" w:hAnsi="Arial" w:cs="Arial"/>
        </w:rPr>
        <w:t xml:space="preserve"> Chascomús </w:t>
      </w:r>
      <w:r w:rsidR="00780381" w:rsidRPr="00780381">
        <w:rPr>
          <w:rFonts w:ascii="Arial" w:hAnsi="Arial" w:cs="Arial"/>
        </w:rPr>
        <w:t xml:space="preserve">incorpore, en forma destacada, la siguiente leyenda: </w:t>
      </w:r>
      <w:r w:rsidR="00780381" w:rsidRPr="00780381">
        <w:rPr>
          <w:rFonts w:ascii="Arial" w:hAnsi="Arial" w:cs="Arial"/>
          <w:b/>
          <w:bCs/>
        </w:rPr>
        <w:t xml:space="preserve">“2027 – Año del Centenario del Nacimiento del </w:t>
      </w:r>
      <w:proofErr w:type="gramStart"/>
      <w:r w:rsidR="00780381" w:rsidRPr="00780381">
        <w:rPr>
          <w:rFonts w:ascii="Arial" w:hAnsi="Arial" w:cs="Arial"/>
          <w:b/>
          <w:bCs/>
        </w:rPr>
        <w:t>Presidente</w:t>
      </w:r>
      <w:proofErr w:type="gramEnd"/>
      <w:r w:rsidR="00780381" w:rsidRPr="00780381">
        <w:rPr>
          <w:rFonts w:ascii="Arial" w:hAnsi="Arial" w:cs="Arial"/>
          <w:b/>
          <w:bCs/>
        </w:rPr>
        <w:t xml:space="preserve"> de la Nación Doctor Raúl Ricardo Alfonsín”</w:t>
      </w:r>
    </w:p>
    <w:p w14:paraId="30828BEC" w14:textId="26B3EB1C" w:rsidR="00780381" w:rsidRDefault="00780381" w:rsidP="00B95963">
      <w:pPr>
        <w:pStyle w:val="notatexto"/>
        <w:shd w:val="clear" w:color="auto" w:fill="FFFFFF"/>
        <w:spacing w:before="0" w:beforeAutospacing="0" w:after="150" w:afterAutospacing="0" w:line="360" w:lineRule="auto"/>
        <w:jc w:val="both"/>
        <w:rPr>
          <w:rFonts w:ascii="Arial" w:hAnsi="Arial" w:cs="Arial"/>
        </w:rPr>
      </w:pPr>
      <w:r w:rsidRPr="00780381">
        <w:rPr>
          <w:rFonts w:ascii="Arial" w:hAnsi="Arial" w:cs="Arial"/>
        </w:rPr>
        <w:t>Asimismo, los sitios web y plataformas digitales oficiales de la Municipalidad podrán incorporar dicha leyenda institucional.</w:t>
      </w:r>
    </w:p>
    <w:p w14:paraId="6A883A06" w14:textId="1002C307" w:rsidR="00780381" w:rsidRPr="00780381" w:rsidRDefault="0017296B" w:rsidP="005D6C6B">
      <w:pPr>
        <w:spacing w:line="360" w:lineRule="auto"/>
        <w:jc w:val="both"/>
        <w:rPr>
          <w:rFonts w:ascii="Arial" w:eastAsia="Times New Roman" w:hAnsi="Arial" w:cs="Arial"/>
          <w:sz w:val="24"/>
          <w:szCs w:val="24"/>
          <w:lang w:val="es-AR" w:eastAsia="es-AR"/>
        </w:rPr>
      </w:pPr>
      <w:r w:rsidRPr="00780381">
        <w:rPr>
          <w:rFonts w:ascii="Arial" w:hAnsi="Arial" w:cs="Arial"/>
          <w:b/>
          <w:sz w:val="24"/>
          <w:szCs w:val="24"/>
        </w:rPr>
        <w:t xml:space="preserve">Artículo </w:t>
      </w:r>
      <w:r w:rsidR="00780381" w:rsidRPr="00780381">
        <w:rPr>
          <w:rFonts w:ascii="Arial" w:hAnsi="Arial" w:cs="Arial"/>
          <w:b/>
          <w:sz w:val="24"/>
          <w:szCs w:val="24"/>
        </w:rPr>
        <w:t>3</w:t>
      </w:r>
      <w:r w:rsidRPr="00780381">
        <w:rPr>
          <w:rFonts w:ascii="Arial" w:hAnsi="Arial" w:cs="Arial"/>
          <w:b/>
          <w:sz w:val="24"/>
          <w:szCs w:val="24"/>
        </w:rPr>
        <w:t>°:</w:t>
      </w:r>
      <w:r>
        <w:rPr>
          <w:rFonts w:ascii="Arial" w:hAnsi="Arial" w:cs="Arial"/>
        </w:rPr>
        <w:t xml:space="preserve"> </w:t>
      </w:r>
      <w:r w:rsidR="00780381" w:rsidRPr="00780381">
        <w:rPr>
          <w:rFonts w:ascii="Arial" w:eastAsia="Times New Roman" w:hAnsi="Arial" w:cs="Arial"/>
          <w:sz w:val="24"/>
          <w:szCs w:val="24"/>
          <w:lang w:val="es-AR" w:eastAsia="es-AR"/>
        </w:rPr>
        <w:t xml:space="preserve">El Departamento Ejecutivo Municipal, a través de las dependencias correspondientes, promoverá, coordinará y desarrollará durante el año 2027 actividades culturales, educativas, jornadas de debate y acciones de difusión </w:t>
      </w:r>
      <w:r w:rsidR="00780381" w:rsidRPr="00780381">
        <w:rPr>
          <w:rFonts w:ascii="Arial" w:eastAsia="Times New Roman" w:hAnsi="Arial" w:cs="Arial"/>
          <w:sz w:val="24"/>
          <w:szCs w:val="24"/>
          <w:lang w:val="es-AR" w:eastAsia="es-AR"/>
        </w:rPr>
        <w:lastRenderedPageBreak/>
        <w:t>orientadas a ponderar la vida, obra y legado democrático del Dr. Raúl Ricardo Alfonsín.</w:t>
      </w:r>
    </w:p>
    <w:p w14:paraId="77BF8870" w14:textId="5500A854" w:rsidR="005D6C6B" w:rsidRDefault="005D6C6B" w:rsidP="005D6C6B">
      <w:pPr>
        <w:pStyle w:val="notatexto"/>
        <w:shd w:val="clear" w:color="auto" w:fill="FFFFFF"/>
        <w:spacing w:before="0" w:beforeAutospacing="0" w:after="150" w:afterAutospacing="0" w:line="360" w:lineRule="auto"/>
        <w:jc w:val="both"/>
        <w:rPr>
          <w:rFonts w:ascii="Arial" w:hAnsi="Arial" w:cs="Arial"/>
        </w:rPr>
      </w:pPr>
      <w:proofErr w:type="spellStart"/>
      <w:r w:rsidRPr="005D6C6B">
        <w:rPr>
          <w:rFonts w:ascii="Arial" w:eastAsiaTheme="minorHAnsi" w:hAnsi="Arial" w:cs="Arial"/>
          <w:b/>
          <w:sz w:val="22"/>
          <w:szCs w:val="22"/>
          <w:lang w:val="en-US" w:eastAsia="en-US"/>
        </w:rPr>
        <w:t>Articulo</w:t>
      </w:r>
      <w:proofErr w:type="spellEnd"/>
      <w:r w:rsidRPr="005D6C6B">
        <w:rPr>
          <w:rFonts w:ascii="Arial" w:eastAsiaTheme="minorHAnsi" w:hAnsi="Arial" w:cs="Arial"/>
          <w:b/>
          <w:sz w:val="22"/>
          <w:szCs w:val="22"/>
          <w:lang w:val="en-US" w:eastAsia="en-US"/>
        </w:rPr>
        <w:t xml:space="preserve"> </w:t>
      </w:r>
      <w:r w:rsidR="00780381">
        <w:rPr>
          <w:rFonts w:ascii="Arial" w:eastAsiaTheme="minorHAnsi" w:hAnsi="Arial" w:cs="Arial"/>
          <w:b/>
          <w:sz w:val="22"/>
          <w:szCs w:val="22"/>
          <w:lang w:val="en-US" w:eastAsia="en-US"/>
        </w:rPr>
        <w:t>4</w:t>
      </w:r>
      <w:r w:rsidRPr="005D6C6B">
        <w:rPr>
          <w:rFonts w:ascii="Arial" w:eastAsiaTheme="minorHAnsi" w:hAnsi="Arial" w:cs="Arial"/>
          <w:b/>
          <w:sz w:val="22"/>
          <w:szCs w:val="22"/>
          <w:lang w:val="en-US" w:eastAsia="en-US"/>
        </w:rPr>
        <w:t>°</w:t>
      </w:r>
      <w:r>
        <w:rPr>
          <w:rFonts w:ascii="Arial" w:hAnsi="Arial" w:cs="Arial"/>
          <w:b/>
        </w:rPr>
        <w:t xml:space="preserve">: </w:t>
      </w:r>
      <w:r w:rsidR="00780381" w:rsidRPr="00780381">
        <w:rPr>
          <w:rFonts w:ascii="Arial" w:hAnsi="Arial" w:cs="Arial"/>
        </w:rPr>
        <w:t xml:space="preserve">Invítese a los establecimientos educativos de todos los niveles, centros de estudiantes, instituciones culturales, colegios profesionales y organizaciones de la sociedad civil del Partido de </w:t>
      </w:r>
      <w:proofErr w:type="spellStart"/>
      <w:r w:rsidR="00E16A1A">
        <w:rPr>
          <w:rFonts w:ascii="Arial" w:hAnsi="Arial" w:cs="Arial"/>
        </w:rPr>
        <w:t>Chascomus</w:t>
      </w:r>
      <w:proofErr w:type="spellEnd"/>
      <w:r w:rsidR="00E16A1A">
        <w:rPr>
          <w:rFonts w:ascii="Arial" w:hAnsi="Arial" w:cs="Arial"/>
        </w:rPr>
        <w:t xml:space="preserve"> </w:t>
      </w:r>
      <w:r w:rsidR="00780381" w:rsidRPr="00780381">
        <w:rPr>
          <w:rFonts w:ascii="Arial" w:hAnsi="Arial" w:cs="Arial"/>
        </w:rPr>
        <w:t>a adherir a la presente norma y a realizar actividades conmemorativas en el marco del Centenario del Nacimiento del Presidente de la Nación Doctor Raúl Ricardo Alfonsín</w:t>
      </w:r>
      <w:r w:rsidR="00E16A1A">
        <w:rPr>
          <w:rFonts w:ascii="Arial" w:hAnsi="Arial" w:cs="Arial"/>
        </w:rPr>
        <w:t>.</w:t>
      </w:r>
    </w:p>
    <w:p w14:paraId="5C6F8384" w14:textId="7B238AE5" w:rsidR="00E16A1A" w:rsidRPr="00E16A1A" w:rsidRDefault="00E16A1A" w:rsidP="005D6C6B">
      <w:pPr>
        <w:pStyle w:val="notatexto"/>
        <w:shd w:val="clear" w:color="auto" w:fill="FFFFFF"/>
        <w:spacing w:before="0" w:beforeAutospacing="0" w:after="150" w:afterAutospacing="0" w:line="360" w:lineRule="auto"/>
        <w:jc w:val="both"/>
        <w:rPr>
          <w:rFonts w:ascii="Arial" w:hAnsi="Arial" w:cs="Arial"/>
          <w:bCs/>
        </w:rPr>
      </w:pPr>
      <w:proofErr w:type="spellStart"/>
      <w:r w:rsidRPr="005D6C6B">
        <w:rPr>
          <w:rFonts w:ascii="Arial" w:eastAsiaTheme="minorHAnsi" w:hAnsi="Arial" w:cs="Arial"/>
          <w:b/>
          <w:sz w:val="22"/>
          <w:szCs w:val="22"/>
          <w:lang w:val="en-US" w:eastAsia="en-US"/>
        </w:rPr>
        <w:t>Articulo</w:t>
      </w:r>
      <w:proofErr w:type="spellEnd"/>
      <w:r w:rsidRPr="005D6C6B">
        <w:rPr>
          <w:rFonts w:ascii="Arial" w:eastAsiaTheme="minorHAnsi" w:hAnsi="Arial" w:cs="Arial"/>
          <w:b/>
          <w:sz w:val="22"/>
          <w:szCs w:val="22"/>
          <w:lang w:val="en-US" w:eastAsia="en-US"/>
        </w:rPr>
        <w:t xml:space="preserve"> </w:t>
      </w:r>
      <w:r>
        <w:rPr>
          <w:rFonts w:ascii="Arial" w:eastAsiaTheme="minorHAnsi" w:hAnsi="Arial" w:cs="Arial"/>
          <w:b/>
          <w:sz w:val="22"/>
          <w:szCs w:val="22"/>
          <w:lang w:val="en-US" w:eastAsia="en-US"/>
        </w:rPr>
        <w:t>5</w:t>
      </w:r>
      <w:r w:rsidRPr="005D6C6B">
        <w:rPr>
          <w:rFonts w:ascii="Arial" w:eastAsiaTheme="minorHAnsi" w:hAnsi="Arial" w:cs="Arial"/>
          <w:b/>
          <w:sz w:val="22"/>
          <w:szCs w:val="22"/>
          <w:lang w:val="en-US" w:eastAsia="en-US"/>
        </w:rPr>
        <w:t>°</w:t>
      </w:r>
      <w:r>
        <w:rPr>
          <w:rFonts w:ascii="Arial" w:hAnsi="Arial" w:cs="Arial"/>
          <w:b/>
        </w:rPr>
        <w:t xml:space="preserve">: </w:t>
      </w:r>
      <w:r w:rsidRPr="00E16A1A">
        <w:rPr>
          <w:rFonts w:ascii="Arial" w:hAnsi="Arial" w:cs="Arial"/>
          <w:bCs/>
        </w:rPr>
        <w:t>De forma.</w:t>
      </w:r>
    </w:p>
    <w:p w14:paraId="738F45A3" w14:textId="77777777" w:rsidR="00E16A1A" w:rsidRPr="005D6C6B" w:rsidRDefault="00E16A1A" w:rsidP="005D6C6B">
      <w:pPr>
        <w:pStyle w:val="notatexto"/>
        <w:shd w:val="clear" w:color="auto" w:fill="FFFFFF"/>
        <w:spacing w:before="0" w:beforeAutospacing="0" w:after="150" w:afterAutospacing="0" w:line="360" w:lineRule="auto"/>
        <w:jc w:val="both"/>
        <w:rPr>
          <w:rFonts w:ascii="Arial" w:hAnsi="Arial" w:cs="Arial"/>
        </w:rPr>
      </w:pPr>
    </w:p>
    <w:p w14:paraId="40CE3415" w14:textId="09E23131" w:rsidR="00150641" w:rsidRPr="005D6C6B" w:rsidRDefault="00150641" w:rsidP="005D6C6B">
      <w:pPr>
        <w:pStyle w:val="notatexto"/>
        <w:shd w:val="clear" w:color="auto" w:fill="FFFFFF"/>
        <w:spacing w:before="0" w:beforeAutospacing="0" w:after="150" w:afterAutospacing="0" w:line="360" w:lineRule="auto"/>
        <w:jc w:val="both"/>
        <w:rPr>
          <w:rFonts w:ascii="Arial" w:hAnsi="Arial" w:cs="Arial"/>
        </w:rPr>
      </w:pPr>
    </w:p>
    <w:sectPr w:rsidR="00150641" w:rsidRPr="005D6C6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686A" w14:textId="77777777" w:rsidR="005840F1" w:rsidRDefault="005840F1" w:rsidP="00A33D3B">
      <w:pPr>
        <w:spacing w:after="0" w:line="240" w:lineRule="auto"/>
      </w:pPr>
      <w:r>
        <w:separator/>
      </w:r>
    </w:p>
  </w:endnote>
  <w:endnote w:type="continuationSeparator" w:id="0">
    <w:p w14:paraId="382A4FBC" w14:textId="77777777" w:rsidR="005840F1" w:rsidRDefault="005840F1" w:rsidP="00A3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6EB1E" w14:textId="77777777" w:rsidR="005840F1" w:rsidRDefault="005840F1" w:rsidP="00A33D3B">
      <w:pPr>
        <w:spacing w:after="0" w:line="240" w:lineRule="auto"/>
      </w:pPr>
      <w:r>
        <w:separator/>
      </w:r>
    </w:p>
  </w:footnote>
  <w:footnote w:type="continuationSeparator" w:id="0">
    <w:p w14:paraId="37707F26" w14:textId="77777777" w:rsidR="005840F1" w:rsidRDefault="005840F1" w:rsidP="00A33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4C44" w14:textId="77777777" w:rsidR="00A33D3B" w:rsidRDefault="00A33D3B" w:rsidP="00A33D3B">
    <w:pPr>
      <w:jc w:val="center"/>
      <w:rPr>
        <w:color w:val="000000"/>
      </w:rPr>
    </w:pPr>
    <w:r>
      <w:rPr>
        <w:noProof/>
        <w:color w:val="000000"/>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Honorable Concejo Deliberante</w:t>
    </w:r>
  </w:p>
  <w:p w14:paraId="238C6E7B"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Mitre 38    -    Chascomús</w:t>
    </w:r>
  </w:p>
  <w:p w14:paraId="5D772233" w14:textId="255C3EC6" w:rsidR="00A33D3B" w:rsidRPr="00A33D3B" w:rsidRDefault="00A33D3B" w:rsidP="00A33D3B">
    <w:pPr>
      <w:jc w:val="center"/>
      <w:rPr>
        <w:rFonts w:ascii="Arial Black" w:eastAsia="Arial Black" w:hAnsi="Arial Black" w:cs="Arial Black"/>
        <w:lang w:val="es-ES"/>
      </w:rPr>
    </w:pPr>
    <w:r w:rsidRPr="00A33D3B">
      <w:rPr>
        <w:rFonts w:ascii="Arial Black" w:eastAsia="Arial Black" w:hAnsi="Arial Black" w:cs="Arial Black"/>
        <w:lang w:val="es-ES"/>
      </w:rPr>
      <w:t>BLOQUE UCR</w:t>
    </w:r>
  </w:p>
  <w:p w14:paraId="319F376A" w14:textId="340ACA20" w:rsidR="00A33D3B" w:rsidRPr="00685275" w:rsidRDefault="00685275" w:rsidP="00A33D3B">
    <w:pPr>
      <w:jc w:val="center"/>
      <w:rPr>
        <w:b/>
        <w:bCs/>
        <w:color w:val="000000"/>
        <w:lang w:val="es-ES"/>
      </w:rPr>
    </w:pPr>
    <w:r w:rsidRPr="00685275">
      <w:rPr>
        <w:b/>
        <w:bCs/>
        <w:color w:val="000000"/>
        <w:lang w:val="es-ES"/>
      </w:rPr>
      <w:t>“</w:t>
    </w:r>
    <w:r w:rsidR="00A33D3B" w:rsidRPr="00685275">
      <w:rPr>
        <w:b/>
        <w:bCs/>
        <w:color w:val="000000"/>
        <w:lang w:val="es-ES"/>
      </w:rPr>
      <w:t>202</w:t>
    </w:r>
    <w:r w:rsidRPr="00685275">
      <w:rPr>
        <w:b/>
        <w:bCs/>
        <w:color w:val="000000"/>
        <w:lang w:val="es-ES"/>
      </w:rPr>
      <w:t>6</w:t>
    </w:r>
    <w:r w:rsidR="00A33D3B" w:rsidRPr="00685275">
      <w:rPr>
        <w:b/>
        <w:bCs/>
        <w:color w:val="000000"/>
        <w:lang w:val="es-ES"/>
      </w:rPr>
      <w:t>:</w:t>
    </w:r>
    <w:r w:rsidR="00A33D3B" w:rsidRPr="00A33D3B">
      <w:rPr>
        <w:b/>
        <w:bCs/>
        <w:color w:val="000000"/>
        <w:lang w:val="es-ES"/>
      </w:rPr>
      <w:t xml:space="preserve"> Año del </w:t>
    </w:r>
    <w:r>
      <w:rPr>
        <w:b/>
        <w:bCs/>
        <w:color w:val="000000"/>
        <w:lang w:val="es-ES"/>
      </w:rPr>
      <w:t>200</w:t>
    </w:r>
    <w:r w:rsidR="00A33D3B" w:rsidRPr="00A33D3B">
      <w:rPr>
        <w:b/>
        <w:bCs/>
        <w:color w:val="000000"/>
        <w:lang w:val="es-ES"/>
      </w:rPr>
      <w:t>° Aniversario de</w:t>
    </w:r>
    <w:r>
      <w:rPr>
        <w:b/>
        <w:bCs/>
        <w:color w:val="000000"/>
        <w:lang w:val="es-ES"/>
      </w:rPr>
      <w:t xml:space="preserve"> la Escuela Primaria N°</w:t>
    </w:r>
    <w:r w:rsidRPr="00685275">
      <w:rPr>
        <w:b/>
        <w:bCs/>
        <w:color w:val="000000"/>
        <w:lang w:val="es-ES"/>
      </w:rPr>
      <w:t>1</w:t>
    </w:r>
    <w:r>
      <w:rPr>
        <w:b/>
        <w:bCs/>
        <w:color w:val="000000"/>
        <w:lang w:val="es-ES"/>
      </w:rPr>
      <w:t xml:space="preserve"> </w:t>
    </w:r>
    <w:r w:rsidRPr="00685275">
      <w:rPr>
        <w:b/>
        <w:bCs/>
        <w:color w:val="000000"/>
        <w:lang w:val="es-ES"/>
      </w:rPr>
      <w:t>“Bernardino</w:t>
    </w:r>
    <w:r>
      <w:rPr>
        <w:b/>
        <w:bCs/>
        <w:color w:val="000000"/>
        <w:lang w:val="es-ES"/>
      </w:rPr>
      <w:t xml:space="preserve"> Rivadavia</w:t>
    </w:r>
    <w:r w:rsidRPr="00685275">
      <w:rPr>
        <w:b/>
        <w:bCs/>
        <w:color w:val="000000"/>
        <w:lang w:val="es-ES"/>
      </w:rPr>
      <w:t>”</w:t>
    </w:r>
  </w:p>
  <w:p w14:paraId="441DB792" w14:textId="77777777" w:rsidR="00A33D3B" w:rsidRPr="00A33D3B" w:rsidRDefault="00A33D3B" w:rsidP="00A33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455342">
    <w:abstractNumId w:val="1"/>
  </w:num>
  <w:num w:numId="2" w16cid:durableId="42496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3B"/>
    <w:rsid w:val="00020EC1"/>
    <w:rsid w:val="000561E2"/>
    <w:rsid w:val="000662B6"/>
    <w:rsid w:val="00071CCE"/>
    <w:rsid w:val="000744CD"/>
    <w:rsid w:val="000834A3"/>
    <w:rsid w:val="000844D6"/>
    <w:rsid w:val="000957F8"/>
    <w:rsid w:val="000973CD"/>
    <w:rsid w:val="000B4F1B"/>
    <w:rsid w:val="000E0503"/>
    <w:rsid w:val="000E154A"/>
    <w:rsid w:val="000E362E"/>
    <w:rsid w:val="00103F06"/>
    <w:rsid w:val="00146363"/>
    <w:rsid w:val="00150641"/>
    <w:rsid w:val="0017296B"/>
    <w:rsid w:val="001832EE"/>
    <w:rsid w:val="00187436"/>
    <w:rsid w:val="001A5E4D"/>
    <w:rsid w:val="001B09E5"/>
    <w:rsid w:val="001C4867"/>
    <w:rsid w:val="001D6621"/>
    <w:rsid w:val="0020166C"/>
    <w:rsid w:val="00207259"/>
    <w:rsid w:val="00215D2B"/>
    <w:rsid w:val="00220564"/>
    <w:rsid w:val="00226B58"/>
    <w:rsid w:val="00234F1F"/>
    <w:rsid w:val="00240712"/>
    <w:rsid w:val="002432A6"/>
    <w:rsid w:val="002446F4"/>
    <w:rsid w:val="00252F57"/>
    <w:rsid w:val="002679AE"/>
    <w:rsid w:val="00270509"/>
    <w:rsid w:val="00276A28"/>
    <w:rsid w:val="00286B5C"/>
    <w:rsid w:val="002A34B0"/>
    <w:rsid w:val="002A660D"/>
    <w:rsid w:val="002A6A5A"/>
    <w:rsid w:val="002B072D"/>
    <w:rsid w:val="002B2401"/>
    <w:rsid w:val="002B7932"/>
    <w:rsid w:val="002C1DED"/>
    <w:rsid w:val="002C3A6C"/>
    <w:rsid w:val="002C7528"/>
    <w:rsid w:val="002E5B66"/>
    <w:rsid w:val="002F0823"/>
    <w:rsid w:val="00311649"/>
    <w:rsid w:val="003236A8"/>
    <w:rsid w:val="003254E6"/>
    <w:rsid w:val="003320C5"/>
    <w:rsid w:val="0033468C"/>
    <w:rsid w:val="00340A1F"/>
    <w:rsid w:val="00345007"/>
    <w:rsid w:val="0034519F"/>
    <w:rsid w:val="00351F7A"/>
    <w:rsid w:val="00371A1F"/>
    <w:rsid w:val="00374B02"/>
    <w:rsid w:val="003A57F6"/>
    <w:rsid w:val="003C557D"/>
    <w:rsid w:val="003E48F5"/>
    <w:rsid w:val="00410B90"/>
    <w:rsid w:val="00411663"/>
    <w:rsid w:val="0042435C"/>
    <w:rsid w:val="00425900"/>
    <w:rsid w:val="004329E9"/>
    <w:rsid w:val="0044070C"/>
    <w:rsid w:val="00440BCD"/>
    <w:rsid w:val="00445AF9"/>
    <w:rsid w:val="00453073"/>
    <w:rsid w:val="00465AA9"/>
    <w:rsid w:val="00472DE6"/>
    <w:rsid w:val="00477196"/>
    <w:rsid w:val="00486C29"/>
    <w:rsid w:val="00486E19"/>
    <w:rsid w:val="00497E18"/>
    <w:rsid w:val="004A3FAD"/>
    <w:rsid w:val="004A51B1"/>
    <w:rsid w:val="004B6161"/>
    <w:rsid w:val="004E3697"/>
    <w:rsid w:val="004E6569"/>
    <w:rsid w:val="004E7B07"/>
    <w:rsid w:val="004F0811"/>
    <w:rsid w:val="00500406"/>
    <w:rsid w:val="005042BC"/>
    <w:rsid w:val="00523A4D"/>
    <w:rsid w:val="005469D0"/>
    <w:rsid w:val="00552553"/>
    <w:rsid w:val="005840F1"/>
    <w:rsid w:val="00591CAF"/>
    <w:rsid w:val="005A1884"/>
    <w:rsid w:val="005B27DB"/>
    <w:rsid w:val="005B6E6B"/>
    <w:rsid w:val="005C5CB7"/>
    <w:rsid w:val="005D182C"/>
    <w:rsid w:val="005D6C6B"/>
    <w:rsid w:val="005E640C"/>
    <w:rsid w:val="00631E40"/>
    <w:rsid w:val="00633BAE"/>
    <w:rsid w:val="00635B7A"/>
    <w:rsid w:val="00652C81"/>
    <w:rsid w:val="006617A8"/>
    <w:rsid w:val="0066730C"/>
    <w:rsid w:val="00684413"/>
    <w:rsid w:val="00685275"/>
    <w:rsid w:val="0069720F"/>
    <w:rsid w:val="006B390F"/>
    <w:rsid w:val="006C19E8"/>
    <w:rsid w:val="006C771D"/>
    <w:rsid w:val="006D57E2"/>
    <w:rsid w:val="006D60D2"/>
    <w:rsid w:val="006E0123"/>
    <w:rsid w:val="006E2964"/>
    <w:rsid w:val="006E7245"/>
    <w:rsid w:val="006F1546"/>
    <w:rsid w:val="006F1D95"/>
    <w:rsid w:val="006F2F5A"/>
    <w:rsid w:val="006F4764"/>
    <w:rsid w:val="006F7286"/>
    <w:rsid w:val="00701E66"/>
    <w:rsid w:val="007127D2"/>
    <w:rsid w:val="00713418"/>
    <w:rsid w:val="00737D81"/>
    <w:rsid w:val="007526AF"/>
    <w:rsid w:val="007531EB"/>
    <w:rsid w:val="007556D1"/>
    <w:rsid w:val="00760FB8"/>
    <w:rsid w:val="00762D1F"/>
    <w:rsid w:val="00780381"/>
    <w:rsid w:val="007867CF"/>
    <w:rsid w:val="00797C78"/>
    <w:rsid w:val="007D0083"/>
    <w:rsid w:val="007E00F2"/>
    <w:rsid w:val="007E5A67"/>
    <w:rsid w:val="007F643F"/>
    <w:rsid w:val="00803641"/>
    <w:rsid w:val="008178FC"/>
    <w:rsid w:val="00827A3E"/>
    <w:rsid w:val="008614DD"/>
    <w:rsid w:val="00863D96"/>
    <w:rsid w:val="00882968"/>
    <w:rsid w:val="008B5904"/>
    <w:rsid w:val="008D0275"/>
    <w:rsid w:val="008E7CE7"/>
    <w:rsid w:val="008F6DDE"/>
    <w:rsid w:val="008F7966"/>
    <w:rsid w:val="0090159E"/>
    <w:rsid w:val="009204D7"/>
    <w:rsid w:val="009438C1"/>
    <w:rsid w:val="009531C4"/>
    <w:rsid w:val="00954C8B"/>
    <w:rsid w:val="00964E96"/>
    <w:rsid w:val="009767E3"/>
    <w:rsid w:val="009923F8"/>
    <w:rsid w:val="0099300A"/>
    <w:rsid w:val="009A671F"/>
    <w:rsid w:val="009B1D95"/>
    <w:rsid w:val="009D0D6B"/>
    <w:rsid w:val="009D5501"/>
    <w:rsid w:val="009F05DE"/>
    <w:rsid w:val="00A121D1"/>
    <w:rsid w:val="00A14A8A"/>
    <w:rsid w:val="00A17EC8"/>
    <w:rsid w:val="00A26C79"/>
    <w:rsid w:val="00A33D3B"/>
    <w:rsid w:val="00A470DE"/>
    <w:rsid w:val="00A54BAB"/>
    <w:rsid w:val="00A635B1"/>
    <w:rsid w:val="00A804FB"/>
    <w:rsid w:val="00AA5CA3"/>
    <w:rsid w:val="00AB083E"/>
    <w:rsid w:val="00AC7D2D"/>
    <w:rsid w:val="00AE4B92"/>
    <w:rsid w:val="00AF6DD2"/>
    <w:rsid w:val="00B14925"/>
    <w:rsid w:val="00B37880"/>
    <w:rsid w:val="00B50D4E"/>
    <w:rsid w:val="00B706B9"/>
    <w:rsid w:val="00B87A43"/>
    <w:rsid w:val="00B95963"/>
    <w:rsid w:val="00B97619"/>
    <w:rsid w:val="00BA2AA7"/>
    <w:rsid w:val="00C11B39"/>
    <w:rsid w:val="00C21858"/>
    <w:rsid w:val="00C30539"/>
    <w:rsid w:val="00C32BD1"/>
    <w:rsid w:val="00C414A4"/>
    <w:rsid w:val="00C42779"/>
    <w:rsid w:val="00C60F38"/>
    <w:rsid w:val="00C92A18"/>
    <w:rsid w:val="00C935D3"/>
    <w:rsid w:val="00CB5DF5"/>
    <w:rsid w:val="00CC059B"/>
    <w:rsid w:val="00CC7B9C"/>
    <w:rsid w:val="00CF337F"/>
    <w:rsid w:val="00D11EC1"/>
    <w:rsid w:val="00D31288"/>
    <w:rsid w:val="00D71E80"/>
    <w:rsid w:val="00D73441"/>
    <w:rsid w:val="00D771E9"/>
    <w:rsid w:val="00D85CD6"/>
    <w:rsid w:val="00DB136B"/>
    <w:rsid w:val="00DC123C"/>
    <w:rsid w:val="00DC1375"/>
    <w:rsid w:val="00DC1430"/>
    <w:rsid w:val="00DD7CDE"/>
    <w:rsid w:val="00DF03DC"/>
    <w:rsid w:val="00E02BA7"/>
    <w:rsid w:val="00E16A1A"/>
    <w:rsid w:val="00E3396F"/>
    <w:rsid w:val="00E40168"/>
    <w:rsid w:val="00E60196"/>
    <w:rsid w:val="00E61BA9"/>
    <w:rsid w:val="00E63C10"/>
    <w:rsid w:val="00E652F0"/>
    <w:rsid w:val="00E65BB4"/>
    <w:rsid w:val="00E9376B"/>
    <w:rsid w:val="00E94562"/>
    <w:rsid w:val="00E9473B"/>
    <w:rsid w:val="00EA3B94"/>
    <w:rsid w:val="00EC06A2"/>
    <w:rsid w:val="00EC19EE"/>
    <w:rsid w:val="00EC45D2"/>
    <w:rsid w:val="00EC4B6E"/>
    <w:rsid w:val="00ED3D58"/>
    <w:rsid w:val="00EE0E74"/>
    <w:rsid w:val="00EF3D3D"/>
    <w:rsid w:val="00F22570"/>
    <w:rsid w:val="00F32B38"/>
    <w:rsid w:val="00F55F84"/>
    <w:rsid w:val="00F664CA"/>
    <w:rsid w:val="00F73A35"/>
    <w:rsid w:val="00F74D55"/>
    <w:rsid w:val="00F77C85"/>
    <w:rsid w:val="00F917CC"/>
    <w:rsid w:val="00F97FF2"/>
    <w:rsid w:val="00FA09F2"/>
    <w:rsid w:val="00FB507F"/>
    <w:rsid w:val="00FB59C1"/>
    <w:rsid w:val="00FB7FCA"/>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Fuerte">
    <w:name w:val="Strong"/>
    <w:basedOn w:val="Fuentedeprrafopredeter"/>
    <w:uiPriority w:val="22"/>
    <w:qFormat/>
    <w:rsid w:val="00020EC1"/>
    <w:rPr>
      <w:b/>
      <w:bCs/>
    </w:rPr>
  </w:style>
  <w:style w:type="paragraph" w:customStyle="1" w:styleId="Default">
    <w:name w:val="Default"/>
    <w:rsid w:val="00486E19"/>
    <w:pPr>
      <w:autoSpaceDE w:val="0"/>
      <w:autoSpaceDN w:val="0"/>
      <w:adjustRightInd w:val="0"/>
      <w:spacing w:after="0" w:line="240" w:lineRule="auto"/>
    </w:pPr>
    <w:rPr>
      <w:rFonts w:ascii="Arial" w:eastAsia="Times New Roman" w:hAnsi="Arial" w:cs="Arial"/>
      <w:color w:val="000000"/>
      <w:sz w:val="24"/>
      <w:szCs w:val="24"/>
      <w:lang w:val="es-AR" w:eastAsia="es-ES"/>
    </w:rPr>
  </w:style>
  <w:style w:type="paragraph" w:customStyle="1" w:styleId="notatexto">
    <w:name w:val="notatexto"/>
    <w:basedOn w:val="Normal"/>
    <w:rsid w:val="00DB136B"/>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191B-2D9B-4301-BBE7-51111F39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1343</Words>
  <Characters>7391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Eduardo Di Benedetto</cp:lastModifiedBy>
  <cp:revision>2</cp:revision>
  <cp:lastPrinted>2024-03-21T16:37:00Z</cp:lastPrinted>
  <dcterms:created xsi:type="dcterms:W3CDTF">2026-08-11T12:10:00Z</dcterms:created>
  <dcterms:modified xsi:type="dcterms:W3CDTF">2026-08-11T12:10:00Z</dcterms:modified>
</cp:coreProperties>
</file>