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77349" w14:textId="4171D02D" w:rsidR="00A97D8A" w:rsidRPr="00B519B0" w:rsidRDefault="00A97D8A" w:rsidP="008C2573">
      <w:pPr>
        <w:spacing w:line="360" w:lineRule="auto"/>
        <w:jc w:val="right"/>
        <w:rPr>
          <w:rFonts w:ascii="Tahoma" w:hAnsi="Tahoma" w:cs="Tahoma"/>
        </w:rPr>
      </w:pPr>
      <w:r w:rsidRPr="00B519B0">
        <w:rPr>
          <w:rFonts w:ascii="Tahoma" w:hAnsi="Tahoma" w:cs="Tahoma"/>
        </w:rPr>
        <w:t xml:space="preserve">                                                            Chascomús, </w:t>
      </w:r>
      <w:r w:rsidR="00AF267F">
        <w:rPr>
          <w:rFonts w:ascii="Tahoma" w:hAnsi="Tahoma" w:cs="Tahoma"/>
        </w:rPr>
        <w:t>11</w:t>
      </w:r>
      <w:r w:rsidR="00173A72" w:rsidRPr="00B519B0">
        <w:rPr>
          <w:rFonts w:ascii="Tahoma" w:hAnsi="Tahoma" w:cs="Tahoma"/>
        </w:rPr>
        <w:t xml:space="preserve"> de </w:t>
      </w:r>
      <w:r w:rsidR="00AF267F">
        <w:rPr>
          <w:rFonts w:ascii="Tahoma" w:hAnsi="Tahoma" w:cs="Tahoma"/>
        </w:rPr>
        <w:t>agosto</w:t>
      </w:r>
      <w:r w:rsidR="003B7198" w:rsidRPr="00B519B0">
        <w:rPr>
          <w:rFonts w:ascii="Tahoma" w:hAnsi="Tahoma" w:cs="Tahoma"/>
        </w:rPr>
        <w:t xml:space="preserve"> </w:t>
      </w:r>
      <w:r w:rsidRPr="00B519B0">
        <w:rPr>
          <w:rFonts w:ascii="Tahoma" w:hAnsi="Tahoma" w:cs="Tahoma"/>
        </w:rPr>
        <w:t>de 202</w:t>
      </w:r>
      <w:r w:rsidR="00173A72" w:rsidRPr="00B519B0">
        <w:rPr>
          <w:rFonts w:ascii="Tahoma" w:hAnsi="Tahoma" w:cs="Tahoma"/>
        </w:rPr>
        <w:t>6</w:t>
      </w:r>
      <w:r w:rsidRPr="00B519B0">
        <w:rPr>
          <w:rFonts w:ascii="Tahoma" w:hAnsi="Tahoma" w:cs="Tahoma"/>
        </w:rPr>
        <w:t>.</w:t>
      </w:r>
    </w:p>
    <w:p w14:paraId="699EB5C6" w14:textId="353161D3" w:rsidR="00A97D8A" w:rsidRPr="00B519B0" w:rsidRDefault="00A97D8A" w:rsidP="008C2573">
      <w:pPr>
        <w:spacing w:line="360" w:lineRule="auto"/>
        <w:jc w:val="both"/>
        <w:rPr>
          <w:rFonts w:ascii="Tahoma" w:hAnsi="Tahoma" w:cs="Tahoma"/>
          <w:b/>
          <w:bCs/>
        </w:rPr>
      </w:pPr>
      <w:r w:rsidRPr="00B519B0">
        <w:rPr>
          <w:rFonts w:ascii="Tahoma" w:hAnsi="Tahoma" w:cs="Tahoma"/>
          <w:b/>
          <w:bCs/>
        </w:rPr>
        <w:t>Sr</w:t>
      </w:r>
      <w:r w:rsidR="00173A72" w:rsidRPr="00B519B0">
        <w:rPr>
          <w:rFonts w:ascii="Tahoma" w:hAnsi="Tahoma" w:cs="Tahoma"/>
          <w:b/>
          <w:bCs/>
        </w:rPr>
        <w:t>a</w:t>
      </w:r>
      <w:r w:rsidRPr="00B519B0">
        <w:rPr>
          <w:rFonts w:ascii="Tahoma" w:hAnsi="Tahoma" w:cs="Tahoma"/>
          <w:b/>
          <w:bCs/>
        </w:rPr>
        <w:t>. Presidente del</w:t>
      </w:r>
    </w:p>
    <w:p w14:paraId="08B0493F" w14:textId="77777777" w:rsidR="00A97D8A" w:rsidRPr="00B519B0" w:rsidRDefault="00A97D8A" w:rsidP="008C2573">
      <w:pPr>
        <w:spacing w:line="360" w:lineRule="auto"/>
        <w:jc w:val="both"/>
        <w:rPr>
          <w:rFonts w:ascii="Tahoma" w:hAnsi="Tahoma" w:cs="Tahoma"/>
          <w:b/>
          <w:bCs/>
        </w:rPr>
      </w:pPr>
      <w:r w:rsidRPr="00B519B0">
        <w:rPr>
          <w:rFonts w:ascii="Tahoma" w:hAnsi="Tahoma" w:cs="Tahoma"/>
          <w:b/>
          <w:bCs/>
        </w:rPr>
        <w:t>Honorable Concejo Deliberante</w:t>
      </w:r>
    </w:p>
    <w:p w14:paraId="4F711FE6" w14:textId="77777777" w:rsidR="00CE6F21" w:rsidRPr="00B519B0" w:rsidRDefault="00CE6F21" w:rsidP="008C2573">
      <w:pPr>
        <w:spacing w:line="360" w:lineRule="auto"/>
        <w:jc w:val="both"/>
        <w:rPr>
          <w:rFonts w:ascii="Tahoma" w:hAnsi="Tahoma" w:cs="Tahoma"/>
          <w:b/>
          <w:bCs/>
        </w:rPr>
      </w:pPr>
      <w:r w:rsidRPr="00B519B0">
        <w:rPr>
          <w:rFonts w:ascii="Tahoma" w:hAnsi="Tahoma" w:cs="Tahoma"/>
          <w:b/>
          <w:bCs/>
        </w:rPr>
        <w:t>OSCAR FREDDY TOLEDO BARZOLA</w:t>
      </w:r>
    </w:p>
    <w:p w14:paraId="298A34F1" w14:textId="38E3D0DA" w:rsidR="008B661C" w:rsidRPr="00B519B0" w:rsidRDefault="008B661C" w:rsidP="008C2573">
      <w:pPr>
        <w:spacing w:line="360" w:lineRule="auto"/>
        <w:jc w:val="both"/>
        <w:rPr>
          <w:rFonts w:ascii="Tahoma" w:hAnsi="Tahoma" w:cs="Tahoma"/>
          <w:b/>
          <w:bCs/>
          <w:u w:val="single"/>
        </w:rPr>
      </w:pPr>
      <w:r w:rsidRPr="00B519B0">
        <w:rPr>
          <w:rFonts w:ascii="Tahoma" w:hAnsi="Tahoma" w:cs="Tahoma"/>
          <w:b/>
          <w:bCs/>
          <w:u w:val="single"/>
        </w:rPr>
        <w:t>S</w:t>
      </w:r>
      <w:r w:rsidR="00CE6F21" w:rsidRPr="00B519B0">
        <w:rPr>
          <w:rFonts w:ascii="Tahoma" w:hAnsi="Tahoma" w:cs="Tahoma"/>
          <w:b/>
          <w:bCs/>
          <w:u w:val="single"/>
        </w:rPr>
        <w:t xml:space="preserve">          </w:t>
      </w:r>
      <w:r w:rsidRPr="00B519B0">
        <w:rPr>
          <w:rFonts w:ascii="Tahoma" w:hAnsi="Tahoma" w:cs="Tahoma"/>
          <w:b/>
          <w:bCs/>
          <w:u w:val="single"/>
        </w:rPr>
        <w:t>/</w:t>
      </w:r>
      <w:r w:rsidR="00CE6F21" w:rsidRPr="00B519B0">
        <w:rPr>
          <w:rFonts w:ascii="Tahoma" w:hAnsi="Tahoma" w:cs="Tahoma"/>
          <w:b/>
          <w:bCs/>
          <w:u w:val="single"/>
        </w:rPr>
        <w:t xml:space="preserve">           </w:t>
      </w:r>
      <w:r w:rsidRPr="00B519B0">
        <w:rPr>
          <w:rFonts w:ascii="Tahoma" w:hAnsi="Tahoma" w:cs="Tahoma"/>
          <w:b/>
          <w:bCs/>
          <w:u w:val="single"/>
        </w:rPr>
        <w:t>D</w:t>
      </w:r>
    </w:p>
    <w:p w14:paraId="361DDC4A" w14:textId="77777777" w:rsidR="008B661C" w:rsidRPr="00B519B0" w:rsidRDefault="008B661C" w:rsidP="008C2573">
      <w:pPr>
        <w:spacing w:line="360" w:lineRule="auto"/>
        <w:jc w:val="both"/>
        <w:rPr>
          <w:rFonts w:ascii="Tahoma" w:hAnsi="Tahoma" w:cs="Tahoma"/>
        </w:rPr>
      </w:pPr>
    </w:p>
    <w:p w14:paraId="3298DB73" w14:textId="77777777" w:rsidR="00A97D8A" w:rsidRPr="00B519B0" w:rsidRDefault="00A97D8A" w:rsidP="008C2573">
      <w:pPr>
        <w:spacing w:line="360" w:lineRule="auto"/>
        <w:jc w:val="both"/>
        <w:rPr>
          <w:rFonts w:ascii="Tahoma" w:hAnsi="Tahoma" w:cs="Tahoma"/>
        </w:rPr>
      </w:pPr>
      <w:r w:rsidRPr="00B519B0">
        <w:rPr>
          <w:rFonts w:ascii="Tahoma" w:hAnsi="Tahoma" w:cs="Tahoma"/>
        </w:rPr>
        <w:t>De nuestra consideración:</w:t>
      </w:r>
    </w:p>
    <w:p w14:paraId="2D279914" w14:textId="77777777" w:rsidR="00A97D8A" w:rsidRPr="00B519B0" w:rsidRDefault="00A97D8A" w:rsidP="008C2573">
      <w:pPr>
        <w:spacing w:line="360" w:lineRule="auto"/>
        <w:jc w:val="both"/>
        <w:rPr>
          <w:rFonts w:ascii="Tahoma" w:hAnsi="Tahoma" w:cs="Tahoma"/>
        </w:rPr>
      </w:pPr>
      <w:r w:rsidRPr="00B519B0">
        <w:rPr>
          <w:rFonts w:ascii="Tahoma" w:hAnsi="Tahoma" w:cs="Tahoma"/>
        </w:rPr>
        <w:t xml:space="preserve">   </w:t>
      </w:r>
      <w:r w:rsidR="005A239A" w:rsidRPr="00B519B0">
        <w:rPr>
          <w:rFonts w:ascii="Tahoma" w:hAnsi="Tahoma" w:cs="Tahoma"/>
        </w:rPr>
        <w:t xml:space="preserve">                                    </w:t>
      </w:r>
      <w:r w:rsidRPr="00B519B0">
        <w:rPr>
          <w:rFonts w:ascii="Tahoma" w:hAnsi="Tahoma" w:cs="Tahoma"/>
        </w:rPr>
        <w:t xml:space="preserve">  Remitimos copia del presente proyecto para ser incluida en el orden del día de la próxima sesión.</w:t>
      </w:r>
    </w:p>
    <w:p w14:paraId="632866FC" w14:textId="77777777" w:rsidR="00A97D8A" w:rsidRPr="00B519B0" w:rsidRDefault="00A97D8A" w:rsidP="008C2573">
      <w:pPr>
        <w:spacing w:line="360" w:lineRule="auto"/>
        <w:jc w:val="both"/>
        <w:rPr>
          <w:rFonts w:ascii="Tahoma" w:hAnsi="Tahoma" w:cs="Tahoma"/>
          <w:b/>
          <w:bCs/>
          <w:u w:val="single"/>
        </w:rPr>
      </w:pPr>
    </w:p>
    <w:p w14:paraId="4AE0A376" w14:textId="140AEF14" w:rsidR="00F44F91" w:rsidRPr="00B519B0" w:rsidRDefault="00B519B0" w:rsidP="008C2573">
      <w:pPr>
        <w:spacing w:line="360" w:lineRule="auto"/>
        <w:jc w:val="both"/>
        <w:rPr>
          <w:rFonts w:ascii="Tahoma" w:hAnsi="Tahoma" w:cs="Tahoma"/>
          <w:b/>
          <w:bCs/>
          <w:u w:val="single"/>
        </w:rPr>
      </w:pPr>
      <w:r w:rsidRPr="00B519B0">
        <w:rPr>
          <w:rFonts w:ascii="Tahoma" w:hAnsi="Tahoma" w:cs="Tahoma"/>
          <w:b/>
          <w:bCs/>
          <w:u w:val="single"/>
        </w:rPr>
        <w:t>DECL</w:t>
      </w:r>
      <w:r>
        <w:rPr>
          <w:rFonts w:ascii="Tahoma" w:hAnsi="Tahoma" w:cs="Tahoma"/>
          <w:b/>
          <w:bCs/>
          <w:u w:val="single"/>
        </w:rPr>
        <w:t>Á</w:t>
      </w:r>
      <w:r w:rsidRPr="00B519B0">
        <w:rPr>
          <w:rFonts w:ascii="Tahoma" w:hAnsi="Tahoma" w:cs="Tahoma"/>
          <w:b/>
          <w:bCs/>
          <w:u w:val="single"/>
        </w:rPr>
        <w:t>RESE PERSONALIDAD DESTACADA DE LA CULTURA Y LA DANZA A FELIPE GILES EN CHASCOM</w:t>
      </w:r>
      <w:r>
        <w:rPr>
          <w:rFonts w:ascii="Tahoma" w:hAnsi="Tahoma" w:cs="Tahoma"/>
          <w:b/>
          <w:bCs/>
          <w:u w:val="single"/>
        </w:rPr>
        <w:t>Ú</w:t>
      </w:r>
      <w:r w:rsidRPr="00B519B0">
        <w:rPr>
          <w:rFonts w:ascii="Tahoma" w:hAnsi="Tahoma" w:cs="Tahoma"/>
          <w:b/>
          <w:bCs/>
          <w:u w:val="single"/>
        </w:rPr>
        <w:t xml:space="preserve">S.- </w:t>
      </w:r>
    </w:p>
    <w:p w14:paraId="7D266F26" w14:textId="77777777" w:rsidR="00B519B0" w:rsidRPr="00B519B0" w:rsidRDefault="00B519B0" w:rsidP="00B519B0">
      <w:pPr>
        <w:pStyle w:val="isselectedend"/>
        <w:spacing w:line="360" w:lineRule="auto"/>
        <w:jc w:val="both"/>
        <w:rPr>
          <w:rFonts w:ascii="Tahoma" w:hAnsi="Tahoma" w:cs="Tahoma"/>
          <w:b/>
          <w:bCs/>
          <w:lang w:val="es-AR"/>
        </w:rPr>
      </w:pPr>
      <w:r w:rsidRPr="00B519B0">
        <w:rPr>
          <w:rFonts w:ascii="Tahoma" w:hAnsi="Tahoma" w:cs="Tahoma"/>
          <w:b/>
          <w:bCs/>
          <w:lang w:val="es-AR"/>
        </w:rPr>
        <w:t>VISTO:</w:t>
      </w:r>
    </w:p>
    <w:p w14:paraId="4682FFFD"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La destacada trayectoria del profesor Felipe Giles en la promoción, enseñanza y difusión de la danza folclórica argentina en la ciudad de Chascomús; y</w:t>
      </w:r>
    </w:p>
    <w:p w14:paraId="2AA35811" w14:textId="77777777" w:rsidR="00B519B0" w:rsidRPr="00B519B0" w:rsidRDefault="00B519B0" w:rsidP="00B519B0">
      <w:pPr>
        <w:pStyle w:val="isselectedend"/>
        <w:spacing w:line="360" w:lineRule="auto"/>
        <w:jc w:val="both"/>
        <w:rPr>
          <w:rFonts w:ascii="Tahoma" w:hAnsi="Tahoma" w:cs="Tahoma"/>
          <w:b/>
          <w:bCs/>
          <w:lang w:val="es-AR"/>
        </w:rPr>
      </w:pPr>
      <w:r w:rsidRPr="00B519B0">
        <w:rPr>
          <w:rFonts w:ascii="Tahoma" w:hAnsi="Tahoma" w:cs="Tahoma"/>
          <w:b/>
          <w:bCs/>
          <w:lang w:val="es-AR"/>
        </w:rPr>
        <w:t>CONSIDERANDO:</w:t>
      </w:r>
    </w:p>
    <w:p w14:paraId="57763EC5"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la cultura constituye uno de los pilares fundamentales de la identidad de los pueblos, siendo la danza folclórica una de las manifestaciones más representativas del patrimonio cultural argentino.</w:t>
      </w:r>
    </w:p>
    <w:p w14:paraId="6E52E70D"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la preservación y transmisión de nuestras tradiciones depende, en gran medida, del compromiso de hombres y mujeres que dedican su vida a enseñar, difundir y mantener vivas las expresiones culturales que identifican a nuestra Nación.</w:t>
      </w:r>
    </w:p>
    <w:p w14:paraId="7D76D59B"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 xml:space="preserve">Que el profesor Felipe Giles ha desarrollado una extensa y reconocida trayectoria en la enseñanza, promoción y difusión de la danza folclórica, formando generaciones de </w:t>
      </w:r>
      <w:r w:rsidRPr="00B519B0">
        <w:rPr>
          <w:rFonts w:ascii="Tahoma" w:hAnsi="Tahoma" w:cs="Tahoma"/>
          <w:lang w:val="es-AR"/>
        </w:rPr>
        <w:lastRenderedPageBreak/>
        <w:t>bailarines y contribuyendo de manera permanente al fortalecimiento de la identidad cultural de nuestra comunidad.</w:t>
      </w:r>
    </w:p>
    <w:p w14:paraId="52ED8D20"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su labor ha trascendido el ámbito estrictamente artístico, convirtiéndose en un referente de la cultura popular de Chascomús, promoviendo valores como el respeto por nuestras raíces, el trabajo en equipo, la solidaridad y el sentido de pertenencia.</w:t>
      </w:r>
    </w:p>
    <w:p w14:paraId="7E4BDB2A"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a lo largo de los años ha participado activamente en la organización de festivales, encuentros, actos patrios y diversas actividades culturales, contribuyendo al crecimiento del movimiento folclórico local.</w:t>
      </w:r>
    </w:p>
    <w:p w14:paraId="3F23D298"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bajo su dirección artística y coordinación general se ha consolidado el Gran Pericón Nacional de Chascomús, una celebración que reúne a cientos de bailarines y que se ha convertido en uno de los acontecimientos culturales más relevantes de la Provincia de Buenos Aires.</w:t>
      </w:r>
    </w:p>
    <w:p w14:paraId="5C52E044" w14:textId="2704118C"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la organización de un evento de semejante magnitud requiere una destacada capacidad de planificación, coordinación y liderazgo, cualidades que el profesor Felipe Giles ha demostrado ampliamente a lo largo de su trayectoria, sumando a ello su contacto con grupos de danza de distintos lugares de la provincia los que ha logrado convocar y que han participado en la Fiesta mencionada.</w:t>
      </w:r>
    </w:p>
    <w:p w14:paraId="727282BE" w14:textId="5BFBF8B1"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su trabajo conjunto, instituciones educativas, academias de danza, agrupaciones tradicionalistas y vecinos ha permitido consolidar un espacio de encuentro, integración y promoción de nuestras tradiciones.</w:t>
      </w:r>
    </w:p>
    <w:p w14:paraId="2E0E9E66"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su permanente vocación por enseñar y compartir conocimientos ha permitido acercar la danza folclórica a niños, jóvenes y adultos, favoreciendo la continuidad de nuestras expresiones culturales y fortaleciendo el patrimonio inmaterial de nuestra comunidad.</w:t>
      </w:r>
    </w:p>
    <w:p w14:paraId="01DF6DC6" w14:textId="77777777"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lastRenderedPageBreak/>
        <w:t>Que su compromiso con la cultura ha contribuido además al desarrollo turístico de Chascomús, posicionando al Gran Pericón Nacional como un atractivo de creciente relevancia regional y provincial.</w:t>
      </w:r>
    </w:p>
    <w:p w14:paraId="7382F9AD" w14:textId="77777777" w:rsid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Que resulta oportuno reconocer públicamente a quienes, mediante su esfuerzo, dedicación y compromiso, enriquecen el patrimonio cultural de nuestra ciudad y dejan un legado para las futuras generaciones.</w:t>
      </w:r>
    </w:p>
    <w:p w14:paraId="177DD87E" w14:textId="3D18C2FF" w:rsidR="003626F6" w:rsidRPr="00B519B0" w:rsidRDefault="003626F6" w:rsidP="00B519B0">
      <w:pPr>
        <w:pStyle w:val="isselectedend"/>
        <w:spacing w:line="360" w:lineRule="auto"/>
        <w:jc w:val="both"/>
        <w:rPr>
          <w:rFonts w:ascii="Tahoma" w:hAnsi="Tahoma" w:cs="Tahoma"/>
          <w:lang w:val="es-AR"/>
        </w:rPr>
      </w:pPr>
      <w:r>
        <w:rPr>
          <w:rFonts w:ascii="Tahoma" w:hAnsi="Tahoma" w:cs="Tahoma"/>
          <w:lang w:val="es-AR"/>
        </w:rPr>
        <w:t>Que ha sido distinguido en distintas oportunidades; por el Consejo Directivo de la Honorable de Folklore de la Provincia de Buenos Aires, por su participación en el II Congreso Provincial Música y Danzas de Nuestra Tierra, por la Revalorización de la Danza Folklórica Argentina en la ciudad vecina de Gral. Paz y por su participación en el 1° Encuentro Bonaerense de Canto y Danza “Francisco Chamorro”</w:t>
      </w:r>
      <w:r w:rsidR="005572EA">
        <w:rPr>
          <w:rFonts w:ascii="Tahoma" w:hAnsi="Tahoma" w:cs="Tahoma"/>
          <w:lang w:val="es-AR"/>
        </w:rPr>
        <w:t xml:space="preserve"> entre otras</w:t>
      </w:r>
      <w:bookmarkStart w:id="0" w:name="_GoBack"/>
      <w:bookmarkEnd w:id="0"/>
      <w:r>
        <w:rPr>
          <w:rFonts w:ascii="Tahoma" w:hAnsi="Tahoma" w:cs="Tahoma"/>
          <w:lang w:val="es-AR"/>
        </w:rPr>
        <w:t>.</w:t>
      </w:r>
    </w:p>
    <w:p w14:paraId="02B15D43" w14:textId="6FF1C120" w:rsidR="00B519B0" w:rsidRPr="00B519B0" w:rsidRDefault="00B519B0" w:rsidP="00B519B0">
      <w:pPr>
        <w:pStyle w:val="isselectedend"/>
        <w:spacing w:line="360" w:lineRule="auto"/>
        <w:jc w:val="both"/>
        <w:rPr>
          <w:rFonts w:ascii="Tahoma" w:hAnsi="Tahoma" w:cs="Tahoma"/>
          <w:lang w:val="es-AR"/>
        </w:rPr>
      </w:pPr>
      <w:r w:rsidRPr="00B519B0">
        <w:rPr>
          <w:rFonts w:ascii="Tahoma" w:hAnsi="Tahoma" w:cs="Tahoma"/>
          <w:lang w:val="es-AR"/>
        </w:rPr>
        <w:t xml:space="preserve">Que el Honorable Concejo Deliberante de </w:t>
      </w:r>
      <w:r w:rsidR="003626F6" w:rsidRPr="00B519B0">
        <w:rPr>
          <w:rFonts w:ascii="Tahoma" w:hAnsi="Tahoma" w:cs="Tahoma"/>
          <w:lang w:val="es-AR"/>
        </w:rPr>
        <w:t>Chascomús</w:t>
      </w:r>
      <w:r w:rsidRPr="00B519B0">
        <w:rPr>
          <w:rFonts w:ascii="Tahoma" w:hAnsi="Tahoma" w:cs="Tahoma"/>
          <w:lang w:val="es-AR"/>
        </w:rPr>
        <w:t xml:space="preserve"> debe destacar a aquellas personas cuya labor representa un aporte significativo para el desarrollo cultural, artístico y social.</w:t>
      </w:r>
    </w:p>
    <w:p w14:paraId="645CF164" w14:textId="7E0B6DA1" w:rsidR="0085134E" w:rsidRPr="00B519B0" w:rsidRDefault="00466B30" w:rsidP="00B519B0">
      <w:pPr>
        <w:pStyle w:val="isselectedend"/>
        <w:spacing w:line="360" w:lineRule="auto"/>
        <w:jc w:val="both"/>
        <w:rPr>
          <w:rFonts w:ascii="Tahoma" w:hAnsi="Tahoma" w:cs="Tahoma"/>
          <w:bCs/>
          <w:lang w:val="es-AR"/>
        </w:rPr>
      </w:pPr>
      <w:r w:rsidRPr="00B519B0">
        <w:rPr>
          <w:rFonts w:ascii="Tahoma" w:hAnsi="Tahoma" w:cs="Tahoma"/>
          <w:bCs/>
          <w:lang w:val="es-AR"/>
        </w:rPr>
        <w:t xml:space="preserve">Por ello, </w:t>
      </w:r>
      <w:r w:rsidRPr="00B519B0">
        <w:rPr>
          <w:rFonts w:ascii="Tahoma" w:hAnsi="Tahoma" w:cs="Tahoma"/>
          <w:b/>
          <w:bCs/>
          <w:lang w:val="es-AR"/>
        </w:rPr>
        <w:t xml:space="preserve">los Bloques POTENCIA, y GEN </w:t>
      </w:r>
      <w:r w:rsidRPr="00B519B0">
        <w:rPr>
          <w:rFonts w:ascii="Tahoma" w:hAnsi="Tahoma" w:cs="Tahoma"/>
          <w:bCs/>
          <w:lang w:val="es-AR"/>
        </w:rPr>
        <w:t>en atribución a sus facultades que le confiere la Ley Orgánica de las Municipalidades, proponen el siguiente:</w:t>
      </w:r>
    </w:p>
    <w:p w14:paraId="5CA56C88" w14:textId="77777777" w:rsidR="0085134E" w:rsidRPr="00B519B0" w:rsidRDefault="0085134E" w:rsidP="008C2573">
      <w:pPr>
        <w:spacing w:line="360" w:lineRule="auto"/>
        <w:jc w:val="both"/>
        <w:rPr>
          <w:rFonts w:ascii="Tahoma" w:hAnsi="Tahoma" w:cs="Tahoma"/>
          <w:bCs/>
        </w:rPr>
      </w:pPr>
    </w:p>
    <w:p w14:paraId="51418A20" w14:textId="2F545698" w:rsidR="0085134E" w:rsidRPr="00B519B0" w:rsidRDefault="00401B48" w:rsidP="008C2573">
      <w:pPr>
        <w:spacing w:line="360" w:lineRule="auto"/>
        <w:jc w:val="center"/>
        <w:rPr>
          <w:rFonts w:ascii="Tahoma" w:hAnsi="Tahoma" w:cs="Tahoma"/>
          <w:b/>
          <w:bCs/>
          <w:u w:val="single"/>
        </w:rPr>
      </w:pPr>
      <w:r w:rsidRPr="00B519B0">
        <w:rPr>
          <w:rFonts w:ascii="Tahoma" w:hAnsi="Tahoma" w:cs="Tahoma"/>
          <w:b/>
          <w:bCs/>
          <w:u w:val="single"/>
        </w:rPr>
        <w:t xml:space="preserve">PROYECTO DE </w:t>
      </w:r>
      <w:r w:rsidR="007634F3">
        <w:rPr>
          <w:rFonts w:ascii="Tahoma" w:hAnsi="Tahoma" w:cs="Tahoma"/>
          <w:b/>
          <w:bCs/>
          <w:u w:val="single"/>
        </w:rPr>
        <w:t>ORDENANZA</w:t>
      </w:r>
    </w:p>
    <w:p w14:paraId="1F68E3BC" w14:textId="77777777" w:rsidR="00B519B0" w:rsidRPr="00B519B0" w:rsidRDefault="00B519B0" w:rsidP="00B519B0">
      <w:pPr>
        <w:spacing w:before="100" w:beforeAutospacing="1" w:after="100" w:afterAutospacing="1" w:line="360" w:lineRule="auto"/>
        <w:jc w:val="both"/>
        <w:rPr>
          <w:rFonts w:ascii="Tahoma" w:hAnsi="Tahoma" w:cs="Tahoma"/>
          <w:lang w:val="es-AR" w:eastAsia="en-US"/>
        </w:rPr>
      </w:pPr>
      <w:r w:rsidRPr="00B519B0">
        <w:rPr>
          <w:rFonts w:ascii="Tahoma" w:hAnsi="Tahoma" w:cs="Tahoma"/>
          <w:b/>
          <w:bCs/>
          <w:lang w:val="es-AR" w:eastAsia="en-US"/>
        </w:rPr>
        <w:t xml:space="preserve">Artículo 1°: </w:t>
      </w:r>
      <w:r w:rsidRPr="00B519B0">
        <w:rPr>
          <w:rFonts w:ascii="Tahoma" w:hAnsi="Tahoma" w:cs="Tahoma"/>
          <w:lang w:val="es-AR" w:eastAsia="en-US"/>
        </w:rPr>
        <w:t>Declárase al profesor Felipe Giles "Personalidad Destacada de la Cultura y la Danza Folclórica del Partido de Chascomús", en reconocimiento a su extensa trayectoria, su compromiso con la enseñanza y difusión del folclore argentino y su invaluable aporte al desarrollo cultural de nuestra comunidad.</w:t>
      </w:r>
    </w:p>
    <w:p w14:paraId="15F55906" w14:textId="74CEECEA" w:rsidR="00B519B0" w:rsidRPr="00B519B0" w:rsidRDefault="00B519B0" w:rsidP="00B519B0">
      <w:pPr>
        <w:spacing w:before="100" w:beforeAutospacing="1" w:after="100" w:afterAutospacing="1" w:line="360" w:lineRule="auto"/>
        <w:jc w:val="both"/>
        <w:rPr>
          <w:rFonts w:ascii="Tahoma" w:hAnsi="Tahoma" w:cs="Tahoma"/>
          <w:lang w:val="es-AR" w:eastAsia="en-US"/>
        </w:rPr>
      </w:pPr>
      <w:r w:rsidRPr="00B519B0">
        <w:rPr>
          <w:rFonts w:ascii="Tahoma" w:hAnsi="Tahoma" w:cs="Tahoma"/>
          <w:b/>
          <w:bCs/>
          <w:lang w:val="es-AR" w:eastAsia="en-US"/>
        </w:rPr>
        <w:lastRenderedPageBreak/>
        <w:t xml:space="preserve">Artículo 2°: </w:t>
      </w:r>
      <w:r w:rsidRPr="00B519B0">
        <w:rPr>
          <w:rFonts w:ascii="Tahoma" w:hAnsi="Tahoma" w:cs="Tahoma"/>
          <w:lang w:val="es-AR" w:eastAsia="en-US"/>
        </w:rPr>
        <w:t>Entréguese al homenajeado un diploma de honor y copia autenticada de la presente Ordenanza en un acto público organizado por el Honorable Concejo Deliberante de Chascomús.</w:t>
      </w:r>
    </w:p>
    <w:p w14:paraId="0064F7BA" w14:textId="64A66E6A" w:rsidR="00B519B0" w:rsidRPr="00B519B0" w:rsidRDefault="00B519B0" w:rsidP="00B519B0">
      <w:pPr>
        <w:spacing w:before="100" w:beforeAutospacing="1" w:after="100" w:afterAutospacing="1" w:line="360" w:lineRule="auto"/>
        <w:jc w:val="both"/>
        <w:rPr>
          <w:rFonts w:ascii="Tahoma" w:hAnsi="Tahoma" w:cs="Tahoma"/>
          <w:lang w:val="es-AR" w:eastAsia="en-US"/>
        </w:rPr>
      </w:pPr>
      <w:r w:rsidRPr="00B519B0">
        <w:rPr>
          <w:rFonts w:ascii="Tahoma" w:hAnsi="Tahoma" w:cs="Tahoma"/>
          <w:b/>
          <w:bCs/>
          <w:lang w:val="es-AR" w:eastAsia="en-US"/>
        </w:rPr>
        <w:t xml:space="preserve">Artículo 3°: </w:t>
      </w:r>
      <w:r w:rsidRPr="00B519B0">
        <w:rPr>
          <w:rFonts w:ascii="Tahoma" w:hAnsi="Tahoma" w:cs="Tahoma"/>
          <w:lang w:val="es-AR" w:eastAsia="en-US"/>
        </w:rPr>
        <w:t>Envíese copia a las instituciones culturales y educativas del distrito.</w:t>
      </w:r>
    </w:p>
    <w:p w14:paraId="3C80450E" w14:textId="77777777" w:rsidR="00B519B0" w:rsidRPr="00B519B0" w:rsidRDefault="00B519B0" w:rsidP="00B519B0">
      <w:pPr>
        <w:spacing w:before="100" w:beforeAutospacing="1" w:after="100" w:afterAutospacing="1" w:line="360" w:lineRule="auto"/>
        <w:jc w:val="both"/>
        <w:rPr>
          <w:rFonts w:ascii="Tahoma" w:hAnsi="Tahoma" w:cs="Tahoma"/>
          <w:b/>
          <w:bCs/>
          <w:lang w:val="es-AR" w:eastAsia="en-US"/>
        </w:rPr>
      </w:pPr>
      <w:r w:rsidRPr="00B519B0">
        <w:rPr>
          <w:rFonts w:ascii="Tahoma" w:hAnsi="Tahoma" w:cs="Tahoma"/>
          <w:b/>
          <w:bCs/>
          <w:lang w:val="es-AR" w:eastAsia="en-US"/>
        </w:rPr>
        <w:t xml:space="preserve">Artículo 4°: </w:t>
      </w:r>
      <w:r w:rsidRPr="00B519B0">
        <w:rPr>
          <w:rFonts w:ascii="Tahoma" w:hAnsi="Tahoma" w:cs="Tahoma"/>
          <w:lang w:val="es-AR" w:eastAsia="en-US"/>
        </w:rPr>
        <w:t>De forma.</w:t>
      </w:r>
    </w:p>
    <w:p w14:paraId="1A99D5B8" w14:textId="55C91CF6" w:rsidR="00FA6BA9" w:rsidRPr="00AC0130" w:rsidRDefault="00FA6BA9" w:rsidP="00B519B0">
      <w:pPr>
        <w:spacing w:before="100" w:beforeAutospacing="1" w:after="100" w:afterAutospacing="1" w:line="360" w:lineRule="auto"/>
        <w:jc w:val="both"/>
        <w:rPr>
          <w:sz w:val="22"/>
          <w:szCs w:val="22"/>
        </w:rPr>
      </w:pP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12153" w14:textId="77777777" w:rsidR="00FA2BB7" w:rsidRDefault="00FA2BB7">
      <w:r>
        <w:separator/>
      </w:r>
    </w:p>
  </w:endnote>
  <w:endnote w:type="continuationSeparator" w:id="0">
    <w:p w14:paraId="6BDB5712" w14:textId="77777777" w:rsidR="00FA2BB7" w:rsidRDefault="00FA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584858"/>
      <w:docPartObj>
        <w:docPartGallery w:val="Page Numbers (Bottom of Page)"/>
        <w:docPartUnique/>
      </w:docPartObj>
    </w:sdtPr>
    <w:sdtEndPr/>
    <w:sdtContent>
      <w:p w14:paraId="350E23E1" w14:textId="7447E200"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5572EA">
          <w:rPr>
            <w:noProof/>
          </w:rPr>
          <w:t>4</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0133E" w14:textId="77777777" w:rsidR="00FA2BB7" w:rsidRDefault="00FA2BB7">
      <w:r>
        <w:separator/>
      </w:r>
    </w:p>
  </w:footnote>
  <w:footnote w:type="continuationSeparator" w:id="0">
    <w:p w14:paraId="528EE8EB" w14:textId="77777777" w:rsidR="00FA2BB7" w:rsidRDefault="00FA2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5788" w14:textId="77777777" w:rsidR="00BB12B5" w:rsidRDefault="003663E3" w:rsidP="00EA7F7F">
    <w:pPr>
      <w:jc w:val="center"/>
      <w:rPr>
        <w:color w:val="000000"/>
        <w:sz w:val="22"/>
        <w:szCs w:val="22"/>
      </w:rPr>
    </w:pPr>
    <w:r>
      <w:rPr>
        <w:noProof/>
        <w:color w:val="000000"/>
        <w:sz w:val="22"/>
        <w:szCs w:val="22"/>
        <w:lang w:val="es-AR" w:eastAsia="es-AR"/>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s-AR" w:eastAsia="es-AR"/>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E6E81"/>
    <w:rsid w:val="002F0529"/>
    <w:rsid w:val="00301255"/>
    <w:rsid w:val="00317017"/>
    <w:rsid w:val="00333D00"/>
    <w:rsid w:val="00341829"/>
    <w:rsid w:val="00345903"/>
    <w:rsid w:val="00353F23"/>
    <w:rsid w:val="003553B3"/>
    <w:rsid w:val="003626F6"/>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1B48"/>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572EA"/>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C251E"/>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634F3"/>
    <w:rsid w:val="00772FDF"/>
    <w:rsid w:val="007746A0"/>
    <w:rsid w:val="00780D63"/>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2573"/>
    <w:rsid w:val="008C4B0A"/>
    <w:rsid w:val="008D287F"/>
    <w:rsid w:val="008D56A6"/>
    <w:rsid w:val="008D6955"/>
    <w:rsid w:val="008E65DB"/>
    <w:rsid w:val="008F0DBE"/>
    <w:rsid w:val="008F71B6"/>
    <w:rsid w:val="00913D1C"/>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77947"/>
    <w:rsid w:val="00A84F06"/>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AF267F"/>
    <w:rsid w:val="00B016CE"/>
    <w:rsid w:val="00B02D62"/>
    <w:rsid w:val="00B153BA"/>
    <w:rsid w:val="00B227C9"/>
    <w:rsid w:val="00B3094B"/>
    <w:rsid w:val="00B33EE0"/>
    <w:rsid w:val="00B35CCB"/>
    <w:rsid w:val="00B376D9"/>
    <w:rsid w:val="00B42BD3"/>
    <w:rsid w:val="00B44DED"/>
    <w:rsid w:val="00B45481"/>
    <w:rsid w:val="00B519B0"/>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0202"/>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C157C"/>
    <w:rsid w:val="00DD5349"/>
    <w:rsid w:val="00DF011C"/>
    <w:rsid w:val="00DF09DB"/>
    <w:rsid w:val="00E029AF"/>
    <w:rsid w:val="00E02B1A"/>
    <w:rsid w:val="00E066BD"/>
    <w:rsid w:val="00E1609C"/>
    <w:rsid w:val="00E3228D"/>
    <w:rsid w:val="00E3228F"/>
    <w:rsid w:val="00E36081"/>
    <w:rsid w:val="00E42137"/>
    <w:rsid w:val="00E45641"/>
    <w:rsid w:val="00E553BE"/>
    <w:rsid w:val="00E57A0D"/>
    <w:rsid w:val="00E61348"/>
    <w:rsid w:val="00E6591D"/>
    <w:rsid w:val="00E80DAE"/>
    <w:rsid w:val="00E865DC"/>
    <w:rsid w:val="00E93B79"/>
    <w:rsid w:val="00E972EC"/>
    <w:rsid w:val="00EA04FC"/>
    <w:rsid w:val="00EA1253"/>
    <w:rsid w:val="00EA27AC"/>
    <w:rsid w:val="00EA788B"/>
    <w:rsid w:val="00EC3CF6"/>
    <w:rsid w:val="00ED1853"/>
    <w:rsid w:val="00ED19F6"/>
    <w:rsid w:val="00ED28C2"/>
    <w:rsid w:val="00EE2EF5"/>
    <w:rsid w:val="00EE68B1"/>
    <w:rsid w:val="00EF3782"/>
    <w:rsid w:val="00EF3C91"/>
    <w:rsid w:val="00F04758"/>
    <w:rsid w:val="00F155E7"/>
    <w:rsid w:val="00F211A5"/>
    <w:rsid w:val="00F24CCA"/>
    <w:rsid w:val="00F328C0"/>
    <w:rsid w:val="00F34703"/>
    <w:rsid w:val="00F44F91"/>
    <w:rsid w:val="00F47E4E"/>
    <w:rsid w:val="00F555F6"/>
    <w:rsid w:val="00F56BB6"/>
    <w:rsid w:val="00F6593F"/>
    <w:rsid w:val="00F7575E"/>
    <w:rsid w:val="00F849CD"/>
    <w:rsid w:val="00F87372"/>
    <w:rsid w:val="00F913DC"/>
    <w:rsid w:val="00F922A9"/>
    <w:rsid w:val="00FA2BB7"/>
    <w:rsid w:val="00FA5093"/>
    <w:rsid w:val="00FA6BA9"/>
    <w:rsid w:val="00FB1810"/>
    <w:rsid w:val="00FB6224"/>
    <w:rsid w:val="00FB624C"/>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16853714">
      <w:bodyDiv w:val="1"/>
      <w:marLeft w:val="0"/>
      <w:marRight w:val="0"/>
      <w:marTop w:val="0"/>
      <w:marBottom w:val="0"/>
      <w:divBdr>
        <w:top w:val="none" w:sz="0" w:space="0" w:color="auto"/>
        <w:left w:val="none" w:sz="0" w:space="0" w:color="auto"/>
        <w:bottom w:val="none" w:sz="0" w:space="0" w:color="auto"/>
        <w:right w:val="none" w:sz="0" w:space="0" w:color="auto"/>
      </w:divBdr>
    </w:div>
    <w:div w:id="724648065">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284309898">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17958584">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675765934">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724</Words>
  <Characters>3984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PC1</cp:lastModifiedBy>
  <cp:revision>5</cp:revision>
  <cp:lastPrinted>2026-08-11T15:04:00Z</cp:lastPrinted>
  <dcterms:created xsi:type="dcterms:W3CDTF">2026-08-10T15:34:00Z</dcterms:created>
  <dcterms:modified xsi:type="dcterms:W3CDTF">2026-08-11T15:04:00Z</dcterms:modified>
</cp:coreProperties>
</file>