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138A" w14:textId="5FAA14FA" w:rsidR="00A25CA0" w:rsidRPr="00D27D8E" w:rsidRDefault="00A25CA0" w:rsidP="00A25CA0">
      <w:pPr>
        <w:jc w:val="right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Chascomús, </w:t>
      </w:r>
      <w:r w:rsidR="001356A1">
        <w:rPr>
          <w:rFonts w:ascii="Arial" w:hAnsi="Arial" w:cs="Arial"/>
          <w:lang w:val="es-ES"/>
        </w:rPr>
        <w:t>24 de Agosto de</w:t>
      </w:r>
      <w:r w:rsidRPr="00D27D8E">
        <w:rPr>
          <w:rFonts w:ascii="Arial" w:hAnsi="Arial" w:cs="Arial"/>
          <w:lang w:val="es-ES"/>
        </w:rPr>
        <w:t xml:space="preserve"> 2026</w:t>
      </w:r>
    </w:p>
    <w:p w14:paraId="100A8E12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>Sr.</w:t>
      </w:r>
    </w:p>
    <w:p w14:paraId="7FF9029B" w14:textId="77777777" w:rsidR="00A25CA0" w:rsidRDefault="00A25CA0" w:rsidP="00A25CA0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Presidente del </w:t>
      </w:r>
      <w:r>
        <w:rPr>
          <w:rFonts w:ascii="Arial" w:hAnsi="Arial" w:cs="Arial"/>
          <w:lang w:val="es-ES"/>
        </w:rPr>
        <w:t xml:space="preserve">Honorable Concejo Deliberante </w:t>
      </w:r>
    </w:p>
    <w:p w14:paraId="0EE5EBBF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 Chascomús</w:t>
      </w:r>
    </w:p>
    <w:p w14:paraId="2591C68B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Oscar </w:t>
      </w:r>
      <w:r>
        <w:rPr>
          <w:rFonts w:ascii="Arial" w:hAnsi="Arial" w:cs="Arial"/>
          <w:lang w:val="es-ES"/>
        </w:rPr>
        <w:t xml:space="preserve">Freddy </w:t>
      </w:r>
      <w:r w:rsidRPr="00D27D8E">
        <w:rPr>
          <w:rFonts w:ascii="Arial" w:hAnsi="Arial" w:cs="Arial"/>
          <w:lang w:val="es-ES"/>
        </w:rPr>
        <w:t>Toledo</w:t>
      </w:r>
    </w:p>
    <w:p w14:paraId="647A9943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</w:p>
    <w:p w14:paraId="4E568637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 xml:space="preserve">De </w:t>
      </w:r>
      <w:r>
        <w:rPr>
          <w:rFonts w:ascii="Arial" w:hAnsi="Arial" w:cs="Arial"/>
          <w:lang w:val="es-ES"/>
        </w:rPr>
        <w:t xml:space="preserve">nuestra </w:t>
      </w:r>
      <w:r w:rsidRPr="00D27D8E">
        <w:rPr>
          <w:rFonts w:ascii="Arial" w:hAnsi="Arial" w:cs="Arial"/>
          <w:lang w:val="es-ES"/>
        </w:rPr>
        <w:t>consideración:</w:t>
      </w:r>
    </w:p>
    <w:p w14:paraId="6867D4E1" w14:textId="77777777" w:rsidR="00A25CA0" w:rsidRPr="00D27D8E" w:rsidRDefault="00A25CA0" w:rsidP="00A25CA0">
      <w:pPr>
        <w:jc w:val="both"/>
        <w:rPr>
          <w:rFonts w:ascii="Arial" w:hAnsi="Arial" w:cs="Arial"/>
          <w:lang w:val="es-ES"/>
        </w:rPr>
      </w:pPr>
      <w:r w:rsidRPr="00D27D8E">
        <w:rPr>
          <w:rFonts w:ascii="Arial" w:hAnsi="Arial" w:cs="Arial"/>
          <w:lang w:val="es-ES"/>
        </w:rPr>
        <w:t>Remitimos el presente proyecto para ser incluido en el orden del día de la próxima sesión.</w:t>
      </w:r>
    </w:p>
    <w:p w14:paraId="4ECDF1B7" w14:textId="68F7FF1C" w:rsidR="00087D34" w:rsidRPr="00A25CA0" w:rsidRDefault="00A25CA0" w:rsidP="001356A1">
      <w:pPr>
        <w:jc w:val="both"/>
        <w:rPr>
          <w:rFonts w:ascii="Arial" w:hAnsi="Arial" w:cs="Arial"/>
          <w:b/>
          <w:bCs/>
          <w:lang w:val="es-ES"/>
        </w:rPr>
      </w:pPr>
      <w:r w:rsidRPr="00A25CA0">
        <w:rPr>
          <w:rFonts w:ascii="Arial" w:hAnsi="Arial" w:cs="Arial"/>
          <w:b/>
          <w:bCs/>
          <w:lang w:val="es-ES"/>
        </w:rPr>
        <w:t xml:space="preserve">ADHESION A LA LEY N°  </w:t>
      </w:r>
      <w:r w:rsidR="001356A1">
        <w:rPr>
          <w:rFonts w:ascii="Arial" w:hAnsi="Arial" w:cs="Arial"/>
          <w:b/>
          <w:bCs/>
          <w:lang w:val="es-ES"/>
        </w:rPr>
        <w:t>15614 I</w:t>
      </w:r>
      <w:r w:rsidR="001356A1" w:rsidRPr="001356A1">
        <w:rPr>
          <w:rFonts w:ascii="Arial" w:hAnsi="Arial" w:cs="Arial"/>
          <w:b/>
          <w:bCs/>
        </w:rPr>
        <w:t>N</w:t>
      </w:r>
      <w:r w:rsidR="001356A1">
        <w:rPr>
          <w:rFonts w:ascii="Arial" w:hAnsi="Arial" w:cs="Arial"/>
          <w:b/>
          <w:bCs/>
        </w:rPr>
        <w:t>S</w:t>
      </w:r>
      <w:r w:rsidR="001356A1" w:rsidRPr="001356A1">
        <w:rPr>
          <w:rFonts w:ascii="Arial" w:hAnsi="Arial" w:cs="Arial"/>
          <w:b/>
          <w:bCs/>
        </w:rPr>
        <w:t>TITUYENDO EL DÍA 28 DE JULIO DE CADA AÑO COMO EL "DIA PROVINCIAL DE LA CONCIENTIZACION, SENSIBILIZACION E INFORMACION SOBRE EL TRASTORNO POR DEFICIT DE ATENCION CON O SIN HIPERACTIVIDAD"</w:t>
      </w:r>
      <w:r w:rsidR="000F26A2" w:rsidRPr="00A25CA0">
        <w:rPr>
          <w:rFonts w:ascii="Arial" w:hAnsi="Arial" w:cs="Arial"/>
          <w:b/>
          <w:bCs/>
          <w:lang w:val="es-ES"/>
        </w:rPr>
        <w:t>VISTO:</w:t>
      </w:r>
    </w:p>
    <w:p w14:paraId="72F6B64A" w14:textId="1AA021A1" w:rsidR="000F26A2" w:rsidRPr="00A25CA0" w:rsidRDefault="000F26A2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t xml:space="preserve">La ley </w:t>
      </w:r>
      <w:r w:rsidR="000F2861" w:rsidRPr="00A25CA0">
        <w:rPr>
          <w:rFonts w:ascii="Arial" w:hAnsi="Arial" w:cs="Arial"/>
          <w:lang w:val="es-ES"/>
        </w:rPr>
        <w:t>provincial de Concientización, Sensibilización e información sobre el Trastorno por Déficit de Atención con o sin hiperactividad (TDAH/ TDA), sancionada por el Senado y la Honorable Cámara de Diputados de la provincia de Buenos Aires, que instituye el día 28 de julio de cada año como el “Día Provincial de concientización, Sensibilización e información sobre el TDAH/TDA”, y</w:t>
      </w:r>
    </w:p>
    <w:p w14:paraId="3F8C16CB" w14:textId="1697CBEA" w:rsidR="000F2861" w:rsidRPr="00A25CA0" w:rsidRDefault="000F2861" w:rsidP="008A4D24">
      <w:pPr>
        <w:jc w:val="both"/>
        <w:rPr>
          <w:rFonts w:ascii="Arial" w:hAnsi="Arial" w:cs="Arial"/>
          <w:b/>
          <w:bCs/>
          <w:lang w:val="es-ES"/>
        </w:rPr>
      </w:pPr>
      <w:r w:rsidRPr="00A25CA0">
        <w:rPr>
          <w:rFonts w:ascii="Arial" w:hAnsi="Arial" w:cs="Arial"/>
          <w:b/>
          <w:bCs/>
          <w:lang w:val="es-ES"/>
        </w:rPr>
        <w:t>CONSIDERANDO:</w:t>
      </w:r>
    </w:p>
    <w:p w14:paraId="47A7C2E7" w14:textId="6BFED500" w:rsidR="000F2861" w:rsidRPr="00A25CA0" w:rsidRDefault="000F2861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t>Que el TDAH/TDA es uno de los trastornos del neurodesarrollo más frecuentes, afectando a niños, adolescentes y adultos; y que en la provincia de Buenos Aires se estima que cerca de 800.000 personas conviven con este diagnóstico;</w:t>
      </w:r>
    </w:p>
    <w:p w14:paraId="335DD982" w14:textId="55A0229E" w:rsidR="000F2861" w:rsidRPr="00A25CA0" w:rsidRDefault="000F2861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t>Que el desconocimiento sobre el TDAH/TDA genera consecuencias negativas en el ámbito educativo, laboral, familiar y social de quienes lo padecen, muchas veces derivando en diagnósticos tardíos o erróneos;</w:t>
      </w:r>
    </w:p>
    <w:p w14:paraId="04D6F510" w14:textId="6E05C81C" w:rsidR="000F2861" w:rsidRPr="00A25CA0" w:rsidRDefault="000F2861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lastRenderedPageBreak/>
        <w:t>Que la concientización, la información y la eliminación del estigma asociado a ese trastorno son herramientas fundamentales para garantizar la inclusión y el acceso a tratamientos adecuados;</w:t>
      </w:r>
    </w:p>
    <w:p w14:paraId="5D712130" w14:textId="409AD15B" w:rsidR="000F2861" w:rsidRPr="00A25CA0" w:rsidRDefault="000F2861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t>Que la ley provi</w:t>
      </w:r>
      <w:r w:rsidR="00EC166B" w:rsidRPr="00A25CA0">
        <w:rPr>
          <w:rFonts w:ascii="Arial" w:hAnsi="Arial" w:cs="Arial"/>
          <w:lang w:val="es-ES"/>
        </w:rPr>
        <w:t>ncial</w:t>
      </w:r>
      <w:r w:rsidRPr="00A25CA0">
        <w:rPr>
          <w:rFonts w:ascii="Arial" w:hAnsi="Arial" w:cs="Arial"/>
          <w:lang w:val="es-ES"/>
        </w:rPr>
        <w:t xml:space="preserve"> invita expresamente a los municipios a adherir a sus disposiciones</w:t>
      </w:r>
      <w:r w:rsidR="00EC166B" w:rsidRPr="00A25CA0">
        <w:rPr>
          <w:rFonts w:ascii="Arial" w:hAnsi="Arial" w:cs="Arial"/>
          <w:lang w:val="es-ES"/>
        </w:rPr>
        <w:t>;</w:t>
      </w:r>
    </w:p>
    <w:p w14:paraId="5636F80E" w14:textId="38B0BF1C" w:rsidR="00EC166B" w:rsidRDefault="00EC166B" w:rsidP="008A4D24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lang w:val="es-ES"/>
        </w:rPr>
        <w:t>Que este Honorable Concejo Deliberante tiene la responsabilidad de acompañar y promover políticas de salud mental que impacten positivamente en la calidad de vida de los vecinos;</w:t>
      </w:r>
    </w:p>
    <w:p w14:paraId="233ECDB2" w14:textId="11678918" w:rsidR="00A25CA0" w:rsidRPr="004340CF" w:rsidRDefault="00A25CA0" w:rsidP="00A25CA0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>Que, de acuerdo con</w:t>
      </w:r>
      <w:r>
        <w:rPr>
          <w:rFonts w:ascii="Arial" w:hAnsi="Arial" w:cs="Arial"/>
        </w:rPr>
        <w:t xml:space="preserve"> la</w:t>
      </w:r>
      <w:r w:rsidRPr="004340CF">
        <w:rPr>
          <w:rFonts w:ascii="Arial" w:hAnsi="Arial" w:cs="Arial"/>
        </w:rPr>
        <w:t xml:space="preserve"> Ley Orgánica de las Municipalidades, corresponde que el cuerpo solicite tal medida a través de una </w:t>
      </w:r>
      <w:r>
        <w:rPr>
          <w:rFonts w:ascii="Arial" w:hAnsi="Arial" w:cs="Arial"/>
        </w:rPr>
        <w:t>Ordenanza</w:t>
      </w:r>
      <w:r w:rsidRPr="004340CF">
        <w:rPr>
          <w:rFonts w:ascii="Arial" w:hAnsi="Arial" w:cs="Arial"/>
        </w:rPr>
        <w:t xml:space="preserve"> en los términos del artículo </w:t>
      </w:r>
      <w:r>
        <w:rPr>
          <w:rFonts w:ascii="Arial" w:hAnsi="Arial" w:cs="Arial"/>
        </w:rPr>
        <w:t>77</w:t>
      </w:r>
      <w:r w:rsidRPr="004340CF">
        <w:rPr>
          <w:rFonts w:ascii="Arial" w:hAnsi="Arial" w:cs="Arial"/>
        </w:rPr>
        <w:t xml:space="preserve"> del citado cuerpo legal;</w:t>
      </w:r>
    </w:p>
    <w:p w14:paraId="3B65E4C1" w14:textId="77777777" w:rsidR="00A25CA0" w:rsidRPr="004340CF" w:rsidRDefault="00A25CA0" w:rsidP="00A25CA0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 xml:space="preserve">Por ello, </w:t>
      </w:r>
      <w:r w:rsidRPr="004340CF">
        <w:rPr>
          <w:rFonts w:ascii="Arial" w:hAnsi="Arial" w:cs="Arial"/>
          <w:b/>
        </w:rPr>
        <w:t xml:space="preserve">el Bloque UCR </w:t>
      </w:r>
      <w:r w:rsidRPr="004340CF">
        <w:rPr>
          <w:rFonts w:ascii="Arial" w:hAnsi="Arial" w:cs="Arial"/>
        </w:rPr>
        <w:t>en atribución a sus facultades que le confiere la Ley Orgánica de las Municipalidades, propone lo siguiente:</w:t>
      </w:r>
    </w:p>
    <w:p w14:paraId="66708E57" w14:textId="0E2E73B6" w:rsidR="00EC166B" w:rsidRPr="00A25CA0" w:rsidRDefault="00EC166B" w:rsidP="004E4ED8">
      <w:pPr>
        <w:jc w:val="center"/>
        <w:rPr>
          <w:rFonts w:ascii="Arial" w:hAnsi="Arial" w:cs="Arial"/>
          <w:b/>
          <w:bCs/>
          <w:lang w:val="es-ES"/>
        </w:rPr>
      </w:pPr>
      <w:r w:rsidRPr="00A25CA0">
        <w:rPr>
          <w:rFonts w:ascii="Arial" w:hAnsi="Arial" w:cs="Arial"/>
          <w:b/>
          <w:bCs/>
          <w:lang w:val="es-ES"/>
        </w:rPr>
        <w:t>PROYECTO DE ORDENANZA</w:t>
      </w:r>
    </w:p>
    <w:p w14:paraId="2390C6C9" w14:textId="32995715" w:rsidR="00EC166B" w:rsidRPr="00A25CA0" w:rsidRDefault="00EC166B" w:rsidP="004E4ED8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u w:val="single"/>
          <w:lang w:val="es-ES"/>
        </w:rPr>
        <w:t>ARTICULO 1</w:t>
      </w:r>
      <w:r w:rsidRPr="00A25CA0">
        <w:rPr>
          <w:rFonts w:ascii="Arial" w:hAnsi="Arial" w:cs="Arial"/>
          <w:lang w:val="es-ES"/>
        </w:rPr>
        <w:t xml:space="preserve">: </w:t>
      </w:r>
      <w:r w:rsidR="008A4D24" w:rsidRPr="00A25CA0">
        <w:rPr>
          <w:rFonts w:ascii="Arial" w:hAnsi="Arial" w:cs="Arial"/>
          <w:lang w:val="es-ES"/>
        </w:rPr>
        <w:t>A</w:t>
      </w:r>
      <w:r w:rsidRPr="00A25CA0">
        <w:rPr>
          <w:rFonts w:ascii="Arial" w:hAnsi="Arial" w:cs="Arial"/>
          <w:lang w:val="es-ES"/>
        </w:rPr>
        <w:t xml:space="preserve">DHIÉRASE EL Municipio de Chascomús a la </w:t>
      </w:r>
      <w:r w:rsidR="00A25CA0">
        <w:rPr>
          <w:rFonts w:ascii="Arial" w:hAnsi="Arial" w:cs="Arial"/>
          <w:lang w:val="es-ES"/>
        </w:rPr>
        <w:t xml:space="preserve"> Ley N°  </w:t>
      </w:r>
      <w:r w:rsidR="001356A1">
        <w:rPr>
          <w:rFonts w:ascii="Arial" w:hAnsi="Arial" w:cs="Arial"/>
          <w:lang w:val="es-ES"/>
        </w:rPr>
        <w:t>15614</w:t>
      </w:r>
      <w:r w:rsidR="00A25CA0">
        <w:rPr>
          <w:rFonts w:ascii="Arial" w:hAnsi="Arial" w:cs="Arial"/>
          <w:lang w:val="es-ES"/>
        </w:rPr>
        <w:t xml:space="preserve">    </w:t>
      </w:r>
      <w:r w:rsidR="008A4D24" w:rsidRPr="00A25CA0">
        <w:rPr>
          <w:rFonts w:ascii="Arial" w:hAnsi="Arial" w:cs="Arial"/>
          <w:lang w:val="es-ES"/>
        </w:rPr>
        <w:t>de concientización, sensibilización e información sobre el Trastorno de Déficit de atención con o sin Hiperactividad (TDAH/ TDA).</w:t>
      </w:r>
    </w:p>
    <w:p w14:paraId="41BE690B" w14:textId="77777777" w:rsidR="008A4D24" w:rsidRPr="00A25CA0" w:rsidRDefault="008A4D24" w:rsidP="004E4ED8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u w:val="single"/>
          <w:lang w:val="es-ES"/>
        </w:rPr>
        <w:t>ARTICULO 2</w:t>
      </w:r>
      <w:r w:rsidRPr="00A25CA0">
        <w:rPr>
          <w:rFonts w:ascii="Arial" w:hAnsi="Arial" w:cs="Arial"/>
          <w:lang w:val="es-ES"/>
        </w:rPr>
        <w:t>; Institúyase en el ejido municipal, el Día 28 de julio de cada año como el “Día Municipal de la Concientización, Sensibilización, Sensibilización e Información sobre el TDAH/TDA.</w:t>
      </w:r>
    </w:p>
    <w:p w14:paraId="5FD27535" w14:textId="72F7528C" w:rsidR="008A4D24" w:rsidRPr="00A25CA0" w:rsidRDefault="008A4D24" w:rsidP="004E4ED8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u w:val="single"/>
          <w:lang w:val="es-ES"/>
        </w:rPr>
        <w:t>ARTICULO 3</w:t>
      </w:r>
      <w:r w:rsidRPr="00A25CA0">
        <w:rPr>
          <w:rFonts w:ascii="Arial" w:hAnsi="Arial" w:cs="Arial"/>
          <w:lang w:val="es-ES"/>
        </w:rPr>
        <w:t>: El Departamento Municipal a través de las áreas de salud y educación, promoverá en dicha fecha y a lo largo del año campañas de difusión, jornadas de sensibilización y talleres informativos dirigidos a la comunidad en general con especial atención a familias, docentes, equipos de salud e instituciones educativas.</w:t>
      </w:r>
    </w:p>
    <w:p w14:paraId="21D9C970" w14:textId="39D31C74" w:rsidR="008A4D24" w:rsidRPr="00A25CA0" w:rsidRDefault="008A4D24" w:rsidP="004E4ED8">
      <w:pPr>
        <w:jc w:val="both"/>
        <w:rPr>
          <w:rFonts w:ascii="Arial" w:hAnsi="Arial" w:cs="Arial"/>
          <w:lang w:val="es-ES"/>
        </w:rPr>
      </w:pPr>
      <w:r w:rsidRPr="00A25CA0">
        <w:rPr>
          <w:rFonts w:ascii="Arial" w:hAnsi="Arial" w:cs="Arial"/>
          <w:u w:val="single"/>
          <w:lang w:val="es-ES"/>
        </w:rPr>
        <w:t>ARTICULO 4</w:t>
      </w:r>
      <w:r w:rsidRPr="00A25CA0">
        <w:rPr>
          <w:rFonts w:ascii="Arial" w:hAnsi="Arial" w:cs="Arial"/>
          <w:lang w:val="es-ES"/>
        </w:rPr>
        <w:t xml:space="preserve">: De forma </w:t>
      </w:r>
    </w:p>
    <w:sectPr w:rsidR="008A4D24" w:rsidRPr="00A25C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A67B" w14:textId="77777777" w:rsidR="00FA3783" w:rsidRDefault="00FA3783" w:rsidP="00A25CA0">
      <w:pPr>
        <w:spacing w:after="0" w:line="240" w:lineRule="auto"/>
      </w:pPr>
      <w:r>
        <w:separator/>
      </w:r>
    </w:p>
  </w:endnote>
  <w:endnote w:type="continuationSeparator" w:id="0">
    <w:p w14:paraId="13E6791A" w14:textId="77777777" w:rsidR="00FA3783" w:rsidRDefault="00FA3783" w:rsidP="00A25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D86A" w14:textId="77777777" w:rsidR="00FA3783" w:rsidRDefault="00FA3783" w:rsidP="00A25CA0">
      <w:pPr>
        <w:spacing w:after="0" w:line="240" w:lineRule="auto"/>
      </w:pPr>
      <w:r>
        <w:separator/>
      </w:r>
    </w:p>
  </w:footnote>
  <w:footnote w:type="continuationSeparator" w:id="0">
    <w:p w14:paraId="1D9AB809" w14:textId="77777777" w:rsidR="00FA3783" w:rsidRDefault="00FA3783" w:rsidP="00A25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DA31" w14:textId="77777777" w:rsidR="00A25CA0" w:rsidRDefault="00A25CA0" w:rsidP="00A25CA0">
    <w:pPr>
      <w:jc w:val="center"/>
      <w:rPr>
        <w:color w:val="000000"/>
      </w:rPr>
    </w:pPr>
    <w:r>
      <w:tab/>
    </w:r>
    <w:r>
      <w:rPr>
        <w:noProof/>
        <w:color w:val="000000"/>
      </w:rPr>
      <w:drawing>
        <wp:inline distT="0" distB="0" distL="0" distR="0" wp14:anchorId="1288D6B6" wp14:editId="26A1B0A0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4B42F9" w14:textId="77777777" w:rsidR="00A25CA0" w:rsidRPr="00A33D3B" w:rsidRDefault="00A25CA0" w:rsidP="00A25CA0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Honorable Concejo Deliberante</w:t>
    </w:r>
  </w:p>
  <w:p w14:paraId="495514A3" w14:textId="77777777" w:rsidR="00A25CA0" w:rsidRPr="00A33D3B" w:rsidRDefault="00A25CA0" w:rsidP="00A25CA0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Mitre 38    -    Chascomús</w:t>
    </w:r>
  </w:p>
  <w:p w14:paraId="6005844F" w14:textId="77777777" w:rsidR="00A25CA0" w:rsidRPr="00A33D3B" w:rsidRDefault="00A25CA0" w:rsidP="00A25CA0">
    <w:pPr>
      <w:jc w:val="center"/>
      <w:rPr>
        <w:rFonts w:ascii="Arial Black" w:eastAsia="Arial Black" w:hAnsi="Arial Black" w:cs="Arial Black"/>
      </w:rPr>
    </w:pPr>
    <w:r w:rsidRPr="00A33D3B">
      <w:rPr>
        <w:rFonts w:ascii="Arial Black" w:eastAsia="Arial Black" w:hAnsi="Arial Black" w:cs="Arial Black"/>
      </w:rPr>
      <w:t>BLOQUE UCR</w:t>
    </w:r>
  </w:p>
  <w:p w14:paraId="4EB1B566" w14:textId="77777777" w:rsidR="00A25CA0" w:rsidRPr="00685275" w:rsidRDefault="00A25CA0" w:rsidP="00A25CA0">
    <w:pPr>
      <w:jc w:val="center"/>
      <w:rPr>
        <w:b/>
        <w:bCs/>
        <w:color w:val="000000"/>
      </w:rPr>
    </w:pPr>
    <w:r w:rsidRPr="00685275">
      <w:rPr>
        <w:b/>
        <w:bCs/>
        <w:color w:val="000000"/>
      </w:rPr>
      <w:t>“2026:</w:t>
    </w:r>
    <w:r w:rsidRPr="00A33D3B">
      <w:rPr>
        <w:b/>
        <w:bCs/>
        <w:color w:val="000000"/>
      </w:rPr>
      <w:t xml:space="preserve"> Año del </w:t>
    </w:r>
    <w:r>
      <w:rPr>
        <w:b/>
        <w:bCs/>
        <w:color w:val="000000"/>
      </w:rPr>
      <w:t>200</w:t>
    </w:r>
    <w:r w:rsidRPr="00A33D3B">
      <w:rPr>
        <w:b/>
        <w:bCs/>
        <w:color w:val="000000"/>
      </w:rPr>
      <w:t>° Aniversario de</w:t>
    </w:r>
    <w:r>
      <w:rPr>
        <w:b/>
        <w:bCs/>
        <w:color w:val="000000"/>
      </w:rPr>
      <w:t xml:space="preserve"> la Escuela Primaria N°</w:t>
    </w:r>
    <w:r w:rsidRPr="00685275">
      <w:rPr>
        <w:b/>
        <w:bCs/>
        <w:color w:val="000000"/>
      </w:rPr>
      <w:t>1</w:t>
    </w:r>
    <w:r>
      <w:rPr>
        <w:b/>
        <w:bCs/>
        <w:color w:val="000000"/>
      </w:rPr>
      <w:t xml:space="preserve"> </w:t>
    </w:r>
    <w:r w:rsidRPr="00685275">
      <w:rPr>
        <w:b/>
        <w:bCs/>
        <w:color w:val="000000"/>
      </w:rPr>
      <w:t>“Bernardino</w:t>
    </w:r>
    <w:r>
      <w:rPr>
        <w:b/>
        <w:bCs/>
        <w:color w:val="000000"/>
      </w:rPr>
      <w:t xml:space="preserve"> Rivadavia</w:t>
    </w:r>
    <w:r w:rsidRPr="00685275">
      <w:rPr>
        <w:b/>
        <w:bCs/>
        <w:color w:val="000000"/>
      </w:rPr>
      <w:t>”</w:t>
    </w:r>
  </w:p>
  <w:p w14:paraId="1ADE9652" w14:textId="77777777" w:rsidR="00A25CA0" w:rsidRDefault="00A25C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A2"/>
    <w:rsid w:val="00087D34"/>
    <w:rsid w:val="000A4D3D"/>
    <w:rsid w:val="000F26A2"/>
    <w:rsid w:val="000F2861"/>
    <w:rsid w:val="001356A1"/>
    <w:rsid w:val="00244613"/>
    <w:rsid w:val="002F5FC8"/>
    <w:rsid w:val="00311E5F"/>
    <w:rsid w:val="004E4ED8"/>
    <w:rsid w:val="008A4D24"/>
    <w:rsid w:val="0095351A"/>
    <w:rsid w:val="00A25CA0"/>
    <w:rsid w:val="00B543D1"/>
    <w:rsid w:val="00C019F3"/>
    <w:rsid w:val="00EC166B"/>
    <w:rsid w:val="00FA3783"/>
    <w:rsid w:val="00F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B454"/>
  <w15:chartTrackingRefBased/>
  <w15:docId w15:val="{CEED16B0-950D-46C7-AECE-884BCF84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2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2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2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2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2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2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2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2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2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2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2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26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26A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26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26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26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26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2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2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2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2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26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26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26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2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26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26A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25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5CA0"/>
  </w:style>
  <w:style w:type="paragraph" w:styleId="Piedepgina">
    <w:name w:val="footer"/>
    <w:basedOn w:val="Normal"/>
    <w:link w:val="PiedepginaCar"/>
    <w:uiPriority w:val="99"/>
    <w:unhideWhenUsed/>
    <w:rsid w:val="00A25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cintia_ardohain@yahoo.com.ar</dc:creator>
  <cp:keywords/>
  <dc:description/>
  <cp:lastModifiedBy>Eduardo Di Benedetto</cp:lastModifiedBy>
  <cp:revision>3</cp:revision>
  <dcterms:created xsi:type="dcterms:W3CDTF">2026-07-06T12:30:00Z</dcterms:created>
  <dcterms:modified xsi:type="dcterms:W3CDTF">2026-08-25T11:56:00Z</dcterms:modified>
</cp:coreProperties>
</file>