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49F1" w14:textId="469D66D5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Chascomús, </w:t>
      </w:r>
      <w:r w:rsidR="0072393F">
        <w:rPr>
          <w:rFonts w:ascii="Arial" w:eastAsia="Arial" w:hAnsi="Arial" w:cs="Arial"/>
          <w:lang w:val="es-ES"/>
        </w:rPr>
        <w:t>2</w:t>
      </w:r>
      <w:r w:rsidR="00F32728">
        <w:rPr>
          <w:rFonts w:ascii="Arial" w:eastAsia="Arial" w:hAnsi="Arial" w:cs="Arial"/>
          <w:lang w:val="es-ES"/>
        </w:rPr>
        <w:t>0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F32728">
        <w:rPr>
          <w:rFonts w:ascii="Arial" w:eastAsia="Arial" w:hAnsi="Arial" w:cs="Arial"/>
          <w:lang w:val="es-ES"/>
        </w:rPr>
        <w:t>Octubre</w:t>
      </w:r>
      <w:proofErr w:type="gramEnd"/>
      <w:r w:rsidR="00F32728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Sr. </w:t>
      </w:r>
      <w:proofErr w:type="gramStart"/>
      <w:r w:rsidRPr="00A33D3B">
        <w:rPr>
          <w:rFonts w:ascii="Arial" w:eastAsia="Arial" w:hAnsi="Arial" w:cs="Arial"/>
          <w:lang w:val="es-ES"/>
        </w:rPr>
        <w:t>Presidente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F26CB4C" w14:textId="77777777" w:rsidR="00BE0B7A" w:rsidRPr="00A33D3B" w:rsidRDefault="00BE0B7A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</w:p>
    <w:p w14:paraId="3A8F46E2" w14:textId="4AF4F136" w:rsidR="0072393F" w:rsidRPr="00A33D3B" w:rsidRDefault="0072393F" w:rsidP="0072393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259F0FC4" w14:textId="77777777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>
        <w:rPr>
          <w:rFonts w:ascii="Arial" w:eastAsia="Arial" w:hAnsi="Arial" w:cs="Arial"/>
          <w:color w:val="000000"/>
          <w:lang w:val="es-ES"/>
        </w:rPr>
        <w:t>dia</w:t>
      </w:r>
      <w:proofErr w:type="spellEnd"/>
      <w:r>
        <w:rPr>
          <w:rFonts w:ascii="Arial" w:eastAsia="Arial" w:hAnsi="Arial" w:cs="Arial"/>
          <w:color w:val="000000"/>
          <w:lang w:val="es-ES"/>
        </w:rPr>
        <w:t>:</w:t>
      </w:r>
    </w:p>
    <w:p w14:paraId="6130D475" w14:textId="0B6C816B" w:rsidR="0072393F" w:rsidRPr="00A33D3B" w:rsidRDefault="00FA6D2A" w:rsidP="0072393F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SOLICITA AL DEPARTAMENTO EJECUTIVO</w:t>
      </w:r>
      <w:r w:rsidR="000D2280">
        <w:rPr>
          <w:rFonts w:ascii="Arial" w:eastAsia="Arial" w:hAnsi="Arial" w:cs="Arial"/>
          <w:b/>
          <w:u w:val="single"/>
          <w:lang w:val="es-ES"/>
        </w:rPr>
        <w:t xml:space="preserve"> </w:t>
      </w:r>
      <w:proofErr w:type="gramStart"/>
      <w:r w:rsidR="000D2280">
        <w:rPr>
          <w:rFonts w:ascii="Arial" w:eastAsia="Arial" w:hAnsi="Arial" w:cs="Arial"/>
          <w:b/>
          <w:u w:val="single"/>
          <w:lang w:val="es-ES"/>
        </w:rPr>
        <w:t xml:space="preserve">INFORMACION </w:t>
      </w:r>
      <w:r>
        <w:rPr>
          <w:rFonts w:ascii="Arial" w:eastAsia="Arial" w:hAnsi="Arial" w:cs="Arial"/>
          <w:b/>
          <w:u w:val="single"/>
          <w:lang w:val="es-ES"/>
        </w:rPr>
        <w:t xml:space="preserve"> SOBRE</w:t>
      </w:r>
      <w:proofErr w:type="gramEnd"/>
      <w:r>
        <w:rPr>
          <w:rFonts w:ascii="Arial" w:eastAsia="Arial" w:hAnsi="Arial" w:cs="Arial"/>
          <w:b/>
          <w:u w:val="single"/>
          <w:lang w:val="es-ES"/>
        </w:rPr>
        <w:t xml:space="preserve"> ENTREGA DE TURNOS EN EL HOSPITAL MUNICIPAL SAN VICENTE DE PAUL</w:t>
      </w:r>
    </w:p>
    <w:p w14:paraId="561FB4CF" w14:textId="03AB3E08" w:rsidR="0072393F" w:rsidRDefault="0072393F" w:rsidP="000D2280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0D74D513" w14:textId="01DAE7D3" w:rsidR="000D2280" w:rsidRPr="000D2280" w:rsidRDefault="000D2280" w:rsidP="000D2280">
      <w:pPr>
        <w:spacing w:line="360" w:lineRule="auto"/>
        <w:jc w:val="both"/>
        <w:rPr>
          <w:rFonts w:ascii="Arial" w:hAnsi="Arial" w:cs="Arial"/>
        </w:rPr>
      </w:pPr>
      <w:r w:rsidRPr="000D2280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gran </w:t>
      </w:r>
      <w:proofErr w:type="spellStart"/>
      <w:r>
        <w:rPr>
          <w:rFonts w:ascii="Arial" w:hAnsi="Arial" w:cs="Arial"/>
        </w:rPr>
        <w:t>afluencia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vecinos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registro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noso</w:t>
      </w:r>
      <w:r w:rsidR="00597F16">
        <w:rPr>
          <w:rFonts w:ascii="Arial" w:hAnsi="Arial" w:cs="Arial"/>
        </w:rPr>
        <w:t>co</w:t>
      </w:r>
      <w:r>
        <w:rPr>
          <w:rFonts w:ascii="Arial" w:hAnsi="Arial" w:cs="Arial"/>
        </w:rPr>
        <w:t>mio</w:t>
      </w:r>
      <w:proofErr w:type="spellEnd"/>
      <w:r>
        <w:rPr>
          <w:rFonts w:ascii="Arial" w:hAnsi="Arial" w:cs="Arial"/>
        </w:rPr>
        <w:t xml:space="preserve"> local</w:t>
      </w:r>
      <w:r w:rsidR="00F665A9">
        <w:rPr>
          <w:rFonts w:ascii="Arial" w:hAnsi="Arial" w:cs="Arial"/>
        </w:rPr>
        <w:t xml:space="preserve"> para solicitor </w:t>
      </w:r>
      <w:proofErr w:type="spellStart"/>
      <w:r w:rsidR="00F665A9">
        <w:rPr>
          <w:rFonts w:ascii="Arial" w:hAnsi="Arial" w:cs="Arial"/>
        </w:rPr>
        <w:t>turno</w:t>
      </w:r>
      <w:proofErr w:type="spellEnd"/>
      <w:r w:rsidR="00F665A9">
        <w:rPr>
          <w:rFonts w:ascii="Arial" w:hAnsi="Arial" w:cs="Arial"/>
        </w:rPr>
        <w:t xml:space="preserve"> </w:t>
      </w:r>
      <w:proofErr w:type="spellStart"/>
      <w:r w:rsidR="00F665A9">
        <w:rPr>
          <w:rFonts w:ascii="Arial" w:hAnsi="Arial" w:cs="Arial"/>
        </w:rPr>
        <w:t>en</w:t>
      </w:r>
      <w:proofErr w:type="spellEnd"/>
      <w:r w:rsidR="00F665A9">
        <w:rPr>
          <w:rFonts w:ascii="Arial" w:hAnsi="Arial" w:cs="Arial"/>
        </w:rPr>
        <w:t xml:space="preserve"> </w:t>
      </w:r>
      <w:proofErr w:type="spellStart"/>
      <w:r w:rsidR="00F665A9">
        <w:rPr>
          <w:rFonts w:ascii="Arial" w:hAnsi="Arial" w:cs="Arial"/>
        </w:rPr>
        <w:t>diferentes</w:t>
      </w:r>
      <w:proofErr w:type="spellEnd"/>
      <w:r w:rsidR="00F665A9">
        <w:rPr>
          <w:rFonts w:ascii="Arial" w:hAnsi="Arial" w:cs="Arial"/>
        </w:rPr>
        <w:t xml:space="preserve"> </w:t>
      </w:r>
      <w:proofErr w:type="spellStart"/>
      <w:proofErr w:type="gramStart"/>
      <w:r w:rsidR="00F665A9">
        <w:rPr>
          <w:rFonts w:ascii="Arial" w:hAnsi="Arial" w:cs="Arial"/>
        </w:rPr>
        <w:t>especialidades</w:t>
      </w:r>
      <w:proofErr w:type="spellEnd"/>
      <w:r w:rsidR="00F665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y</w:t>
      </w:r>
      <w:proofErr w:type="gramEnd"/>
      <w:r>
        <w:rPr>
          <w:rFonts w:ascii="Arial" w:hAnsi="Arial" w:cs="Arial"/>
        </w:rPr>
        <w:t xml:space="preserve"> las </w:t>
      </w:r>
      <w:proofErr w:type="spellStart"/>
      <w:r>
        <w:rPr>
          <w:rFonts w:ascii="Arial" w:hAnsi="Arial" w:cs="Arial"/>
        </w:rPr>
        <w:t>quejas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expresado</w:t>
      </w:r>
      <w:proofErr w:type="spellEnd"/>
    </w:p>
    <w:p w14:paraId="545186A1" w14:textId="77777777" w:rsidR="0072393F" w:rsidRDefault="0072393F" w:rsidP="0072393F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7B1C2C3D" w14:textId="77777777" w:rsidR="00597F16" w:rsidRPr="00597F16" w:rsidRDefault="00597F16" w:rsidP="00597F1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597F16">
        <w:rPr>
          <w:rFonts w:ascii="Arial" w:eastAsia="Arial" w:hAnsi="Arial" w:cs="Arial"/>
          <w:color w:val="000000"/>
          <w:lang w:val="es-ES"/>
        </w:rPr>
        <w:t>Que el acceso a la salud es un derecho humano fundamental, reconocido por la Constitución Nacional y numerosos tratados internacionales con jerarquía constitucional, siendo obligación del Estado garantizar su efectivo cumplimiento.</w:t>
      </w:r>
    </w:p>
    <w:p w14:paraId="02DA0983" w14:textId="44B3A6E4" w:rsidR="00597F16" w:rsidRPr="00597F16" w:rsidRDefault="00597F16" w:rsidP="00597F1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597F16">
        <w:rPr>
          <w:rFonts w:ascii="Arial" w:eastAsia="Arial" w:hAnsi="Arial" w:cs="Arial"/>
          <w:color w:val="000000"/>
          <w:lang w:val="es-ES"/>
        </w:rPr>
        <w:t xml:space="preserve">Que en </w:t>
      </w:r>
      <w:r>
        <w:rPr>
          <w:rFonts w:ascii="Arial" w:eastAsia="Arial" w:hAnsi="Arial" w:cs="Arial"/>
          <w:color w:val="000000"/>
          <w:lang w:val="es-ES"/>
        </w:rPr>
        <w:t>nuestra ciudad</w:t>
      </w:r>
      <w:r w:rsidRPr="00597F16">
        <w:rPr>
          <w:rFonts w:ascii="Arial" w:eastAsia="Arial" w:hAnsi="Arial" w:cs="Arial"/>
          <w:color w:val="000000"/>
          <w:lang w:val="es-ES"/>
        </w:rPr>
        <w:t xml:space="preserve"> se viene produciendo una situación crítica y generalizada que impide el acceso a la salud, manifestada en la imposibilidad de obtener turnos médicos en tiempos razonables.</w:t>
      </w:r>
    </w:p>
    <w:p w14:paraId="01ABA90E" w14:textId="02CE9C50" w:rsidR="00597F16" w:rsidRPr="00597F16" w:rsidRDefault="00597F16" w:rsidP="00597F1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</w:t>
      </w:r>
      <w:r w:rsidRPr="00597F16">
        <w:rPr>
          <w:rFonts w:ascii="Arial" w:eastAsia="Arial" w:hAnsi="Arial" w:cs="Arial"/>
          <w:color w:val="000000"/>
          <w:lang w:val="es-ES"/>
        </w:rPr>
        <w:t>ue esta situación obliga a los vecinos a formar largas colas durante horas, muchas veces sin lograr obtener un turno, lo que genera un perjuicio directo a la salud de la comunidad, generando un estado de angustia e incertidumbre.</w:t>
      </w:r>
    </w:p>
    <w:p w14:paraId="318135FC" w14:textId="65D826D5" w:rsidR="00597F16" w:rsidRPr="00597F16" w:rsidRDefault="00597F16" w:rsidP="00597F1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597F16">
        <w:rPr>
          <w:rFonts w:ascii="Arial" w:eastAsia="Arial" w:hAnsi="Arial" w:cs="Arial"/>
          <w:color w:val="000000"/>
          <w:lang w:val="es-ES"/>
        </w:rPr>
        <w:lastRenderedPageBreak/>
        <w:t xml:space="preserve">Que, </w:t>
      </w:r>
      <w:r>
        <w:rPr>
          <w:rFonts w:ascii="Arial" w:eastAsia="Arial" w:hAnsi="Arial" w:cs="Arial"/>
          <w:color w:val="000000"/>
          <w:lang w:val="es-ES"/>
        </w:rPr>
        <w:t>se hace necesario</w:t>
      </w:r>
      <w:r w:rsidRPr="00597F16">
        <w:rPr>
          <w:rFonts w:ascii="Arial" w:eastAsia="Arial" w:hAnsi="Arial" w:cs="Arial"/>
          <w:color w:val="000000"/>
          <w:lang w:val="es-ES"/>
        </w:rPr>
        <w:t xml:space="preserve"> a conocer el funcionamiento de la administración </w:t>
      </w:r>
      <w:r>
        <w:rPr>
          <w:rFonts w:ascii="Arial" w:eastAsia="Arial" w:hAnsi="Arial" w:cs="Arial"/>
          <w:color w:val="000000"/>
          <w:lang w:val="es-ES"/>
        </w:rPr>
        <w:t xml:space="preserve">hospitalaria </w:t>
      </w:r>
      <w:r w:rsidRPr="00597F16">
        <w:rPr>
          <w:rFonts w:ascii="Arial" w:eastAsia="Arial" w:hAnsi="Arial" w:cs="Arial"/>
          <w:color w:val="000000"/>
          <w:lang w:val="es-ES"/>
        </w:rPr>
        <w:t>y</w:t>
      </w:r>
      <w:r w:rsidRPr="00597F16">
        <w:rPr>
          <w:rFonts w:ascii="Arial" w:eastAsia="Arial" w:hAnsi="Arial" w:cs="Arial"/>
          <w:color w:val="000000"/>
          <w:lang w:val="es-ES"/>
        </w:rPr>
        <w:t xml:space="preserve"> se brinden explicaciones sobre hechos que afectan directamente un derecho esencial.</w:t>
      </w:r>
    </w:p>
    <w:p w14:paraId="2F9A4E9A" w14:textId="1C786E53" w:rsidR="0072393F" w:rsidRPr="00A33D3B" w:rsidRDefault="0072393F" w:rsidP="0072393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Que, </w:t>
      </w:r>
      <w:r w:rsidR="00597F16" w:rsidRPr="00A33D3B">
        <w:rPr>
          <w:rFonts w:ascii="Arial" w:eastAsia="Arial" w:hAnsi="Arial" w:cs="Arial"/>
          <w:lang w:val="es-ES"/>
        </w:rPr>
        <w:t>de acuerdo con</w:t>
      </w:r>
      <w:r w:rsidRPr="00A33D3B">
        <w:rPr>
          <w:rFonts w:ascii="Arial" w:eastAsia="Arial" w:hAnsi="Arial" w:cs="Arial"/>
          <w:lang w:val="es-ES"/>
        </w:rPr>
        <w:t xml:space="preserve"> Ley Orgánica de las Municipalidades, corresponde que el cuerpo solicite tal medida a través de una Comunicación, en los términos del artículo 77 inc. d) del citado cuerpo legal;</w:t>
      </w:r>
    </w:p>
    <w:p w14:paraId="49AA8D1F" w14:textId="306EDDC7" w:rsidR="0072393F" w:rsidRPr="00020EC1" w:rsidRDefault="0072393F" w:rsidP="0072393F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</w:t>
      </w:r>
      <w:proofErr w:type="spellStart"/>
      <w:r w:rsidRPr="00020EC1">
        <w:rPr>
          <w:rFonts w:ascii="Arial" w:eastAsia="Verdana" w:hAnsi="Arial" w:cs="Arial"/>
        </w:rPr>
        <w:t>ello</w:t>
      </w:r>
      <w:proofErr w:type="spellEnd"/>
      <w:r w:rsidRPr="00020EC1">
        <w:rPr>
          <w:rFonts w:ascii="Arial" w:eastAsia="Verdana" w:hAnsi="Arial" w:cs="Arial"/>
        </w:rPr>
        <w:t xml:space="preserve">, </w:t>
      </w:r>
      <w:proofErr w:type="spellStart"/>
      <w:r w:rsidRPr="00020EC1">
        <w:rPr>
          <w:rFonts w:ascii="Arial" w:eastAsia="Verdana" w:hAnsi="Arial" w:cs="Arial"/>
          <w:b/>
          <w:bCs/>
        </w:rPr>
        <w:t>el</w:t>
      </w:r>
      <w:proofErr w:type="spellEnd"/>
      <w:r w:rsidRPr="00020EC1">
        <w:rPr>
          <w:rFonts w:ascii="Arial" w:eastAsia="Verdana" w:hAnsi="Arial" w:cs="Arial"/>
          <w:b/>
          <w:bCs/>
        </w:rPr>
        <w:t xml:space="preserve"> Bloque UCR </w:t>
      </w:r>
      <w:r>
        <w:rPr>
          <w:rFonts w:ascii="Arial" w:eastAsia="Verdana" w:hAnsi="Arial" w:cs="Arial"/>
          <w:b/>
          <w:bCs/>
        </w:rPr>
        <w:t>- GEN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00276E04" w14:textId="77777777" w:rsidR="0072393F" w:rsidRPr="00020EC1" w:rsidRDefault="0072393F" w:rsidP="0072393F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2D6407DB" w14:textId="1F001CED" w:rsidR="00597F16" w:rsidRPr="00597F16" w:rsidRDefault="00597F16" w:rsidP="00597F16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Artículo </w:t>
      </w:r>
      <w:r w:rsidRPr="00597F16">
        <w:rPr>
          <w:rFonts w:ascii="Arial" w:hAnsi="Arial" w:cs="Arial"/>
          <w:lang w:val="es-ES"/>
        </w:rPr>
        <w:t>1</w:t>
      </w:r>
      <w:r>
        <w:rPr>
          <w:rFonts w:ascii="Arial" w:hAnsi="Arial" w:cs="Arial"/>
          <w:lang w:val="es-ES"/>
        </w:rPr>
        <w:t>°</w:t>
      </w:r>
      <w:r w:rsidRPr="00597F16">
        <w:rPr>
          <w:rFonts w:ascii="Arial" w:hAnsi="Arial" w:cs="Arial"/>
          <w:lang w:val="es-ES"/>
        </w:rPr>
        <w:t>. </w:t>
      </w:r>
      <w:r>
        <w:rPr>
          <w:rFonts w:ascii="Arial" w:hAnsi="Arial" w:cs="Arial"/>
          <w:lang w:val="es-ES"/>
        </w:rPr>
        <w:t>Requiérase</w:t>
      </w:r>
      <w:r w:rsidR="00F665A9">
        <w:rPr>
          <w:rFonts w:ascii="Arial" w:hAnsi="Arial" w:cs="Arial"/>
          <w:lang w:val="es-ES"/>
        </w:rPr>
        <w:t xml:space="preserve"> al Departamento Ejecutivo informe</w:t>
      </w:r>
      <w:r>
        <w:rPr>
          <w:rFonts w:ascii="Arial" w:hAnsi="Arial" w:cs="Arial"/>
          <w:lang w:val="es-ES"/>
        </w:rPr>
        <w:t xml:space="preserve"> de los motivos </w:t>
      </w:r>
      <w:r w:rsidRPr="00597F16">
        <w:rPr>
          <w:rFonts w:ascii="Arial" w:hAnsi="Arial" w:cs="Arial"/>
          <w:lang w:val="es-ES"/>
        </w:rPr>
        <w:t>específicos</w:t>
      </w:r>
      <w:r w:rsidRPr="00597F16">
        <w:rPr>
          <w:rFonts w:ascii="Arial" w:hAnsi="Arial" w:cs="Arial"/>
          <w:lang w:val="es-ES"/>
        </w:rPr>
        <w:t xml:space="preserve"> que originan las demoras en la asignación de turnos médicos</w:t>
      </w:r>
      <w:r w:rsidR="00F665A9">
        <w:rPr>
          <w:rFonts w:ascii="Arial" w:hAnsi="Arial" w:cs="Arial"/>
          <w:lang w:val="es-ES"/>
        </w:rPr>
        <w:t xml:space="preserve"> durante el mes en curso</w:t>
      </w:r>
      <w:r w:rsidRPr="00597F16">
        <w:rPr>
          <w:rFonts w:ascii="Arial" w:hAnsi="Arial" w:cs="Arial"/>
          <w:lang w:val="es-ES"/>
        </w:rPr>
        <w:t xml:space="preserve"> en </w:t>
      </w:r>
      <w:r>
        <w:rPr>
          <w:rFonts w:ascii="Arial" w:hAnsi="Arial" w:cs="Arial"/>
          <w:lang w:val="es-ES"/>
        </w:rPr>
        <w:t>el Hospital Municipal San Vicente de Paul</w:t>
      </w:r>
    </w:p>
    <w:p w14:paraId="78061602" w14:textId="73337A73" w:rsidR="00597F16" w:rsidRPr="00597F16" w:rsidRDefault="00597F16" w:rsidP="00597F16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Artículo 3° </w:t>
      </w:r>
      <w:r w:rsidR="00F665A9">
        <w:rPr>
          <w:rFonts w:ascii="Arial" w:hAnsi="Arial" w:cs="Arial"/>
          <w:lang w:val="es-ES"/>
        </w:rPr>
        <w:t>Requiérase al Departamento Ejecutivo se</w:t>
      </w:r>
      <w:r w:rsidRPr="00597F16">
        <w:rPr>
          <w:rFonts w:ascii="Arial" w:hAnsi="Arial" w:cs="Arial"/>
          <w:lang w:val="es-ES"/>
        </w:rPr>
        <w:t xml:space="preserve"> arbitren los medios necesarios para agilizar el sistema de turnos </w:t>
      </w:r>
      <w:r w:rsidR="00F665A9">
        <w:rPr>
          <w:rFonts w:ascii="Arial" w:hAnsi="Arial" w:cs="Arial"/>
          <w:lang w:val="es-ES"/>
        </w:rPr>
        <w:t xml:space="preserve">por distintos medios e informar a la comunidad para </w:t>
      </w:r>
      <w:proofErr w:type="gramStart"/>
      <w:r w:rsidR="00F665A9">
        <w:rPr>
          <w:rFonts w:ascii="Arial" w:hAnsi="Arial" w:cs="Arial"/>
          <w:lang w:val="es-ES"/>
        </w:rPr>
        <w:t xml:space="preserve">garantizar </w:t>
      </w:r>
      <w:r w:rsidRPr="00597F16">
        <w:rPr>
          <w:rFonts w:ascii="Arial" w:hAnsi="Arial" w:cs="Arial"/>
          <w:lang w:val="es-ES"/>
        </w:rPr>
        <w:t xml:space="preserve"> el</w:t>
      </w:r>
      <w:proofErr w:type="gramEnd"/>
      <w:r w:rsidRPr="00597F16">
        <w:rPr>
          <w:rFonts w:ascii="Arial" w:hAnsi="Arial" w:cs="Arial"/>
          <w:lang w:val="es-ES"/>
        </w:rPr>
        <w:t xml:space="preserve"> acceso a la atención médica de toda la población.</w:t>
      </w:r>
    </w:p>
    <w:p w14:paraId="15D76DD8" w14:textId="1B77BE09" w:rsidR="00936F3C" w:rsidRPr="00A33D3B" w:rsidRDefault="00597F16" w:rsidP="00936F3C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Artículo 4° De forma.</w:t>
      </w:r>
    </w:p>
    <w:sectPr w:rsidR="00936F3C" w:rsidRPr="00A33D3B" w:rsidSect="009D24A6">
      <w:headerReference w:type="default" r:id="rId8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A062" w14:textId="77777777" w:rsidR="007252E6" w:rsidRDefault="007252E6" w:rsidP="00A33D3B">
      <w:pPr>
        <w:spacing w:after="0" w:line="240" w:lineRule="auto"/>
      </w:pPr>
      <w:r>
        <w:separator/>
      </w:r>
    </w:p>
  </w:endnote>
  <w:endnote w:type="continuationSeparator" w:id="0">
    <w:p w14:paraId="6C3D259B" w14:textId="77777777" w:rsidR="007252E6" w:rsidRDefault="007252E6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6613" w14:textId="77777777" w:rsidR="007252E6" w:rsidRDefault="007252E6" w:rsidP="00A33D3B">
      <w:pPr>
        <w:spacing w:after="0" w:line="240" w:lineRule="auto"/>
      </w:pPr>
      <w:r>
        <w:separator/>
      </w:r>
    </w:p>
  </w:footnote>
  <w:footnote w:type="continuationSeparator" w:id="0">
    <w:p w14:paraId="6837BCDF" w14:textId="77777777" w:rsidR="007252E6" w:rsidRDefault="007252E6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720355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6FF6C3E5" w14:textId="78BABA91" w:rsidR="009D24A6" w:rsidRPr="009D24A6" w:rsidRDefault="00EB279B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</w:t>
    </w:r>
    <w:r w:rsidR="009D24A6"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    -    Chascomús</w:t>
    </w:r>
  </w:p>
  <w:p w14:paraId="68C6173C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14:paraId="12763A22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“2025: Año del 40° Aniversario del Juicio a las Juntas Militares, hito de nuestra Democracia”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B"/>
    <w:rsid w:val="00020EC1"/>
    <w:rsid w:val="000524B6"/>
    <w:rsid w:val="000561E2"/>
    <w:rsid w:val="000662B6"/>
    <w:rsid w:val="00071CCE"/>
    <w:rsid w:val="000844D6"/>
    <w:rsid w:val="000973CD"/>
    <w:rsid w:val="000A65EB"/>
    <w:rsid w:val="000D2280"/>
    <w:rsid w:val="000E0503"/>
    <w:rsid w:val="00103F06"/>
    <w:rsid w:val="001832EE"/>
    <w:rsid w:val="00187436"/>
    <w:rsid w:val="001B09E5"/>
    <w:rsid w:val="001C4867"/>
    <w:rsid w:val="001D6621"/>
    <w:rsid w:val="0020166C"/>
    <w:rsid w:val="00207259"/>
    <w:rsid w:val="00207282"/>
    <w:rsid w:val="00226B58"/>
    <w:rsid w:val="00234F1F"/>
    <w:rsid w:val="002432A6"/>
    <w:rsid w:val="00252F57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2F10D0"/>
    <w:rsid w:val="00311649"/>
    <w:rsid w:val="003236A8"/>
    <w:rsid w:val="003254E6"/>
    <w:rsid w:val="003320C5"/>
    <w:rsid w:val="00335141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22F9C"/>
    <w:rsid w:val="0042435C"/>
    <w:rsid w:val="00425900"/>
    <w:rsid w:val="004329E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1CAF"/>
    <w:rsid w:val="00597F16"/>
    <w:rsid w:val="005B6E6B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2393F"/>
    <w:rsid w:val="007252E6"/>
    <w:rsid w:val="007526AF"/>
    <w:rsid w:val="007531EB"/>
    <w:rsid w:val="00760FB8"/>
    <w:rsid w:val="00762683"/>
    <w:rsid w:val="00762D1F"/>
    <w:rsid w:val="007867CF"/>
    <w:rsid w:val="007D0083"/>
    <w:rsid w:val="007D5E3C"/>
    <w:rsid w:val="007F643F"/>
    <w:rsid w:val="00803641"/>
    <w:rsid w:val="008178FC"/>
    <w:rsid w:val="00863D96"/>
    <w:rsid w:val="00882968"/>
    <w:rsid w:val="00894B5E"/>
    <w:rsid w:val="008B5904"/>
    <w:rsid w:val="008E7CE7"/>
    <w:rsid w:val="008F6DDE"/>
    <w:rsid w:val="008F7966"/>
    <w:rsid w:val="0090159E"/>
    <w:rsid w:val="00930F85"/>
    <w:rsid w:val="00936F3C"/>
    <w:rsid w:val="009438C1"/>
    <w:rsid w:val="009531C4"/>
    <w:rsid w:val="00964E96"/>
    <w:rsid w:val="0099300A"/>
    <w:rsid w:val="009A671F"/>
    <w:rsid w:val="009D0D6B"/>
    <w:rsid w:val="009D24A6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B37880"/>
    <w:rsid w:val="00B50D4E"/>
    <w:rsid w:val="00B706B9"/>
    <w:rsid w:val="00B87A43"/>
    <w:rsid w:val="00BE0B7A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31288"/>
    <w:rsid w:val="00D31E09"/>
    <w:rsid w:val="00D771E9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376B"/>
    <w:rsid w:val="00E9473B"/>
    <w:rsid w:val="00EB279B"/>
    <w:rsid w:val="00EC45D2"/>
    <w:rsid w:val="00EC4B6E"/>
    <w:rsid w:val="00ED3D58"/>
    <w:rsid w:val="00EE0E74"/>
    <w:rsid w:val="00EF0463"/>
    <w:rsid w:val="00EF3D3D"/>
    <w:rsid w:val="00EF41B9"/>
    <w:rsid w:val="00F32728"/>
    <w:rsid w:val="00F32B38"/>
    <w:rsid w:val="00F55AB3"/>
    <w:rsid w:val="00F55F84"/>
    <w:rsid w:val="00F665A9"/>
    <w:rsid w:val="00F74D55"/>
    <w:rsid w:val="00F77C85"/>
    <w:rsid w:val="00F97FF2"/>
    <w:rsid w:val="00FA09F2"/>
    <w:rsid w:val="00FA6D2A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191B-2D9B-4301-BBE7-51111F39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Eduardo Di Benedetto</cp:lastModifiedBy>
  <cp:revision>4</cp:revision>
  <cp:lastPrinted>2025-10-21T12:58:00Z</cp:lastPrinted>
  <dcterms:created xsi:type="dcterms:W3CDTF">2025-10-20T16:02:00Z</dcterms:created>
  <dcterms:modified xsi:type="dcterms:W3CDTF">2025-10-21T13:34:00Z</dcterms:modified>
</cp:coreProperties>
</file>